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49FE2BF8" w:rsidR="00D73057" w:rsidRPr="004D05BD" w:rsidRDefault="004D05BD" w:rsidP="00571066">
      <w:pPr>
        <w:pStyle w:val="couverturetypedocument"/>
        <w:spacing w:line="276" w:lineRule="auto"/>
        <w:rPr>
          <w:sz w:val="30"/>
          <w:szCs w:val="30"/>
          <w:lang w:val="de-CH"/>
        </w:rPr>
      </w:pPr>
      <w:r w:rsidRPr="004D05BD">
        <w:rPr>
          <w:sz w:val="30"/>
          <w:szCs w:val="30"/>
          <w:lang w:val="de-CH"/>
        </w:rPr>
        <w:t>Musterartikel</w:t>
      </w:r>
    </w:p>
    <w:p w14:paraId="181EF64B" w14:textId="71E2F775" w:rsidR="00E775C1" w:rsidRPr="004D05BD" w:rsidRDefault="004D05BD" w:rsidP="00571066">
      <w:pPr>
        <w:pStyle w:val="couverturetitre"/>
        <w:spacing w:line="276" w:lineRule="auto"/>
        <w:rPr>
          <w:sz w:val="36"/>
          <w:szCs w:val="36"/>
          <w:lang w:val="de-CH"/>
        </w:rPr>
      </w:pPr>
      <w:r w:rsidRPr="004D05BD">
        <w:rPr>
          <w:sz w:val="36"/>
          <w:szCs w:val="36"/>
          <w:lang w:val="de-CH"/>
        </w:rPr>
        <w:t>Kommunaler Richtplan</w:t>
      </w:r>
    </w:p>
    <w:p w14:paraId="2B27343D" w14:textId="3A82CD2E" w:rsidR="00D3440C" w:rsidRDefault="00571066" w:rsidP="00F139FC">
      <w:pPr>
        <w:pStyle w:val="couverturesous-titre"/>
        <w:shd w:val="clear" w:color="auto" w:fill="FFFFFF" w:themeFill="background1"/>
        <w:spacing w:line="276" w:lineRule="auto"/>
        <w:rPr>
          <w:rFonts w:ascii="Helvetica 45 Light" w:hAnsi="Helvetica 45 Light"/>
          <w:lang w:val="de-CH"/>
        </w:rPr>
      </w:pPr>
      <w:r w:rsidRPr="00F139FC">
        <w:rPr>
          <w:rFonts w:ascii="Helvetica 45 Light" w:hAnsi="Helvetica 45 Light"/>
          <w:lang w:val="de-CH"/>
        </w:rPr>
        <w:t>Dezember 2022</w:t>
      </w:r>
      <w:r w:rsidR="00D3440C" w:rsidRPr="00F139FC">
        <w:rPr>
          <w:rFonts w:ascii="Helvetica 45 Light" w:hAnsi="Helvetica 45 Light"/>
          <w:lang w:val="de-CH"/>
        </w:rPr>
        <w:t xml:space="preserve"> (</w:t>
      </w:r>
      <w:r w:rsidR="00E90CC6" w:rsidRPr="00F139FC">
        <w:rPr>
          <w:rFonts w:ascii="Helvetica 45 Light" w:hAnsi="Helvetica 45 Light"/>
          <w:lang w:val="de-CH"/>
        </w:rPr>
        <w:t>V</w:t>
      </w:r>
      <w:r w:rsidR="00F139FC" w:rsidRPr="00F139FC">
        <w:rPr>
          <w:rFonts w:ascii="Helvetica 45 Light" w:hAnsi="Helvetica 45 Light"/>
          <w:lang w:val="de-CH"/>
        </w:rPr>
        <w:t>ersion 1.1</w:t>
      </w:r>
      <w:r w:rsidR="00D3440C" w:rsidRPr="00F139FC">
        <w:rPr>
          <w:rFonts w:ascii="Helvetica 45 Light" w:hAnsi="Helvetica 45 Light"/>
          <w:lang w:val="de-CH"/>
        </w:rPr>
        <w:t>)</w:t>
      </w:r>
    </w:p>
    <w:p w14:paraId="4B72A58C" w14:textId="2513DB48" w:rsidR="00633D3A" w:rsidRPr="004D05BD" w:rsidRDefault="00633D3A" w:rsidP="00633D3A">
      <w:pPr>
        <w:pStyle w:val="ACRfrences"/>
        <w:spacing w:after="120"/>
        <w:ind w:left="-1418"/>
        <w:rPr>
          <w:lang w:val="de-CH"/>
        </w:rPr>
      </w:pPr>
    </w:p>
    <w:p w14:paraId="7FE84369" w14:textId="40059E2B" w:rsidR="00C30BBB" w:rsidRPr="004D05BD" w:rsidRDefault="004D05BD" w:rsidP="00C61DD7">
      <w:pPr>
        <w:spacing w:before="120" w:after="120" w:line="252" w:lineRule="auto"/>
        <w:jc w:val="both"/>
        <w:rPr>
          <w:rFonts w:ascii="Helvetica 55 Roman" w:hAnsi="Helvetica 55 Roman" w:cs="Arial"/>
          <w:b/>
          <w:sz w:val="21"/>
          <w:szCs w:val="21"/>
          <w:lang w:val="de-CH"/>
        </w:rPr>
      </w:pPr>
      <w:r w:rsidRPr="004D05BD">
        <w:rPr>
          <w:rFonts w:ascii="Helvetica 55 Roman" w:hAnsi="Helvetica 55 Roman" w:cs="Arial"/>
          <w:b/>
          <w:sz w:val="21"/>
          <w:szCs w:val="21"/>
          <w:lang w:val="de-CH"/>
        </w:rPr>
        <w:t>Ausgangslage, Zielsetzungen</w:t>
      </w:r>
    </w:p>
    <w:p w14:paraId="0C08BE1A" w14:textId="258F26A5" w:rsidR="004D05BD" w:rsidRDefault="004D05BD" w:rsidP="004D05BD">
      <w:pPr>
        <w:spacing w:line="252" w:lineRule="auto"/>
        <w:jc w:val="both"/>
        <w:rPr>
          <w:rFonts w:ascii="Helvetica 45 Light" w:eastAsiaTheme="minorHAnsi" w:hAnsi="Helvetica 45 Light" w:cs="Arial"/>
          <w:sz w:val="19"/>
          <w:szCs w:val="19"/>
          <w:lang w:val="de-CH"/>
        </w:rPr>
      </w:pPr>
      <w:r w:rsidRPr="004D05BD">
        <w:rPr>
          <w:rFonts w:ascii="Helvetica 45 Light" w:eastAsiaTheme="minorHAnsi" w:hAnsi="Helvetica 45 Light" w:cs="Arial"/>
          <w:sz w:val="19"/>
          <w:szCs w:val="19"/>
          <w:lang w:val="de-CH"/>
        </w:rPr>
        <w:t xml:space="preserve">Um die Kohärenz ihrer Raumentwicklung über einen Zeitraum </w:t>
      </w:r>
      <w:r>
        <w:rPr>
          <w:rFonts w:ascii="Helvetica 45 Light" w:eastAsiaTheme="minorHAnsi" w:hAnsi="Helvetica 45 Light" w:cs="Arial"/>
          <w:sz w:val="19"/>
          <w:szCs w:val="19"/>
          <w:lang w:val="de-CH"/>
        </w:rPr>
        <w:t>von 25 bis 30 Jahren zu gewähr</w:t>
      </w:r>
      <w:r w:rsidR="00E90CC6">
        <w:rPr>
          <w:rFonts w:ascii="Helvetica 45 Light" w:eastAsiaTheme="minorHAnsi" w:hAnsi="Helvetica 45 Light" w:cs="Arial"/>
          <w:sz w:val="19"/>
          <w:szCs w:val="19"/>
          <w:lang w:val="de-CH"/>
        </w:rPr>
        <w:t>l</w:t>
      </w:r>
      <w:r w:rsidRPr="004D05BD">
        <w:rPr>
          <w:rFonts w:ascii="Helvetica 45 Light" w:eastAsiaTheme="minorHAnsi" w:hAnsi="Helvetica 45 Light" w:cs="Arial"/>
          <w:sz w:val="19"/>
          <w:szCs w:val="19"/>
          <w:lang w:val="de-CH"/>
        </w:rPr>
        <w:t>eisten, legen die Gemeinden ihre räumlichen Entwicklungsabsichten fest. Diese Gesamtsicht muss die grossen Herausforderungen für die räumliche Entwicklung des Gemeindegebietes, die wichtigsten Zielsetzungen und die gewählten Optionen zu deren Erreichung definieren.</w:t>
      </w:r>
    </w:p>
    <w:p w14:paraId="14A41465" w14:textId="77777777" w:rsidR="004D05BD" w:rsidRPr="004D05BD" w:rsidRDefault="004D05BD" w:rsidP="004D05BD">
      <w:pPr>
        <w:spacing w:line="252" w:lineRule="auto"/>
        <w:jc w:val="both"/>
        <w:rPr>
          <w:rFonts w:ascii="Helvetica 45 Light" w:eastAsiaTheme="minorHAnsi" w:hAnsi="Helvetica 45 Light" w:cs="Arial"/>
          <w:sz w:val="19"/>
          <w:szCs w:val="19"/>
          <w:lang w:val="de-CH"/>
        </w:rPr>
      </w:pPr>
    </w:p>
    <w:p w14:paraId="4671A9DC" w14:textId="40365DBB" w:rsidR="004D05BD" w:rsidRDefault="004D05BD" w:rsidP="004D05BD">
      <w:pPr>
        <w:spacing w:line="252" w:lineRule="auto"/>
        <w:jc w:val="both"/>
        <w:rPr>
          <w:rFonts w:ascii="Helvetica 45 Light" w:eastAsiaTheme="minorHAnsi" w:hAnsi="Helvetica 45 Light" w:cs="Arial"/>
          <w:sz w:val="19"/>
          <w:szCs w:val="19"/>
          <w:lang w:val="de-CH"/>
        </w:rPr>
      </w:pPr>
      <w:r w:rsidRPr="004D05BD">
        <w:rPr>
          <w:rFonts w:ascii="Helvetica 45 Light" w:eastAsiaTheme="minorHAnsi" w:hAnsi="Helvetica 45 Light" w:cs="Arial"/>
          <w:sz w:val="19"/>
          <w:szCs w:val="19"/>
          <w:lang w:val="de-CH"/>
        </w:rPr>
        <w:t>Diese kommunalen Entwicklungsabsichten können in einem kommunalen Richtplan weiterentwickelt und konkretisiert werden, der einer Strategie zur Umsetzung der politischen Vision entspricht.</w:t>
      </w:r>
    </w:p>
    <w:p w14:paraId="00B6AB79" w14:textId="77777777" w:rsidR="004D05BD" w:rsidRPr="004D05BD" w:rsidRDefault="004D05BD" w:rsidP="004D05BD">
      <w:pPr>
        <w:spacing w:line="252" w:lineRule="auto"/>
        <w:jc w:val="both"/>
        <w:rPr>
          <w:rFonts w:ascii="Helvetica 45 Light" w:eastAsiaTheme="minorHAnsi" w:hAnsi="Helvetica 45 Light" w:cs="Arial"/>
          <w:sz w:val="19"/>
          <w:szCs w:val="19"/>
          <w:lang w:val="de-CH"/>
        </w:rPr>
      </w:pPr>
    </w:p>
    <w:p w14:paraId="34796006" w14:textId="33444F6C" w:rsidR="004D05BD" w:rsidRPr="004D05BD" w:rsidRDefault="004D05BD" w:rsidP="004D05BD">
      <w:pPr>
        <w:spacing w:line="252" w:lineRule="auto"/>
        <w:jc w:val="both"/>
        <w:rPr>
          <w:rFonts w:ascii="Helvetica 45 Light" w:eastAsiaTheme="minorHAnsi" w:hAnsi="Helvetica 45 Light" w:cs="Arial"/>
          <w:sz w:val="19"/>
          <w:szCs w:val="19"/>
          <w:lang w:val="de-CH"/>
        </w:rPr>
      </w:pPr>
      <w:r w:rsidRPr="004D05BD">
        <w:rPr>
          <w:rFonts w:ascii="Helvetica 45 Light" w:eastAsiaTheme="minorHAnsi" w:hAnsi="Helvetica 45 Light" w:cs="Arial"/>
          <w:sz w:val="19"/>
          <w:szCs w:val="19"/>
          <w:lang w:val="de-CH"/>
        </w:rPr>
        <w:t>Auf dieser Ebene können die wichtigsten thematischen Strategien definiert werden: Landschaft, Natur, Siedlung, Wirtschaft, Tourismus, Mobilität oder Energie. Mit diesem Instrument lassen sich zwar nicht alle Probleme sofort umfassend lösen. Es bietet aber die Möglichkeit, sie in einem zweiten Schritt kohärent zu regeln.</w:t>
      </w:r>
      <w:r w:rsidR="001436C2">
        <w:rPr>
          <w:rFonts w:ascii="Helvetica 45 Light" w:eastAsiaTheme="minorHAnsi" w:hAnsi="Helvetica 45 Light" w:cs="Arial"/>
          <w:sz w:val="19"/>
          <w:szCs w:val="19"/>
          <w:lang w:val="de-CH"/>
        </w:rPr>
        <w:t xml:space="preserve"> </w:t>
      </w:r>
      <w:r w:rsidRPr="004D05BD">
        <w:rPr>
          <w:rFonts w:ascii="Helvetica 45 Light" w:eastAsiaTheme="minorHAnsi" w:hAnsi="Helvetica 45 Light" w:cs="Arial"/>
          <w:sz w:val="19"/>
          <w:szCs w:val="19"/>
          <w:lang w:val="de-CH"/>
        </w:rPr>
        <w:t>Dieses Planungsinstrument muss flexibel und entwicklungsfähig sein.</w:t>
      </w:r>
    </w:p>
    <w:p w14:paraId="0A738440" w14:textId="78B415AE" w:rsidR="00985AD3" w:rsidRPr="004D05BD" w:rsidRDefault="004D05BD" w:rsidP="00985AD3">
      <w:pPr>
        <w:spacing w:before="120" w:after="120" w:line="252" w:lineRule="auto"/>
        <w:jc w:val="both"/>
        <w:rPr>
          <w:rFonts w:ascii="Helvetica 55 Roman" w:eastAsiaTheme="minorHAnsi" w:hAnsi="Helvetica 55 Roman" w:cs="Arial"/>
          <w:b/>
          <w:sz w:val="21"/>
          <w:szCs w:val="21"/>
          <w:lang w:val="de-CH"/>
        </w:rPr>
      </w:pPr>
      <w:r w:rsidRPr="004D05BD">
        <w:rPr>
          <w:rFonts w:ascii="Helvetica 55 Roman" w:eastAsiaTheme="minorHAnsi" w:hAnsi="Helvetica 55 Roman" w:cs="Arial"/>
          <w:b/>
          <w:sz w:val="21"/>
          <w:szCs w:val="21"/>
          <w:lang w:val="de-CH"/>
        </w:rPr>
        <w:t>Herausforderungen</w:t>
      </w:r>
    </w:p>
    <w:p w14:paraId="141CD1D8" w14:textId="70511F8C" w:rsidR="004D05BD" w:rsidRDefault="004D05BD" w:rsidP="004D05BD">
      <w:pPr>
        <w:spacing w:line="252" w:lineRule="auto"/>
        <w:jc w:val="both"/>
        <w:rPr>
          <w:rFonts w:ascii="Helvetica 45 Light" w:eastAsiaTheme="minorHAnsi" w:hAnsi="Helvetica 45 Light" w:cs="Arial"/>
          <w:sz w:val="19"/>
          <w:szCs w:val="19"/>
          <w:lang w:val="de-CH"/>
        </w:rPr>
      </w:pPr>
      <w:r w:rsidRPr="004D05BD">
        <w:rPr>
          <w:rFonts w:ascii="Helvetica 45 Light" w:eastAsiaTheme="minorHAnsi" w:hAnsi="Helvetica 45 Light" w:cs="Arial"/>
          <w:sz w:val="19"/>
          <w:szCs w:val="19"/>
          <w:lang w:val="de-CH"/>
        </w:rPr>
        <w:t>Mit einer strategischen Planung auf der kommunalen Ebene können</w:t>
      </w:r>
      <w:r>
        <w:rPr>
          <w:rFonts w:ascii="Helvetica 45 Light" w:eastAsiaTheme="minorHAnsi" w:hAnsi="Helvetica 45 Light" w:cs="Arial"/>
          <w:sz w:val="19"/>
          <w:szCs w:val="19"/>
          <w:lang w:val="de-CH"/>
        </w:rPr>
        <w:t xml:space="preserve"> </w:t>
      </w:r>
      <w:r w:rsidR="00F33903">
        <w:rPr>
          <w:rFonts w:ascii="Helvetica 45 Light" w:eastAsiaTheme="minorHAnsi" w:hAnsi="Helvetica 45 Light" w:cs="Arial"/>
          <w:sz w:val="19"/>
          <w:szCs w:val="19"/>
          <w:lang w:val="de-CH"/>
        </w:rPr>
        <w:t xml:space="preserve">die Ziele und Absichten auf politischer </w:t>
      </w:r>
      <w:r w:rsidR="00253C05">
        <w:rPr>
          <w:rFonts w:ascii="Helvetica 45 Light" w:eastAsiaTheme="minorHAnsi" w:hAnsi="Helvetica 45 Light" w:cs="Arial"/>
          <w:sz w:val="19"/>
          <w:szCs w:val="19"/>
          <w:lang w:val="de-CH"/>
        </w:rPr>
        <w:t xml:space="preserve">Ebene </w:t>
      </w:r>
      <w:r w:rsidR="00253C05" w:rsidRPr="00253C05">
        <w:rPr>
          <w:rFonts w:ascii="Helvetica 45 Light" w:eastAsiaTheme="minorHAnsi" w:hAnsi="Helvetica 45 Light" w:cs="Arial"/>
          <w:sz w:val="19"/>
          <w:szCs w:val="19"/>
          <w:lang w:val="de-CH"/>
        </w:rPr>
        <w:t>definiert</w:t>
      </w:r>
      <w:r w:rsidRPr="00253C05">
        <w:rPr>
          <w:rFonts w:ascii="Helvetica 45 Light" w:eastAsiaTheme="minorHAnsi" w:hAnsi="Helvetica 45 Light" w:cs="Arial"/>
          <w:sz w:val="19"/>
          <w:szCs w:val="19"/>
          <w:lang w:val="de-CH"/>
        </w:rPr>
        <w:t xml:space="preserve"> </w:t>
      </w:r>
      <w:r w:rsidRPr="004D05BD">
        <w:rPr>
          <w:rFonts w:ascii="Helvetica 45 Light" w:eastAsiaTheme="minorHAnsi" w:hAnsi="Helvetica 45 Light" w:cs="Arial"/>
          <w:sz w:val="19"/>
          <w:szCs w:val="19"/>
          <w:lang w:val="de-CH"/>
        </w:rPr>
        <w:t>werden.</w:t>
      </w:r>
      <w:r>
        <w:rPr>
          <w:rFonts w:ascii="Helvetica 45 Light" w:eastAsiaTheme="minorHAnsi" w:hAnsi="Helvetica 45 Light" w:cs="Arial"/>
          <w:sz w:val="19"/>
          <w:szCs w:val="19"/>
          <w:lang w:val="de-CH"/>
        </w:rPr>
        <w:t xml:space="preserve"> </w:t>
      </w:r>
      <w:r w:rsidRPr="004D05BD">
        <w:rPr>
          <w:rFonts w:ascii="Helvetica 45 Light" w:eastAsiaTheme="minorHAnsi" w:hAnsi="Helvetica 45 Light" w:cs="Arial"/>
          <w:sz w:val="19"/>
          <w:szCs w:val="19"/>
          <w:lang w:val="de-CH"/>
        </w:rPr>
        <w:t xml:space="preserve">Sie bietet den notwendigen Weitblick, um strategisch wichtige Orte, </w:t>
      </w:r>
      <w:r>
        <w:rPr>
          <w:rFonts w:ascii="Helvetica 45 Light" w:eastAsiaTheme="minorHAnsi" w:hAnsi="Helvetica 45 Light" w:cs="Arial"/>
          <w:sz w:val="19"/>
          <w:szCs w:val="19"/>
          <w:lang w:val="de-CH"/>
        </w:rPr>
        <w:t>an denen eine Entwicklung statt</w:t>
      </w:r>
      <w:r w:rsidRPr="004D05BD">
        <w:rPr>
          <w:rFonts w:ascii="Helvetica 45 Light" w:eastAsiaTheme="minorHAnsi" w:hAnsi="Helvetica 45 Light" w:cs="Arial"/>
          <w:sz w:val="19"/>
          <w:szCs w:val="19"/>
          <w:lang w:val="de-CH"/>
        </w:rPr>
        <w:t>finden muss, ihre Wechselbeziehungen, aber auch ihre zeitliche Priorisierung deutlich zu machen.</w:t>
      </w:r>
    </w:p>
    <w:p w14:paraId="0F282592" w14:textId="77777777" w:rsidR="004D05BD" w:rsidRPr="004D05BD" w:rsidRDefault="004D05BD" w:rsidP="004D05BD">
      <w:pPr>
        <w:spacing w:line="252" w:lineRule="auto"/>
        <w:jc w:val="both"/>
        <w:rPr>
          <w:rFonts w:ascii="Helvetica 45 Light" w:eastAsiaTheme="minorHAnsi" w:hAnsi="Helvetica 45 Light" w:cs="Arial"/>
          <w:sz w:val="19"/>
          <w:szCs w:val="19"/>
          <w:lang w:val="de-CH"/>
        </w:rPr>
      </w:pPr>
    </w:p>
    <w:p w14:paraId="30AB083D" w14:textId="790E3449" w:rsidR="004D05BD" w:rsidRDefault="004D05BD" w:rsidP="004D05BD">
      <w:pPr>
        <w:spacing w:line="252" w:lineRule="auto"/>
        <w:jc w:val="both"/>
        <w:rPr>
          <w:rFonts w:ascii="Helvetica 45 Light" w:eastAsiaTheme="minorHAnsi" w:hAnsi="Helvetica 45 Light" w:cs="Arial"/>
          <w:sz w:val="19"/>
          <w:szCs w:val="19"/>
          <w:lang w:val="de-CH"/>
        </w:rPr>
      </w:pPr>
      <w:r w:rsidRPr="004D05BD">
        <w:rPr>
          <w:rFonts w:ascii="Helvetica 45 Light" w:eastAsiaTheme="minorHAnsi" w:hAnsi="Helvetica 45 Light" w:cs="Arial"/>
          <w:sz w:val="19"/>
          <w:szCs w:val="19"/>
          <w:lang w:val="de-CH"/>
        </w:rPr>
        <w:t>Für die Exekutive geht es darum, über ein Steuerungs- und Führungsinstrument zu verfügen, mit dem sie das Gemeindegebiet im Detail und in Übereinstimmung mit den kantonalen und regionalen Planungen planen kann. Eine strategische Planung kann auch aufzeigen, dass ein bestimmtes Vorhaben der von der Gemeinde geplanten räumlichen Entwicklung zuwiderläuft.</w:t>
      </w:r>
    </w:p>
    <w:p w14:paraId="30F8C48A" w14:textId="77777777" w:rsidR="004D05BD" w:rsidRPr="004D05BD" w:rsidRDefault="004D05BD" w:rsidP="004D05BD">
      <w:pPr>
        <w:spacing w:line="252" w:lineRule="auto"/>
        <w:jc w:val="both"/>
        <w:rPr>
          <w:rFonts w:ascii="Helvetica 45 Light" w:eastAsiaTheme="minorHAnsi" w:hAnsi="Helvetica 45 Light" w:cs="Arial"/>
          <w:sz w:val="19"/>
          <w:szCs w:val="19"/>
          <w:lang w:val="de-CH"/>
        </w:rPr>
      </w:pPr>
    </w:p>
    <w:p w14:paraId="3DBBE203" w14:textId="2C67CB8D" w:rsidR="00FD2973" w:rsidRPr="004D05BD" w:rsidRDefault="004D05BD" w:rsidP="004D05BD">
      <w:pPr>
        <w:spacing w:line="252" w:lineRule="auto"/>
        <w:jc w:val="both"/>
        <w:rPr>
          <w:rFonts w:ascii="Helvetica 45 Light" w:eastAsiaTheme="minorHAnsi" w:hAnsi="Helvetica 45 Light" w:cs="Arial"/>
          <w:sz w:val="19"/>
          <w:szCs w:val="19"/>
          <w:lang w:val="de-CH"/>
        </w:rPr>
      </w:pPr>
      <w:r w:rsidRPr="004D05BD">
        <w:rPr>
          <w:rFonts w:ascii="Helvetica 45 Light" w:eastAsiaTheme="minorHAnsi" w:hAnsi="Helvetica 45 Light" w:cs="Arial"/>
          <w:sz w:val="19"/>
          <w:szCs w:val="19"/>
          <w:lang w:val="de-CH"/>
        </w:rPr>
        <w:t>Der kommunale Richtplan ermöglicht es zudem, die Strategie der Gemeinde zu kommunizieren und auf diese Weise die Akzeptanz in der Bevölkerung zu fördern.</w:t>
      </w:r>
    </w:p>
    <w:p w14:paraId="02E65A71" w14:textId="77777777" w:rsidR="000725C9" w:rsidRPr="004D05BD" w:rsidRDefault="000725C9" w:rsidP="000725C9">
      <w:pPr>
        <w:spacing w:line="252" w:lineRule="auto"/>
        <w:jc w:val="both"/>
        <w:rPr>
          <w:rFonts w:ascii="Helvetica 45 Light" w:eastAsiaTheme="minorHAnsi" w:hAnsi="Helvetica 45 Light" w:cs="Arial"/>
          <w:sz w:val="19"/>
          <w:szCs w:val="19"/>
          <w:lang w:val="de-CH"/>
        </w:rPr>
      </w:pPr>
    </w:p>
    <w:p w14:paraId="121DDE67" w14:textId="57834E5D" w:rsidR="00473C18" w:rsidRPr="004D05BD" w:rsidRDefault="00473C18" w:rsidP="00C61DD7">
      <w:pPr>
        <w:spacing w:line="252" w:lineRule="auto"/>
        <w:rPr>
          <w:rFonts w:ascii="Helvetica 45 Light" w:eastAsiaTheme="minorHAnsi" w:hAnsi="Helvetica 45 Light" w:cs="Arial"/>
          <w:sz w:val="19"/>
          <w:szCs w:val="19"/>
          <w:lang w:val="de-CH"/>
        </w:rPr>
      </w:pPr>
      <w:r w:rsidRPr="004D05BD">
        <w:rPr>
          <w:rFonts w:ascii="Helvetica 45 Light" w:eastAsiaTheme="minorHAnsi" w:hAnsi="Helvetica 45 Light" w:cs="Arial"/>
          <w:b/>
          <w:sz w:val="19"/>
          <w:szCs w:val="19"/>
          <w:lang w:val="de-CH"/>
        </w:rPr>
        <w:br w:type="page"/>
      </w:r>
    </w:p>
    <w:p w14:paraId="1D249DFA" w14:textId="221DEF39" w:rsidR="00D146A0" w:rsidRPr="004D05BD" w:rsidRDefault="004D05BD" w:rsidP="00C61DD7">
      <w:pPr>
        <w:pStyle w:val="ACCorps"/>
        <w:tabs>
          <w:tab w:val="left" w:pos="1134"/>
        </w:tabs>
        <w:spacing w:before="120" w:after="120"/>
        <w:ind w:left="1134" w:hanging="1134"/>
        <w:rPr>
          <w:rFonts w:ascii="Helvetica 55 Roman" w:hAnsi="Helvetica 55 Roman"/>
          <w:b/>
          <w:sz w:val="21"/>
          <w:szCs w:val="21"/>
          <w:lang w:val="de-CH"/>
        </w:rPr>
      </w:pPr>
      <w:r w:rsidRPr="004D05BD">
        <w:rPr>
          <w:rFonts w:ascii="Helvetica 55 Roman" w:eastAsiaTheme="minorHAnsi" w:hAnsi="Helvetica 55 Roman" w:cs="Arial"/>
          <w:b/>
          <w:sz w:val="21"/>
          <w:szCs w:val="21"/>
          <w:lang w:val="de-CH"/>
        </w:rPr>
        <w:lastRenderedPageBreak/>
        <w:t>Vorschlag für</w:t>
      </w:r>
      <w:r w:rsidR="00D06CDC">
        <w:rPr>
          <w:rFonts w:ascii="Helvetica 55 Roman" w:eastAsiaTheme="minorHAnsi" w:hAnsi="Helvetica 55 Roman" w:cs="Arial"/>
          <w:b/>
          <w:sz w:val="21"/>
          <w:szCs w:val="21"/>
          <w:lang w:val="de-CH"/>
        </w:rPr>
        <w:t xml:space="preserve"> einen Musterartikel </w:t>
      </w:r>
      <w:r w:rsidRPr="004D05BD">
        <w:rPr>
          <w:rFonts w:ascii="Helvetica 55 Roman" w:eastAsiaTheme="minorHAnsi" w:hAnsi="Helvetica 55 Roman" w:cs="Arial"/>
          <w:b/>
          <w:sz w:val="21"/>
          <w:szCs w:val="21"/>
          <w:lang w:val="de-CH"/>
        </w:rPr>
        <w:t>im BZR</w:t>
      </w:r>
    </w:p>
    <w:p w14:paraId="7A9551D4" w14:textId="39D93A2C" w:rsidR="004D05BD" w:rsidRPr="0081340F" w:rsidRDefault="004D05BD" w:rsidP="004D05BD">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D06CDC">
        <w:rPr>
          <w:rFonts w:ascii="Helvetica 45 Light" w:hAnsi="Helvetica 45 Light"/>
          <w:i/>
          <w:sz w:val="19"/>
          <w:szCs w:val="19"/>
          <w:lang w:val="de-CH"/>
        </w:rPr>
        <w:t>I</w:t>
      </w:r>
      <w:r w:rsidR="00D06CDC" w:rsidRPr="00D06CDC">
        <w:rPr>
          <w:rFonts w:ascii="Helvetica 45 Light" w:hAnsi="Helvetica 45 Light"/>
          <w:i/>
          <w:sz w:val="19"/>
          <w:szCs w:val="19"/>
          <w:highlight w:val="green"/>
          <w:lang w:val="de-CH"/>
        </w:rPr>
        <w:t>n grün</w:t>
      </w:r>
      <w:r w:rsidRPr="0081340F">
        <w:rPr>
          <w:rFonts w:ascii="Helvetica 45 Light" w:hAnsi="Helvetica 45 Light"/>
          <w:i/>
          <w:sz w:val="19"/>
          <w:szCs w:val="19"/>
          <w:lang w:val="de-CH"/>
        </w:rPr>
        <w:t>= von der Gemeinde anzupassen)</w:t>
      </w:r>
    </w:p>
    <w:p w14:paraId="29D6F323" w14:textId="77777777" w:rsidR="00EE01BF" w:rsidRPr="004D05BD" w:rsidRDefault="00EE01BF">
      <w:pPr>
        <w:rPr>
          <w:rFonts w:ascii="Helvetica 45 Light" w:hAnsi="Helvetica 45 Light" w:cs="Arial"/>
          <w:sz w:val="19"/>
          <w:szCs w:val="19"/>
          <w:lang w:val="de-CH"/>
        </w:rPr>
      </w:pPr>
    </w:p>
    <w:p w14:paraId="61030149" w14:textId="50147BC9" w:rsidR="00473C18" w:rsidRPr="004D05BD" w:rsidRDefault="00473C18" w:rsidP="00EE01BF">
      <w:pPr>
        <w:pStyle w:val="Articletypetitre"/>
        <w:rPr>
          <w:lang w:val="de-CH"/>
        </w:rPr>
      </w:pPr>
      <w:r w:rsidRPr="004D05BD">
        <w:rPr>
          <w:rStyle w:val="Accentuation"/>
          <w:rFonts w:ascii="Helvetica 55 Roman" w:hAnsi="Helvetica 55 Roman"/>
          <w:iCs w:val="0"/>
          <w:lang w:val="de-CH"/>
        </w:rPr>
        <w:t xml:space="preserve">Art. </w:t>
      </w:r>
      <w:r w:rsidRPr="004D05BD">
        <w:rPr>
          <w:rStyle w:val="Accentuation"/>
          <w:rFonts w:ascii="Helvetica 55 Roman" w:hAnsi="Helvetica 55 Roman"/>
          <w:iCs w:val="0"/>
          <w:highlight w:val="green"/>
          <w:lang w:val="de-CH"/>
        </w:rPr>
        <w:t>xx</w:t>
      </w:r>
      <w:r w:rsidRPr="004D05BD">
        <w:rPr>
          <w:lang w:val="de-CH"/>
        </w:rPr>
        <w:tab/>
      </w:r>
      <w:r w:rsidR="004D05BD" w:rsidRPr="004D05BD">
        <w:rPr>
          <w:lang w:val="de-CH"/>
        </w:rPr>
        <w:t>Kommunaler Richtplan</w:t>
      </w:r>
    </w:p>
    <w:p w14:paraId="0C20B8B4" w14:textId="0CC34946" w:rsidR="004D05BD" w:rsidRPr="004D05BD" w:rsidRDefault="004D05BD" w:rsidP="004D05BD">
      <w:pPr>
        <w:pStyle w:val="ArticleType1erNiveau"/>
        <w:rPr>
          <w:lang w:val="de-CH"/>
        </w:rPr>
      </w:pPr>
      <w:r w:rsidRPr="004D05BD">
        <w:rPr>
          <w:lang w:val="de-CH"/>
        </w:rPr>
        <w:t>Der kommunale Richtplan konkretisiert die Gesamtsicht de</w:t>
      </w:r>
      <w:r w:rsidR="00D06CDC">
        <w:rPr>
          <w:lang w:val="de-CH"/>
        </w:rPr>
        <w:t>s Raumkonzepts anhand von ausge</w:t>
      </w:r>
      <w:r w:rsidRPr="004D05BD">
        <w:rPr>
          <w:lang w:val="de-CH"/>
        </w:rPr>
        <w:t>wählten Themen. Er dient als Leitfaden für die räumliche Entwicklung.</w:t>
      </w:r>
    </w:p>
    <w:p w14:paraId="53A1F38F" w14:textId="4C3183EC" w:rsidR="004D05BD" w:rsidRPr="004D05BD" w:rsidRDefault="004D05BD" w:rsidP="004D05BD">
      <w:pPr>
        <w:pStyle w:val="ArticleType1erNiveau"/>
        <w:rPr>
          <w:lang w:val="de-CH"/>
        </w:rPr>
      </w:pPr>
      <w:r w:rsidRPr="004D05BD">
        <w:rPr>
          <w:lang w:val="de-CH"/>
        </w:rPr>
        <w:t>Er besteht mindestens aus einer Karte und einem erläuternden Text.</w:t>
      </w:r>
    </w:p>
    <w:p w14:paraId="153067A0" w14:textId="2B70D190" w:rsidR="004D05BD" w:rsidRPr="004D05BD" w:rsidRDefault="004D05BD" w:rsidP="004D05BD">
      <w:pPr>
        <w:pStyle w:val="ArticleType1erNiveau"/>
        <w:rPr>
          <w:lang w:val="de-CH"/>
        </w:rPr>
      </w:pPr>
      <w:r w:rsidRPr="004D05BD">
        <w:rPr>
          <w:lang w:val="de-CH"/>
        </w:rPr>
        <w:t>Der kommunale Richtplan, der die strategische Vision des Gemeinderates zum Ausdruck bringt, ist ein öffentliches Dokument, das von der Bevölkerung eingesehen werden kann.</w:t>
      </w:r>
    </w:p>
    <w:p w14:paraId="10BEE6B9" w14:textId="52104B9A" w:rsidR="009D3092" w:rsidRDefault="004D05BD" w:rsidP="00571066">
      <w:pPr>
        <w:pStyle w:val="ArticleType1erNiveau"/>
      </w:pPr>
      <w:r w:rsidRPr="004D05BD">
        <w:rPr>
          <w:lang w:val="de-CH"/>
        </w:rPr>
        <w:t xml:space="preserve">Der kommunale Richtplan wird vom Gemeinderat erarbeitet, genehmigt und bei Bedarf angepasst. Er wird während 30 Tagen im Amtsblatt veröffentlicht. Jeder Interessierte kann Vorschläge oder Bemerkungen dazu einreichen. </w:t>
      </w:r>
      <w:r>
        <w:t xml:space="preserve">Er </w:t>
      </w:r>
      <w:proofErr w:type="spellStart"/>
      <w:r>
        <w:t>ist</w:t>
      </w:r>
      <w:proofErr w:type="spellEnd"/>
      <w:r>
        <w:t xml:space="preserve"> </w:t>
      </w:r>
      <w:proofErr w:type="spellStart"/>
      <w:r>
        <w:t>nicht</w:t>
      </w:r>
      <w:proofErr w:type="spellEnd"/>
      <w:r>
        <w:t xml:space="preserve"> </w:t>
      </w:r>
      <w:proofErr w:type="spellStart"/>
      <w:r>
        <w:t>verbindlich</w:t>
      </w:r>
      <w:proofErr w:type="spellEnd"/>
      <w:r>
        <w:t xml:space="preserve"> </w:t>
      </w:r>
      <w:proofErr w:type="spellStart"/>
      <w:r>
        <w:t>für</w:t>
      </w:r>
      <w:proofErr w:type="spellEnd"/>
      <w:r>
        <w:t xml:space="preserve"> </w:t>
      </w:r>
      <w:proofErr w:type="spellStart"/>
      <w:r>
        <w:t>Dritte</w:t>
      </w:r>
      <w:proofErr w:type="spellEnd"/>
      <w:r>
        <w:t>.</w:t>
      </w:r>
    </w:p>
    <w:p w14:paraId="75D54455" w14:textId="51D90B70" w:rsidR="00535C8D" w:rsidRDefault="00535C8D" w:rsidP="00631D73">
      <w:pPr>
        <w:pStyle w:val="ArticleType1erNiveau"/>
        <w:numPr>
          <w:ilvl w:val="0"/>
          <w:numId w:val="0"/>
        </w:numPr>
        <w:rPr>
          <w:rFonts w:cs="Arial"/>
        </w:rPr>
      </w:pPr>
      <w:proofErr w:type="spellStart"/>
      <w:r w:rsidRPr="00535C8D">
        <w:rPr>
          <w:rFonts w:ascii="Helvetica 55 Roman" w:eastAsiaTheme="minorHAnsi" w:hAnsi="Helvetica 55 Roman" w:cs="Arial"/>
          <w:b/>
          <w:sz w:val="21"/>
          <w:szCs w:val="21"/>
          <w:lang w:val="fr-CH"/>
        </w:rPr>
        <w:t>Redaktionshilfe</w:t>
      </w:r>
      <w:proofErr w:type="spellEnd"/>
    </w:p>
    <w:p w14:paraId="7D643510" w14:textId="77777777" w:rsidR="0064099E" w:rsidRDefault="0064099E" w:rsidP="00D3016E">
      <w:pPr>
        <w:pStyle w:val="ArticleType1erNiveau"/>
        <w:numPr>
          <w:ilvl w:val="0"/>
          <w:numId w:val="27"/>
        </w:numPr>
        <w:ind w:left="284"/>
        <w:rPr>
          <w:rFonts w:cs="Arial"/>
          <w:lang w:val="de-CH"/>
        </w:rPr>
      </w:pPr>
      <w:r w:rsidRPr="00535C8D">
        <w:rPr>
          <w:rFonts w:cs="Arial"/>
          <w:lang w:val="de-CH"/>
        </w:rPr>
        <w:t>Falls die Gemeinde noch keinen kommunalen Richtplan hat, lautet Absatz 1 wie folgt</w:t>
      </w:r>
      <w:r>
        <w:rPr>
          <w:rFonts w:cs="Arial"/>
          <w:lang w:val="de-CH"/>
        </w:rPr>
        <w:t>:</w:t>
      </w:r>
    </w:p>
    <w:p w14:paraId="761229F4" w14:textId="5A8CD724" w:rsidR="0064099E" w:rsidRPr="0064099E" w:rsidRDefault="0064099E" w:rsidP="00571066">
      <w:pPr>
        <w:pStyle w:val="ArticleType1erNiveau"/>
        <w:numPr>
          <w:ilvl w:val="0"/>
          <w:numId w:val="32"/>
        </w:numPr>
        <w:tabs>
          <w:tab w:val="clear" w:pos="1134"/>
        </w:tabs>
        <w:rPr>
          <w:rFonts w:cs="Arial"/>
          <w:lang w:val="de-CH"/>
        </w:rPr>
      </w:pPr>
      <w:r w:rsidRPr="0064099E">
        <w:rPr>
          <w:rFonts w:cs="Arial"/>
          <w:lang w:val="de-CH"/>
        </w:rPr>
        <w:t>Die Gemeinde kann einen kommunalen Richtplan erarbeiten, der anhand von ausgewählten Themen die Gesamtsicht des Raumkonzepts konkretisiert. Er dient als Leitfaden für die räumliche Entwicklung</w:t>
      </w:r>
      <w:r w:rsidR="001436C2">
        <w:rPr>
          <w:rFonts w:cs="Arial"/>
          <w:lang w:val="de-CH"/>
        </w:rPr>
        <w:t>.</w:t>
      </w:r>
    </w:p>
    <w:p w14:paraId="44D5CA3B" w14:textId="2E84B139" w:rsidR="00FE4D01" w:rsidRPr="00FE4D01" w:rsidRDefault="0064099E" w:rsidP="00FE4D01">
      <w:pPr>
        <w:pStyle w:val="ArticleType1erNiveau"/>
        <w:numPr>
          <w:ilvl w:val="0"/>
          <w:numId w:val="27"/>
        </w:numPr>
        <w:ind w:left="284"/>
        <w:rPr>
          <w:rFonts w:cs="Arial"/>
          <w:lang w:val="de-CH"/>
        </w:rPr>
      </w:pPr>
      <w:r w:rsidRPr="00535C8D">
        <w:rPr>
          <w:rFonts w:cs="Arial"/>
          <w:lang w:val="de-CH"/>
        </w:rPr>
        <w:t>Dieser Absatz wird von der Gemeinde je nach der tatsächlichen Form ihres kommunalen Richtplans ergänzt.</w:t>
      </w:r>
    </w:p>
    <w:p w14:paraId="23007946" w14:textId="58A1B4FC" w:rsidR="0064099E" w:rsidRDefault="0064099E" w:rsidP="00571066">
      <w:pPr>
        <w:pStyle w:val="ArticleType1erNiveau"/>
        <w:numPr>
          <w:ilvl w:val="0"/>
          <w:numId w:val="27"/>
        </w:numPr>
        <w:ind w:left="284"/>
        <w:rPr>
          <w:rFonts w:cs="Arial"/>
          <w:lang w:val="de-CH"/>
        </w:rPr>
      </w:pPr>
      <w:r w:rsidRPr="00535C8D">
        <w:rPr>
          <w:rFonts w:cs="Arial"/>
          <w:lang w:val="de-CH"/>
        </w:rPr>
        <w:t xml:space="preserve">Es kann präzisiert werden, dass der kommunale Richtplan </w:t>
      </w:r>
      <w:r>
        <w:rPr>
          <w:rFonts w:cs="Arial"/>
          <w:lang w:val="de-CH"/>
        </w:rPr>
        <w:t>auch von der Legislative der Ge</w:t>
      </w:r>
      <w:r w:rsidRPr="00535C8D">
        <w:rPr>
          <w:rFonts w:cs="Arial"/>
          <w:lang w:val="de-CH"/>
        </w:rPr>
        <w:t>meinde beschlossen werden muss, um ihn für die Gemein</w:t>
      </w:r>
      <w:r>
        <w:rPr>
          <w:rFonts w:cs="Arial"/>
          <w:lang w:val="de-CH"/>
        </w:rPr>
        <w:t>debehörden untereinander ver</w:t>
      </w:r>
      <w:r w:rsidRPr="00535C8D">
        <w:rPr>
          <w:rFonts w:cs="Arial"/>
          <w:lang w:val="de-CH"/>
        </w:rPr>
        <w:t xml:space="preserve">bindlich zu machen. Dabei ist das Verfahren nach Artikel 20a </w:t>
      </w:r>
      <w:proofErr w:type="spellStart"/>
      <w:r w:rsidRPr="00535C8D">
        <w:rPr>
          <w:rFonts w:cs="Arial"/>
          <w:lang w:val="de-CH"/>
        </w:rPr>
        <w:t>kRPG</w:t>
      </w:r>
      <w:proofErr w:type="spellEnd"/>
      <w:r w:rsidRPr="00535C8D">
        <w:rPr>
          <w:rFonts w:cs="Arial"/>
          <w:lang w:val="de-CH"/>
        </w:rPr>
        <w:t xml:space="preserve"> sinngemäss anwendbar</w:t>
      </w:r>
      <w:r>
        <w:rPr>
          <w:rFonts w:cs="Arial"/>
          <w:lang w:val="de-CH"/>
        </w:rPr>
        <w:t>.</w:t>
      </w:r>
    </w:p>
    <w:p w14:paraId="2B17634E" w14:textId="47E78EE8" w:rsidR="00FF6C17" w:rsidRDefault="00FF6C17" w:rsidP="00D3016E">
      <w:pPr>
        <w:pStyle w:val="ArticleType1erNiveau"/>
        <w:numPr>
          <w:ilvl w:val="0"/>
          <w:numId w:val="0"/>
        </w:numPr>
        <w:ind w:left="284" w:hanging="340"/>
        <w:rPr>
          <w:rFonts w:cs="Arial"/>
          <w:lang w:val="de-CH"/>
        </w:rPr>
      </w:pPr>
    </w:p>
    <w:p w14:paraId="19624309" w14:textId="0F1FDBF6" w:rsidR="00FF6C17" w:rsidRDefault="00FF6C17" w:rsidP="00FF6C17">
      <w:pPr>
        <w:pStyle w:val="ArticleType1erNiveau"/>
        <w:numPr>
          <w:ilvl w:val="0"/>
          <w:numId w:val="0"/>
        </w:numPr>
        <w:ind w:left="340" w:hanging="340"/>
        <w:rPr>
          <w:rFonts w:cs="Arial"/>
          <w:lang w:val="de-CH"/>
        </w:rPr>
      </w:pPr>
    </w:p>
    <w:p w14:paraId="1E5F2E13" w14:textId="77777777" w:rsidR="00FF6C17" w:rsidRPr="00571066" w:rsidRDefault="00FF6C17" w:rsidP="00FF6C17">
      <w:pPr>
        <w:rPr>
          <w:rFonts w:ascii="Helvetica 45 Light" w:hAnsi="Helvetica 45 Light" w:cs="Arial"/>
          <w:sz w:val="19"/>
          <w:szCs w:val="19"/>
          <w:lang w:val="de-CH"/>
        </w:rPr>
      </w:pPr>
      <w:r w:rsidRPr="00571066">
        <w:rPr>
          <w:rFonts w:ascii="Helvetica 45 Light" w:hAnsi="Helvetica 45 Light" w:cs="Arial"/>
          <w:sz w:val="19"/>
          <w:szCs w:val="19"/>
          <w:lang w:val="de-CH"/>
        </w:rPr>
        <w:br w:type="page"/>
      </w:r>
    </w:p>
    <w:p w14:paraId="44774C92" w14:textId="77777777" w:rsidR="00FF6C17" w:rsidRDefault="00FF6C17" w:rsidP="00FF6C17">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FF6C17" w14:paraId="5ADAEB12" w14:textId="77777777" w:rsidTr="00FF6C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2FC14353" w14:textId="77777777" w:rsidR="00FF6C17" w:rsidRDefault="00FF6C17">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2440892B" w14:textId="77777777" w:rsidR="00FF6C17" w:rsidRDefault="00FF6C17">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FF6C17" w14:paraId="6CD268B9" w14:textId="77777777" w:rsidTr="002228F6">
        <w:trPr>
          <w:cnfStyle w:val="000000100000" w:firstRow="0" w:lastRow="0" w:firstColumn="0" w:lastColumn="0" w:oddVBand="0" w:evenVBand="0" w:oddHBand="1"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1B78F113" w14:textId="29C3B539" w:rsidR="00062D75" w:rsidRPr="002228F6" w:rsidRDefault="00062D75">
            <w:pPr>
              <w:keepNext/>
              <w:spacing w:before="60" w:after="60" w:line="360" w:lineRule="auto"/>
              <w:rPr>
                <w:rFonts w:ascii="Helvetica 45 Light" w:hAnsi="Helvetica 45 Light"/>
                <w:b w:val="0"/>
                <w:bCs w:val="0"/>
                <w:sz w:val="16"/>
                <w:szCs w:val="16"/>
              </w:rPr>
            </w:pPr>
            <w:r w:rsidRPr="002228F6">
              <w:rPr>
                <w:rFonts w:ascii="Helvetica 45 Light" w:hAnsi="Helvetica 45 Light"/>
                <w:sz w:val="16"/>
                <w:szCs w:val="16"/>
              </w:rPr>
              <w:t>August 2021</w:t>
            </w:r>
          </w:p>
          <w:p w14:paraId="540C1B0E" w14:textId="53E55C93" w:rsidR="00FF6C17" w:rsidRPr="002228F6" w:rsidRDefault="00062D75" w:rsidP="00062D75">
            <w:pPr>
              <w:rPr>
                <w:rFonts w:ascii="Helvetica 45 Light" w:hAnsi="Helvetica 45 Light"/>
                <w:sz w:val="16"/>
                <w:szCs w:val="16"/>
              </w:rPr>
            </w:pPr>
            <w:proofErr w:type="spellStart"/>
            <w:r w:rsidRPr="002228F6">
              <w:rPr>
                <w:rFonts w:ascii="Helvetica 45 Light" w:hAnsi="Helvetica 45 Light"/>
                <w:sz w:val="16"/>
                <w:szCs w:val="16"/>
              </w:rPr>
              <w:t>Dezember</w:t>
            </w:r>
            <w:proofErr w:type="spellEnd"/>
            <w:r w:rsidRPr="002228F6">
              <w:rPr>
                <w:rFonts w:ascii="Helvetica 45 Light" w:hAnsi="Helvetica 45 Light"/>
                <w:sz w:val="16"/>
                <w:szCs w:val="16"/>
              </w:rPr>
              <w:t xml:space="preserve"> 2021</w:t>
            </w:r>
          </w:p>
        </w:tc>
        <w:tc>
          <w:tcPr>
            <w:tcW w:w="6095" w:type="dxa"/>
            <w:tcBorders>
              <w:top w:val="nil"/>
              <w:left w:val="nil"/>
              <w:bottom w:val="dotted" w:sz="4" w:space="0" w:color="auto"/>
              <w:right w:val="nil"/>
            </w:tcBorders>
            <w:hideMark/>
          </w:tcPr>
          <w:p w14:paraId="36D26DA7" w14:textId="3EFD3939" w:rsidR="00FF6C17" w:rsidRPr="002228F6" w:rsidRDefault="00FF6C17">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proofErr w:type="spellStart"/>
            <w:r w:rsidRPr="002228F6">
              <w:rPr>
                <w:rFonts w:ascii="Helvetica 45 Light" w:hAnsi="Helvetica 45 Light"/>
                <w:sz w:val="16"/>
              </w:rPr>
              <w:t>Ausgangsversion</w:t>
            </w:r>
            <w:proofErr w:type="spellEnd"/>
          </w:p>
          <w:p w14:paraId="09C53016" w14:textId="164BF3DF" w:rsidR="00062D75" w:rsidRPr="002228F6" w:rsidRDefault="002228F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proofErr w:type="spellStart"/>
            <w:r w:rsidRPr="002228F6">
              <w:rPr>
                <w:rFonts w:ascii="Helvetica 45 Light" w:hAnsi="Helvetica 45 Light"/>
                <w:sz w:val="16"/>
              </w:rPr>
              <w:t>Redaktionelle</w:t>
            </w:r>
            <w:proofErr w:type="spellEnd"/>
            <w:r w:rsidRPr="002228F6">
              <w:rPr>
                <w:rFonts w:ascii="Helvetica 45 Light" w:hAnsi="Helvetica 45 Light"/>
                <w:sz w:val="16"/>
              </w:rPr>
              <w:t xml:space="preserve"> </w:t>
            </w:r>
            <w:proofErr w:type="spellStart"/>
            <w:r w:rsidRPr="002228F6">
              <w:rPr>
                <w:rFonts w:ascii="Helvetica 45 Light" w:hAnsi="Helvetica 45 Light"/>
                <w:sz w:val="16"/>
              </w:rPr>
              <w:t>Korrektur</w:t>
            </w:r>
            <w:proofErr w:type="spellEnd"/>
          </w:p>
        </w:tc>
      </w:tr>
    </w:tbl>
    <w:p w14:paraId="5F086BE7" w14:textId="77777777" w:rsidR="00FF6C17" w:rsidRDefault="00FF6C17" w:rsidP="00FF6C17">
      <w:pPr>
        <w:rPr>
          <w:rFonts w:ascii="Helvetica 45 Light" w:hAnsi="Helvetica 45 Light"/>
          <w:sz w:val="16"/>
          <w:szCs w:val="16"/>
        </w:rPr>
      </w:pPr>
    </w:p>
    <w:p w14:paraId="61206FEE" w14:textId="77777777" w:rsidR="00FF6C17" w:rsidRDefault="00FF6C17" w:rsidP="00FF6C17">
      <w:pPr>
        <w:rPr>
          <w:rFonts w:ascii="Helvetica 45 Light" w:hAnsi="Helvetica 45 Light" w:cs="Arial"/>
          <w:sz w:val="19"/>
          <w:szCs w:val="19"/>
        </w:rPr>
      </w:pPr>
    </w:p>
    <w:p w14:paraId="3472F6B2" w14:textId="77777777" w:rsidR="00FF6C17" w:rsidRDefault="00FF6C17" w:rsidP="00FF6C17">
      <w:pPr>
        <w:rPr>
          <w:rFonts w:ascii="Helvetica 45 Light" w:hAnsi="Helvetica 45 Light" w:cs="Arial"/>
          <w:sz w:val="19"/>
          <w:szCs w:val="19"/>
        </w:rPr>
      </w:pPr>
    </w:p>
    <w:p w14:paraId="396EE075" w14:textId="77777777" w:rsidR="00FF6C17" w:rsidRDefault="00FF6C17" w:rsidP="00FF6C17">
      <w:pPr>
        <w:rPr>
          <w:rFonts w:ascii="Helvetica 45 Light" w:hAnsi="Helvetica 45 Light" w:cs="Arial"/>
          <w:sz w:val="19"/>
          <w:szCs w:val="19"/>
        </w:rPr>
      </w:pPr>
    </w:p>
    <w:p w14:paraId="6DA5C184" w14:textId="77777777" w:rsidR="00FF6C17" w:rsidRDefault="00FF6C17" w:rsidP="00FF6C17">
      <w:pPr>
        <w:tabs>
          <w:tab w:val="left" w:pos="142"/>
        </w:tabs>
        <w:rPr>
          <w:rFonts w:ascii="Helvetica 45 Light" w:hAnsi="Helvetica 45 Light" w:cs="Arial"/>
          <w:sz w:val="19"/>
          <w:szCs w:val="19"/>
        </w:rPr>
      </w:pPr>
    </w:p>
    <w:p w14:paraId="0AFDDD11" w14:textId="77777777" w:rsidR="00FF6C17" w:rsidRDefault="00FF6C17" w:rsidP="00FF6C17">
      <w:pPr>
        <w:tabs>
          <w:tab w:val="left" w:pos="142"/>
        </w:tabs>
        <w:rPr>
          <w:rFonts w:ascii="Helvetica 45 Light" w:hAnsi="Helvetica 45 Light" w:cs="Arial"/>
          <w:sz w:val="19"/>
          <w:szCs w:val="19"/>
        </w:rPr>
      </w:pPr>
    </w:p>
    <w:p w14:paraId="5446180D" w14:textId="77777777" w:rsidR="00FF6C17" w:rsidRPr="0064099E" w:rsidRDefault="00FF6C17" w:rsidP="00FF6C17">
      <w:pPr>
        <w:pStyle w:val="ArticleType1erNiveau"/>
        <w:numPr>
          <w:ilvl w:val="0"/>
          <w:numId w:val="0"/>
        </w:numPr>
        <w:ind w:left="340" w:hanging="340"/>
        <w:rPr>
          <w:rFonts w:cs="Arial"/>
          <w:lang w:val="de-CH"/>
        </w:rPr>
      </w:pPr>
    </w:p>
    <w:sectPr w:rsidR="00FF6C17" w:rsidRPr="0064099E"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849A5" w14:textId="77777777" w:rsidR="00DF5B4F" w:rsidRDefault="00DF5B4F">
      <w:r>
        <w:separator/>
      </w:r>
    </w:p>
  </w:endnote>
  <w:endnote w:type="continuationSeparator" w:id="0">
    <w:p w14:paraId="086FD342" w14:textId="77777777" w:rsidR="00DF5B4F" w:rsidRDefault="00DF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ThinCond">
    <w:panose1 w:val="020B0206000000000000"/>
    <w:charset w:val="00"/>
    <w:family w:val="swiss"/>
    <w:notTrueType/>
    <w:pitch w:val="variable"/>
    <w:sig w:usb0="800000AF" w:usb1="4000004A" w:usb2="00000000" w:usb3="00000000" w:csb0="00000001" w:csb1="00000000"/>
  </w:font>
  <w:font w:name="Helvetica 55 Roman">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14B1" w14:textId="77777777" w:rsidR="000B36FD" w:rsidRDefault="000B36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14A3C" w14:textId="77777777" w:rsidR="000B36FD" w:rsidRDefault="000B36F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399BD7E2"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0B36FD">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0B36FD">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4A590" w14:textId="77777777" w:rsidR="00DF5B4F" w:rsidRDefault="00DF5B4F">
      <w:r>
        <w:separator/>
      </w:r>
    </w:p>
  </w:footnote>
  <w:footnote w:type="continuationSeparator" w:id="0">
    <w:p w14:paraId="60D884E5" w14:textId="77777777" w:rsidR="00DF5B4F" w:rsidRDefault="00DF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08D96" w14:textId="6D7D8BC2" w:rsidR="000B36FD" w:rsidRDefault="000B36FD">
    <w:pPr>
      <w:pStyle w:val="En-tte"/>
    </w:pPr>
    <w:r>
      <w:rPr>
        <w:noProof/>
      </w:rPr>
      <w:pict w14:anchorId="6F2B5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019501" o:spid="_x0000_s45058"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CCBA3" w14:textId="1DAE11B1" w:rsidR="000B36FD" w:rsidRDefault="000B36FD">
    <w:pPr>
      <w:pStyle w:val="En-tte"/>
    </w:pPr>
    <w:r>
      <w:rPr>
        <w:noProof/>
      </w:rPr>
      <w:pict w14:anchorId="4C421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019502" o:spid="_x0000_s45059"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5B8F" w14:textId="4CC11944" w:rsidR="00F157AB" w:rsidRDefault="000B36FD" w:rsidP="00F157AB">
    <w:pPr>
      <w:pStyle w:val="ACEn-tte"/>
      <w:tabs>
        <w:tab w:val="left" w:pos="0"/>
      </w:tabs>
      <w:ind w:right="4280"/>
      <w:rPr>
        <w:sz w:val="14"/>
      </w:rPr>
    </w:pPr>
    <w:r>
      <w:rPr>
        <w:noProof/>
      </w:rPr>
      <w:pict w14:anchorId="150A7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019500" o:spid="_x0000_s45057"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F157AB">
      <w:rPr>
        <w:noProof/>
        <w:lang w:val="fr-CH" w:eastAsia="fr-CH"/>
      </w:rPr>
      <w:drawing>
        <wp:anchor distT="0" distB="0" distL="114300" distR="114300" simplePos="0" relativeHeight="251659264" behindDoc="0" locked="0" layoutInCell="1" allowOverlap="0" wp14:anchorId="1DA7137A" wp14:editId="0061F0D6">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F157AB">
      <w:rPr>
        <w:noProof/>
        <w:lang w:val="fr-CH" w:eastAsia="fr-CH"/>
      </w:rPr>
      <w:drawing>
        <wp:anchor distT="0" distB="0" distL="114300" distR="114300" simplePos="0" relativeHeight="251660288" behindDoc="0" locked="0" layoutInCell="1" allowOverlap="1" wp14:anchorId="2DA2F860" wp14:editId="537FBAF6">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F157AB">
      <w:rPr>
        <w:sz w:val="14"/>
      </w:rPr>
      <w:t>Département de la mobilité, du territoire et de l’environnement</w:t>
    </w:r>
  </w:p>
  <w:p w14:paraId="2F8943FC" w14:textId="77777777" w:rsidR="00F157AB" w:rsidRDefault="00F157AB" w:rsidP="00F157AB">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4001D584" w14:textId="77777777" w:rsidR="00F157AB" w:rsidRDefault="00F157AB" w:rsidP="00F157AB">
    <w:pPr>
      <w:pStyle w:val="ACEn-tte"/>
      <w:tabs>
        <w:tab w:val="left" w:pos="0"/>
      </w:tabs>
      <w:ind w:right="4280"/>
      <w:rPr>
        <w:sz w:val="14"/>
        <w:szCs w:val="16"/>
        <w:lang w:val="de-CH"/>
      </w:rPr>
    </w:pPr>
    <w:r>
      <w:rPr>
        <w:sz w:val="14"/>
        <w:szCs w:val="16"/>
        <w:lang w:val="de-CH"/>
      </w:rPr>
      <w:t xml:space="preserve">Departement für Mobilität, Raumentwicklung und Umwelt </w:t>
    </w:r>
  </w:p>
  <w:p w14:paraId="216900EC" w14:textId="77777777" w:rsidR="00F157AB" w:rsidRDefault="00F157AB" w:rsidP="00F157AB">
    <w:pPr>
      <w:pStyle w:val="ACEn-tte"/>
      <w:tabs>
        <w:tab w:val="left" w:pos="0"/>
      </w:tabs>
      <w:ind w:right="5386"/>
      <w:rPr>
        <w:b/>
        <w:sz w:val="14"/>
        <w:lang w:val="de-CH"/>
      </w:rPr>
    </w:pPr>
    <w:r>
      <w:rPr>
        <w:b/>
        <w:sz w:val="14"/>
        <w:lang w:val="de-CH"/>
      </w:rPr>
      <w:t>Dienststelle für Raumentwicklung</w:t>
    </w:r>
  </w:p>
  <w:p w14:paraId="54551AA6" w14:textId="77777777" w:rsidR="00F157AB" w:rsidRDefault="00F157AB" w:rsidP="00F157AB">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42C0B6A8" w:rsidR="00633D3A" w:rsidRPr="00F157AB" w:rsidRDefault="00F157AB" w:rsidP="00F157AB">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601F5889" wp14:editId="73C97A35">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0ACBEF3B" w:rsidR="00FC0003" w:rsidRDefault="000B36FD">
    <w:pPr>
      <w:pStyle w:val="En-tte"/>
    </w:pPr>
    <w:r>
      <w:rPr>
        <w:noProof/>
      </w:rPr>
      <w:pict w14:anchorId="13D91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019504" o:spid="_x0000_s45061"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1FA37C09" w:rsidR="009251C4" w:rsidRPr="00F23861" w:rsidRDefault="000B36FD" w:rsidP="009251C4">
    <w:pPr>
      <w:pStyle w:val="en-ttenomdoc"/>
      <w:jc w:val="right"/>
    </w:pPr>
    <w:r>
      <w:rPr>
        <w:noProof/>
      </w:rPr>
      <w:pict w14:anchorId="4B9EA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019505" o:spid="_x0000_s45062"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50400B">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proofErr w:type="spellStart"/>
    <w:r w:rsidR="0050400B">
      <w:t>kommunaler</w:t>
    </w:r>
    <w:proofErr w:type="spellEnd"/>
    <w:r w:rsidR="0050400B">
      <w:t xml:space="preserve"> </w:t>
    </w:r>
    <w:proofErr w:type="spellStart"/>
    <w:r w:rsidR="0050400B">
      <w:t>Richtplan</w:t>
    </w:r>
    <w:proofErr w:type="spellEnd"/>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2B468C9F" w:rsidR="00FC0003" w:rsidRDefault="000B36FD">
    <w:pPr>
      <w:pStyle w:val="En-tte"/>
    </w:pPr>
    <w:r>
      <w:rPr>
        <w:noProof/>
      </w:rPr>
      <w:pict w14:anchorId="0450C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019503" o:spid="_x0000_s45060"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C726C3D"/>
    <w:multiLevelType w:val="hybridMultilevel"/>
    <w:tmpl w:val="701205F8"/>
    <w:lvl w:ilvl="0" w:tplc="9C588890">
      <w:start w:val="4"/>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8404A89"/>
    <w:multiLevelType w:val="hybridMultilevel"/>
    <w:tmpl w:val="36E0ACF6"/>
    <w:lvl w:ilvl="0" w:tplc="6DBC41C6">
      <w:start w:val="1"/>
      <w:numFmt w:val="bullet"/>
      <w:lvlText w:val="&gt;"/>
      <w:lvlJc w:val="left"/>
      <w:pPr>
        <w:ind w:left="1004" w:hanging="360"/>
      </w:pPr>
      <w:rPr>
        <w:rFonts w:ascii="Courier New" w:hAnsi="Courier New"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7" w15:restartNumberingAfterBreak="0">
    <w:nsid w:val="5BA80E20"/>
    <w:multiLevelType w:val="hybridMultilevel"/>
    <w:tmpl w:val="38742F04"/>
    <w:lvl w:ilvl="0" w:tplc="876474A0">
      <w:start w:val="1"/>
      <w:numFmt w:val="bullet"/>
      <w:lvlText w:val="›"/>
      <w:lvlJc w:val="left"/>
      <w:pPr>
        <w:ind w:left="1004" w:hanging="360"/>
      </w:pPr>
      <w:rPr>
        <w:rFonts w:ascii="HelveticaNeue ThinCond" w:hAnsi="HelveticaNeue ThinCond"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8" w15:restartNumberingAfterBreak="0">
    <w:nsid w:val="667F5BCC"/>
    <w:multiLevelType w:val="hybridMultilevel"/>
    <w:tmpl w:val="AF862348"/>
    <w:lvl w:ilvl="0" w:tplc="D7FEA81C">
      <w:start w:val="4"/>
      <w:numFmt w:val="decimal"/>
      <w:lvlText w:val="%1"/>
      <w:lvlJc w:val="left"/>
      <w:pPr>
        <w:ind w:left="720" w:hanging="360"/>
      </w:pPr>
      <w:rPr>
        <w:rFonts w:ascii="Helvetica 45 Light" w:hAnsi="Helvetica 45 Light" w:hint="default"/>
        <w:b w:val="0"/>
        <w:i w:val="0"/>
        <w:caps w:val="0"/>
        <w:strike/>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7EE44A0A"/>
    <w:multiLevelType w:val="hybridMultilevel"/>
    <w:tmpl w:val="BD143192"/>
    <w:lvl w:ilvl="0" w:tplc="92DC6746">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11"/>
  </w:num>
  <w:num w:numId="5">
    <w:abstractNumId w:val="0"/>
  </w:num>
  <w:num w:numId="6">
    <w:abstractNumId w:val="3"/>
  </w:num>
  <w:num w:numId="7">
    <w:abstractNumId w:val="11"/>
    <w:lvlOverride w:ilvl="0">
      <w:startOverride w:val="1"/>
    </w:lvlOverride>
  </w:num>
  <w:num w:numId="8">
    <w:abstractNumId w:val="2"/>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0"/>
    <w:lvlOverride w:ilvl="0">
      <w:startOverride w:val="1"/>
    </w:lvlOverride>
  </w:num>
  <w:num w:numId="14">
    <w:abstractNumId w:val="11"/>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11"/>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1"/>
    <w:lvlOverride w:ilvl="0">
      <w:startOverride w:val="1"/>
    </w:lvlOverride>
  </w:num>
  <w:num w:numId="25">
    <w:abstractNumId w:val="2"/>
    <w:lvlOverride w:ilvl="0">
      <w:startOverride w:val="1"/>
    </w:lvlOverride>
  </w:num>
  <w:num w:numId="26">
    <w:abstractNumId w:val="4"/>
  </w:num>
  <w:num w:numId="27">
    <w:abstractNumId w:val="10"/>
  </w:num>
  <w:num w:numId="28">
    <w:abstractNumId w:val="5"/>
  </w:num>
  <w:num w:numId="29">
    <w:abstractNumId w:val="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7"/>
  </w:num>
  <w:num w:numId="33">
    <w:abstractNumId w:val="2"/>
  </w:num>
  <w:num w:numId="3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5063"/>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62D75"/>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36FD"/>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436C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28F6"/>
    <w:rsid w:val="00223B9B"/>
    <w:rsid w:val="002262D6"/>
    <w:rsid w:val="00233284"/>
    <w:rsid w:val="00235766"/>
    <w:rsid w:val="002506BF"/>
    <w:rsid w:val="00250CA3"/>
    <w:rsid w:val="00252B32"/>
    <w:rsid w:val="00253C05"/>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34C3"/>
    <w:rsid w:val="004A6483"/>
    <w:rsid w:val="004A78A5"/>
    <w:rsid w:val="004B0B00"/>
    <w:rsid w:val="004B472A"/>
    <w:rsid w:val="004B49F3"/>
    <w:rsid w:val="004B5879"/>
    <w:rsid w:val="004B6052"/>
    <w:rsid w:val="004B6312"/>
    <w:rsid w:val="004B7481"/>
    <w:rsid w:val="004B7CD5"/>
    <w:rsid w:val="004C51EC"/>
    <w:rsid w:val="004C78CD"/>
    <w:rsid w:val="004D05BD"/>
    <w:rsid w:val="004D0F0C"/>
    <w:rsid w:val="004D4156"/>
    <w:rsid w:val="004E1F2A"/>
    <w:rsid w:val="004E2442"/>
    <w:rsid w:val="004E2B8F"/>
    <w:rsid w:val="004E471E"/>
    <w:rsid w:val="004E55D9"/>
    <w:rsid w:val="004F55E3"/>
    <w:rsid w:val="004F5D02"/>
    <w:rsid w:val="0050400B"/>
    <w:rsid w:val="00511879"/>
    <w:rsid w:val="00513D7A"/>
    <w:rsid w:val="005156E9"/>
    <w:rsid w:val="005231AD"/>
    <w:rsid w:val="005241FB"/>
    <w:rsid w:val="0053046A"/>
    <w:rsid w:val="005333B8"/>
    <w:rsid w:val="00535139"/>
    <w:rsid w:val="00535C8D"/>
    <w:rsid w:val="005403F8"/>
    <w:rsid w:val="005404EF"/>
    <w:rsid w:val="00542062"/>
    <w:rsid w:val="00544983"/>
    <w:rsid w:val="0054656E"/>
    <w:rsid w:val="0054681F"/>
    <w:rsid w:val="00550277"/>
    <w:rsid w:val="005541EA"/>
    <w:rsid w:val="00554B04"/>
    <w:rsid w:val="00561A65"/>
    <w:rsid w:val="00563E6F"/>
    <w:rsid w:val="00571066"/>
    <w:rsid w:val="0057359A"/>
    <w:rsid w:val="00575F01"/>
    <w:rsid w:val="00577E58"/>
    <w:rsid w:val="00580E47"/>
    <w:rsid w:val="00584A58"/>
    <w:rsid w:val="00586381"/>
    <w:rsid w:val="0059203A"/>
    <w:rsid w:val="00592129"/>
    <w:rsid w:val="00592B58"/>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1D73"/>
    <w:rsid w:val="00633D3A"/>
    <w:rsid w:val="006345BD"/>
    <w:rsid w:val="0064099E"/>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87BCC"/>
    <w:rsid w:val="008927DE"/>
    <w:rsid w:val="008929A5"/>
    <w:rsid w:val="008931FB"/>
    <w:rsid w:val="00894FF5"/>
    <w:rsid w:val="008A542C"/>
    <w:rsid w:val="008A6447"/>
    <w:rsid w:val="008B1B6E"/>
    <w:rsid w:val="008B2F83"/>
    <w:rsid w:val="008B3440"/>
    <w:rsid w:val="008C1251"/>
    <w:rsid w:val="008C505A"/>
    <w:rsid w:val="008D085E"/>
    <w:rsid w:val="008D27C8"/>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137D"/>
    <w:rsid w:val="00962CE7"/>
    <w:rsid w:val="00965121"/>
    <w:rsid w:val="00975593"/>
    <w:rsid w:val="00975CF5"/>
    <w:rsid w:val="009770E2"/>
    <w:rsid w:val="009824E8"/>
    <w:rsid w:val="00985AD3"/>
    <w:rsid w:val="00986BDA"/>
    <w:rsid w:val="009876CA"/>
    <w:rsid w:val="0099163C"/>
    <w:rsid w:val="00992B64"/>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3E4E"/>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4581"/>
    <w:rsid w:val="00C95953"/>
    <w:rsid w:val="00C96C7B"/>
    <w:rsid w:val="00CA3D38"/>
    <w:rsid w:val="00CA5F50"/>
    <w:rsid w:val="00CB4DAE"/>
    <w:rsid w:val="00CD1938"/>
    <w:rsid w:val="00CD4D3A"/>
    <w:rsid w:val="00CD4D53"/>
    <w:rsid w:val="00CD7FA3"/>
    <w:rsid w:val="00CE0C9E"/>
    <w:rsid w:val="00CE1583"/>
    <w:rsid w:val="00CE295C"/>
    <w:rsid w:val="00CE62BC"/>
    <w:rsid w:val="00D020FC"/>
    <w:rsid w:val="00D02DFF"/>
    <w:rsid w:val="00D03964"/>
    <w:rsid w:val="00D06053"/>
    <w:rsid w:val="00D06CDC"/>
    <w:rsid w:val="00D1083B"/>
    <w:rsid w:val="00D129E5"/>
    <w:rsid w:val="00D12FDF"/>
    <w:rsid w:val="00D1305D"/>
    <w:rsid w:val="00D13C46"/>
    <w:rsid w:val="00D14513"/>
    <w:rsid w:val="00D146A0"/>
    <w:rsid w:val="00D21337"/>
    <w:rsid w:val="00D21CAF"/>
    <w:rsid w:val="00D3016E"/>
    <w:rsid w:val="00D334E1"/>
    <w:rsid w:val="00D33725"/>
    <w:rsid w:val="00D3440C"/>
    <w:rsid w:val="00D34C86"/>
    <w:rsid w:val="00D35BCF"/>
    <w:rsid w:val="00D35BD1"/>
    <w:rsid w:val="00D36C13"/>
    <w:rsid w:val="00D45917"/>
    <w:rsid w:val="00D461A2"/>
    <w:rsid w:val="00D46C72"/>
    <w:rsid w:val="00D46DD7"/>
    <w:rsid w:val="00D502CD"/>
    <w:rsid w:val="00D52225"/>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DF5B4F"/>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0CC6"/>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39FC"/>
    <w:rsid w:val="00F14826"/>
    <w:rsid w:val="00F157AB"/>
    <w:rsid w:val="00F17B5B"/>
    <w:rsid w:val="00F210EB"/>
    <w:rsid w:val="00F21B90"/>
    <w:rsid w:val="00F2446F"/>
    <w:rsid w:val="00F275BA"/>
    <w:rsid w:val="00F33903"/>
    <w:rsid w:val="00F356C0"/>
    <w:rsid w:val="00F36EED"/>
    <w:rsid w:val="00F5030A"/>
    <w:rsid w:val="00F514C1"/>
    <w:rsid w:val="00F52E5B"/>
    <w:rsid w:val="00F532CB"/>
    <w:rsid w:val="00F53391"/>
    <w:rsid w:val="00F53E1B"/>
    <w:rsid w:val="00F5650C"/>
    <w:rsid w:val="00F6351D"/>
    <w:rsid w:val="00F64A52"/>
    <w:rsid w:val="00F66859"/>
    <w:rsid w:val="00F72462"/>
    <w:rsid w:val="00F73253"/>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E4D01"/>
    <w:rsid w:val="00FF412E"/>
    <w:rsid w:val="00FF4F1A"/>
    <w:rsid w:val="00FF6C1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63"/>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FF6C17"/>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420786751">
      <w:bodyDiv w:val="1"/>
      <w:marLeft w:val="0"/>
      <w:marRight w:val="0"/>
      <w:marTop w:val="0"/>
      <w:marBottom w:val="0"/>
      <w:divBdr>
        <w:top w:val="none" w:sz="0" w:space="0" w:color="auto"/>
        <w:left w:val="none" w:sz="0" w:space="0" w:color="auto"/>
        <w:bottom w:val="none" w:sz="0" w:space="0" w:color="auto"/>
        <w:right w:val="none" w:sz="0" w:space="0" w:color="auto"/>
      </w:divBdr>
    </w:div>
    <w:div w:id="1543053172">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203287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CEE0-552B-4343-AE7F-7CE78FD7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2953</Characters>
  <Application>Microsoft Office Word</Application>
  <DocSecurity>0</DocSecurity>
  <Lines>24</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30</cp:revision>
  <cp:lastPrinted>2020-03-10T15:02:00Z</cp:lastPrinted>
  <dcterms:created xsi:type="dcterms:W3CDTF">2021-07-19T15:23:00Z</dcterms:created>
  <dcterms:modified xsi:type="dcterms:W3CDTF">2024-03-18T09:39:00Z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