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8422A5" w14:textId="77777777" w:rsidR="000A525B" w:rsidRPr="00024AB0" w:rsidRDefault="000A525B" w:rsidP="000F71A6">
      <w:pPr>
        <w:spacing w:line="240" w:lineRule="atLeast"/>
        <w:rPr>
          <w:lang w:val="de-CH"/>
        </w:rPr>
      </w:pPr>
    </w:p>
    <w:p w14:paraId="3331F0C7" w14:textId="77777777" w:rsidR="00405CCA" w:rsidRPr="00024AB0" w:rsidRDefault="00405CCA" w:rsidP="000F71A6">
      <w:pPr>
        <w:spacing w:line="240" w:lineRule="atLeast"/>
        <w:rPr>
          <w:lang w:val="de-CH"/>
        </w:rPr>
      </w:pPr>
    </w:p>
    <w:p w14:paraId="1DEEDE28" w14:textId="77777777" w:rsidR="006443DD" w:rsidRPr="00024AB0" w:rsidRDefault="006443DD" w:rsidP="000F71A6">
      <w:pPr>
        <w:spacing w:line="240" w:lineRule="atLeast"/>
        <w:rPr>
          <w:lang w:val="de-CH"/>
        </w:rPr>
      </w:pPr>
    </w:p>
    <w:p w14:paraId="6FCD7287" w14:textId="77777777" w:rsidR="006443DD" w:rsidRPr="00024AB0" w:rsidRDefault="006443DD" w:rsidP="000F71A6">
      <w:pPr>
        <w:spacing w:line="240" w:lineRule="atLeast"/>
        <w:rPr>
          <w:lang w:val="de-CH"/>
        </w:rPr>
        <w:sectPr w:rsidR="006443DD" w:rsidRPr="00024AB0" w:rsidSect="004569F3">
          <w:headerReference w:type="default" r:id="rId8"/>
          <w:footerReference w:type="default" r:id="rId9"/>
          <w:headerReference w:type="first" r:id="rId10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37AFA89E" w14:textId="77777777" w:rsidR="00C33180" w:rsidRPr="00024AB0" w:rsidRDefault="00C33180" w:rsidP="000F71A6">
      <w:pPr>
        <w:spacing w:line="240" w:lineRule="atLeast"/>
        <w:rPr>
          <w:lang w:val="de-CH"/>
        </w:rPr>
      </w:pPr>
    </w:p>
    <w:p w14:paraId="68E48DBD" w14:textId="77777777" w:rsidR="00C33180" w:rsidRPr="00024AB0" w:rsidRDefault="00F77E4C" w:rsidP="000F71A6">
      <w:pPr>
        <w:pStyle w:val="20Fichethmatique"/>
        <w:spacing w:line="240" w:lineRule="atLeast"/>
        <w:rPr>
          <w:lang w:val="de-CH"/>
        </w:rPr>
      </w:pPr>
      <w:r w:rsidRPr="00024AB0">
        <w:rPr>
          <w:lang w:val="de-CH"/>
        </w:rPr>
        <w:t>Musterartikel</w:t>
      </w:r>
    </w:p>
    <w:p w14:paraId="231E6B6C" w14:textId="6033C76F" w:rsidR="00C33180" w:rsidRPr="00024AB0" w:rsidRDefault="002C0929" w:rsidP="000F71A6">
      <w:pPr>
        <w:pStyle w:val="21FTTitre"/>
        <w:spacing w:line="240" w:lineRule="atLeast"/>
        <w:rPr>
          <w:lang w:val="de-CH"/>
        </w:rPr>
      </w:pPr>
      <w:r w:rsidRPr="00024AB0">
        <w:rPr>
          <w:lang w:val="de-CH"/>
        </w:rPr>
        <w:t>Abbau- und/oder Deponiezone mit Materialverwertung</w:t>
      </w:r>
    </w:p>
    <w:p w14:paraId="610BC6F4" w14:textId="77777777" w:rsidR="00C33180" w:rsidRPr="00024AB0" w:rsidRDefault="00C33180" w:rsidP="000F71A6">
      <w:pPr>
        <w:spacing w:line="240" w:lineRule="atLeast"/>
        <w:rPr>
          <w:lang w:val="de-CH"/>
        </w:rPr>
      </w:pPr>
    </w:p>
    <w:p w14:paraId="1BDC6BBD" w14:textId="77777777" w:rsidR="00071F0A" w:rsidRPr="00024AB0" w:rsidRDefault="00994E57" w:rsidP="000F71A6">
      <w:pPr>
        <w:pStyle w:val="22FTTitreparagraphe"/>
        <w:spacing w:line="240" w:lineRule="atLeast"/>
        <w:rPr>
          <w:lang w:val="de-CH"/>
        </w:rPr>
      </w:pPr>
      <w:r w:rsidRPr="00024AB0">
        <w:rPr>
          <w:lang w:val="de-CH"/>
        </w:rPr>
        <w:t>Betroffenes Themenblatt</w:t>
      </w:r>
    </w:p>
    <w:p w14:paraId="613BA8F8" w14:textId="160FBFF0" w:rsidR="001C513C" w:rsidRPr="00024AB0" w:rsidRDefault="001C513C" w:rsidP="000F71A6">
      <w:pPr>
        <w:spacing w:line="240" w:lineRule="atLeast"/>
        <w:rPr>
          <w:lang w:val="de-CH"/>
        </w:rPr>
      </w:pPr>
      <w:hyperlink r:id="rId11" w:history="1">
        <w:r w:rsidRPr="00291F96">
          <w:rPr>
            <w:rStyle w:val="Lienhypertexte"/>
            <w:lang w:val="de-CH"/>
          </w:rPr>
          <w:t>Mineralische Materialien (Materialentnahmestellen, Deponien und Standorte zur Verwertung mineralischer Abfälle)</w:t>
        </w:r>
      </w:hyperlink>
      <w:r w:rsidR="0031703A">
        <w:rPr>
          <w:lang w:val="de-CH"/>
        </w:rPr>
        <w:t xml:space="preserve"> </w:t>
      </w:r>
    </w:p>
    <w:p w14:paraId="07989244" w14:textId="77777777" w:rsidR="00BE4449" w:rsidRPr="00024AB0" w:rsidRDefault="00BE4449" w:rsidP="000F71A6">
      <w:pPr>
        <w:spacing w:line="240" w:lineRule="atLeast"/>
        <w:rPr>
          <w:lang w:val="de-CH"/>
        </w:rPr>
      </w:pPr>
    </w:p>
    <w:p w14:paraId="032FFDB2" w14:textId="02F56F54" w:rsidR="00BE4449" w:rsidRPr="00024AB0" w:rsidRDefault="00994E57" w:rsidP="000F71A6">
      <w:pPr>
        <w:pStyle w:val="22FTTitreparagraphe"/>
        <w:spacing w:line="240" w:lineRule="atLeast"/>
        <w:rPr>
          <w:lang w:val="de-CH"/>
        </w:rPr>
      </w:pPr>
      <w:r w:rsidRPr="00024AB0">
        <w:rPr>
          <w:lang w:val="de-CH"/>
        </w:rPr>
        <w:t xml:space="preserve">Vorschlag für einen Musterartikel im </w:t>
      </w:r>
      <w:r w:rsidR="001A40BD">
        <w:rPr>
          <w:lang w:val="de-CH"/>
        </w:rPr>
        <w:t>K</w:t>
      </w:r>
      <w:r w:rsidRPr="00024AB0">
        <w:rPr>
          <w:lang w:val="de-CH"/>
        </w:rPr>
        <w:t>BZR</w:t>
      </w:r>
    </w:p>
    <w:p w14:paraId="6324489B" w14:textId="702D4CEE" w:rsidR="00BE4449" w:rsidRPr="00024AB0" w:rsidRDefault="00994E57" w:rsidP="000F71A6">
      <w:pPr>
        <w:spacing w:line="240" w:lineRule="atLeast"/>
        <w:rPr>
          <w:i/>
          <w:lang w:val="de-CH"/>
        </w:rPr>
      </w:pPr>
      <w:r w:rsidRPr="00024AB0">
        <w:rPr>
          <w:i/>
          <w:lang w:val="de-CH"/>
        </w:rPr>
        <w:t>(</w:t>
      </w:r>
      <w:r w:rsidRPr="00024AB0">
        <w:rPr>
          <w:i/>
          <w:highlight w:val="green"/>
          <w:lang w:val="de-CH"/>
        </w:rPr>
        <w:t>Hervorhebung</w:t>
      </w:r>
      <w:r w:rsidRPr="00024AB0">
        <w:rPr>
          <w:i/>
          <w:lang w:val="de-CH"/>
        </w:rPr>
        <w:t xml:space="preserve"> = von der Gemeinde anzupassen, «und/oder» sowie «oder» dürfen nicht beibehalten werden)</w:t>
      </w:r>
    </w:p>
    <w:p w14:paraId="020240AE" w14:textId="77777777" w:rsidR="00994E57" w:rsidRPr="00024AB0" w:rsidRDefault="00994E57" w:rsidP="000F71A6">
      <w:pPr>
        <w:spacing w:line="240" w:lineRule="atLeast"/>
        <w:rPr>
          <w:lang w:val="de-CH"/>
        </w:rPr>
      </w:pPr>
    </w:p>
    <w:p w14:paraId="146BE36B" w14:textId="77777777" w:rsidR="001C513C" w:rsidRPr="00024AB0" w:rsidRDefault="001C513C" w:rsidP="000F71A6">
      <w:pPr>
        <w:pStyle w:val="ACCorps"/>
        <w:tabs>
          <w:tab w:val="left" w:pos="1134"/>
        </w:tabs>
        <w:spacing w:before="0" w:line="240" w:lineRule="atLeast"/>
        <w:ind w:left="1134" w:hanging="1134"/>
        <w:rPr>
          <w:rFonts w:ascii="Helvetica 45 Light" w:hAnsi="Helvetica 45 Light"/>
          <w:sz w:val="19"/>
          <w:szCs w:val="19"/>
          <w:lang w:val="de-CH"/>
        </w:rPr>
      </w:pPr>
      <w:r w:rsidRPr="00024AB0">
        <w:rPr>
          <w:rFonts w:ascii="Helvetica 45 Light" w:hAnsi="Helvetica 45 Light"/>
          <w:sz w:val="19"/>
          <w:szCs w:val="19"/>
          <w:lang w:val="de-CH"/>
        </w:rPr>
        <w:t>Es werden drei Vorschläge für Musterartikel vorgelegt, die den folgenden Fällen entsprechen:</w:t>
      </w:r>
    </w:p>
    <w:p w14:paraId="5DDE7B4E" w14:textId="77777777" w:rsidR="001C513C" w:rsidRPr="00024AB0" w:rsidRDefault="001C513C" w:rsidP="000F71A6">
      <w:pPr>
        <w:pStyle w:val="ACCorps"/>
        <w:tabs>
          <w:tab w:val="left" w:pos="1134"/>
        </w:tabs>
        <w:spacing w:before="0" w:line="240" w:lineRule="atLeast"/>
        <w:ind w:left="1134" w:hanging="1134"/>
        <w:rPr>
          <w:rFonts w:ascii="Helvetica 45 Light" w:hAnsi="Helvetica 45 Light"/>
          <w:sz w:val="19"/>
          <w:szCs w:val="19"/>
          <w:lang w:val="de-CH"/>
        </w:rPr>
      </w:pPr>
    </w:p>
    <w:p w14:paraId="0A0049E7" w14:textId="77777777" w:rsidR="001C513C" w:rsidRPr="00024AB0" w:rsidRDefault="001C513C" w:rsidP="000F71A6">
      <w:pPr>
        <w:pStyle w:val="ACCorps"/>
        <w:numPr>
          <w:ilvl w:val="0"/>
          <w:numId w:val="18"/>
        </w:numPr>
        <w:tabs>
          <w:tab w:val="left" w:pos="1134"/>
        </w:tabs>
        <w:spacing w:before="0" w:line="240" w:lineRule="atLeast"/>
        <w:rPr>
          <w:rFonts w:ascii="Helvetica 45 Light" w:hAnsi="Helvetica 45 Light"/>
          <w:sz w:val="19"/>
          <w:szCs w:val="19"/>
          <w:lang w:val="de-CH"/>
        </w:rPr>
      </w:pPr>
      <w:r w:rsidRPr="00024AB0">
        <w:rPr>
          <w:rFonts w:ascii="Helvetica 45 Light" w:hAnsi="Helvetica 45 Light"/>
          <w:sz w:val="19"/>
          <w:szCs w:val="19"/>
          <w:lang w:val="de-CH"/>
        </w:rPr>
        <w:t xml:space="preserve">Die </w:t>
      </w:r>
      <w:r w:rsidRPr="00024AB0">
        <w:rPr>
          <w:rFonts w:ascii="Helvetica 45 Light" w:hAnsi="Helvetica 45 Light"/>
          <w:sz w:val="19"/>
          <w:szCs w:val="19"/>
          <w:highlight w:val="green"/>
          <w:lang w:val="de-CH"/>
        </w:rPr>
        <w:t>Abbau- und/oder Deponiezone mit Materialverwertung</w:t>
      </w:r>
      <w:r w:rsidRPr="00024AB0">
        <w:rPr>
          <w:rFonts w:ascii="Helvetica 45 Light" w:hAnsi="Helvetica 45 Light"/>
          <w:sz w:val="19"/>
          <w:szCs w:val="19"/>
          <w:lang w:val="de-CH"/>
        </w:rPr>
        <w:t xml:space="preserve"> wird durch einen bestehenden DNP geregelt.</w:t>
      </w:r>
    </w:p>
    <w:p w14:paraId="5469BD51" w14:textId="77777777" w:rsidR="001C513C" w:rsidRPr="00024AB0" w:rsidRDefault="001C513C" w:rsidP="000F71A6">
      <w:pPr>
        <w:pStyle w:val="ACCorps"/>
        <w:tabs>
          <w:tab w:val="left" w:pos="1134"/>
        </w:tabs>
        <w:spacing w:before="0" w:line="240" w:lineRule="atLeast"/>
        <w:ind w:left="720"/>
        <w:rPr>
          <w:rFonts w:ascii="Helvetica 45 Light" w:hAnsi="Helvetica 45 Light"/>
          <w:sz w:val="19"/>
          <w:szCs w:val="19"/>
          <w:lang w:val="de-CH"/>
        </w:rPr>
      </w:pPr>
    </w:p>
    <w:p w14:paraId="0355AFBB" w14:textId="1CBC8F48" w:rsidR="001C513C" w:rsidRPr="00024AB0" w:rsidRDefault="001C513C" w:rsidP="000F71A6">
      <w:pPr>
        <w:pStyle w:val="ACCorps"/>
        <w:numPr>
          <w:ilvl w:val="0"/>
          <w:numId w:val="18"/>
        </w:numPr>
        <w:tabs>
          <w:tab w:val="left" w:pos="1134"/>
        </w:tabs>
        <w:spacing w:before="0" w:line="240" w:lineRule="atLeast"/>
        <w:rPr>
          <w:rFonts w:ascii="Helvetica 45 Light" w:hAnsi="Helvetica 45 Light"/>
          <w:sz w:val="19"/>
          <w:szCs w:val="19"/>
          <w:lang w:val="de-CH"/>
        </w:rPr>
      </w:pPr>
      <w:r w:rsidRPr="00024AB0">
        <w:rPr>
          <w:rFonts w:ascii="Helvetica 45 Light" w:hAnsi="Helvetica 45 Light"/>
          <w:sz w:val="19"/>
          <w:szCs w:val="19"/>
          <w:lang w:val="de-CH"/>
        </w:rPr>
        <w:t xml:space="preserve">Die </w:t>
      </w:r>
      <w:r w:rsidRPr="00024AB0">
        <w:rPr>
          <w:rFonts w:ascii="Helvetica 45 Light" w:hAnsi="Helvetica 45 Light"/>
          <w:sz w:val="19"/>
          <w:szCs w:val="19"/>
          <w:highlight w:val="green"/>
          <w:lang w:val="de-CH"/>
        </w:rPr>
        <w:t xml:space="preserve">Abbau- und/oder </w:t>
      </w:r>
      <w:r w:rsidRPr="000F71A6">
        <w:rPr>
          <w:rFonts w:ascii="Helvetica 45 Light" w:hAnsi="Helvetica 45 Light"/>
          <w:sz w:val="19"/>
          <w:szCs w:val="19"/>
          <w:highlight w:val="green"/>
          <w:lang w:val="de-CH"/>
        </w:rPr>
        <w:t>Deponiezone mit Materialverwertung</w:t>
      </w:r>
      <w:r w:rsidRPr="00024AB0">
        <w:rPr>
          <w:rFonts w:ascii="Helvetica 45 Light" w:hAnsi="Helvetica 45 Light"/>
          <w:sz w:val="19"/>
          <w:szCs w:val="19"/>
          <w:lang w:val="de-CH"/>
        </w:rPr>
        <w:t xml:space="preserve"> erfordert eine Sondernutzungsplanung. Der Artikel verweist auf ein dem </w:t>
      </w:r>
      <w:r w:rsidR="001A40BD">
        <w:rPr>
          <w:rFonts w:ascii="Helvetica 45 Light" w:hAnsi="Helvetica 45 Light"/>
          <w:sz w:val="19"/>
          <w:szCs w:val="19"/>
          <w:lang w:val="de-CH"/>
        </w:rPr>
        <w:t>K</w:t>
      </w:r>
      <w:r w:rsidRPr="00024AB0">
        <w:rPr>
          <w:rFonts w:ascii="Helvetica 45 Light" w:hAnsi="Helvetica 45 Light"/>
          <w:sz w:val="19"/>
          <w:szCs w:val="19"/>
          <w:lang w:val="de-CH"/>
        </w:rPr>
        <w:t>BZR beigefügtes Pflichtenheft, das als Leitfaden für die Sondernutzungsplanung dient.</w:t>
      </w:r>
    </w:p>
    <w:p w14:paraId="2DEDFC1A" w14:textId="77777777" w:rsidR="001C513C" w:rsidRPr="00024AB0" w:rsidRDefault="001C513C" w:rsidP="000F71A6">
      <w:pPr>
        <w:pStyle w:val="ACCorps"/>
        <w:tabs>
          <w:tab w:val="left" w:pos="1134"/>
        </w:tabs>
        <w:spacing w:before="0" w:line="240" w:lineRule="atLeast"/>
        <w:ind w:left="720"/>
        <w:rPr>
          <w:rFonts w:ascii="Helvetica 45 Light" w:hAnsi="Helvetica 45 Light"/>
          <w:sz w:val="19"/>
          <w:szCs w:val="19"/>
          <w:lang w:val="de-CH"/>
        </w:rPr>
      </w:pPr>
    </w:p>
    <w:p w14:paraId="0D621AD3" w14:textId="08D1859E" w:rsidR="000F71A6" w:rsidRDefault="001C513C" w:rsidP="000F71A6">
      <w:pPr>
        <w:pStyle w:val="ACCorps"/>
        <w:numPr>
          <w:ilvl w:val="0"/>
          <w:numId w:val="18"/>
        </w:numPr>
        <w:tabs>
          <w:tab w:val="left" w:pos="1134"/>
        </w:tabs>
        <w:spacing w:before="0" w:line="240" w:lineRule="atLeast"/>
        <w:rPr>
          <w:rFonts w:ascii="Helvetica 45 Light" w:hAnsi="Helvetica 45 Light"/>
          <w:sz w:val="19"/>
          <w:szCs w:val="19"/>
          <w:lang w:val="de-CH"/>
        </w:rPr>
      </w:pPr>
      <w:r w:rsidRPr="00024AB0">
        <w:rPr>
          <w:rFonts w:ascii="Helvetica 45 Light" w:hAnsi="Helvetica 45 Light"/>
          <w:sz w:val="19"/>
          <w:szCs w:val="19"/>
          <w:lang w:val="de-CH"/>
        </w:rPr>
        <w:t xml:space="preserve">Die </w:t>
      </w:r>
      <w:r w:rsidRPr="00024AB0">
        <w:rPr>
          <w:rFonts w:ascii="Helvetica 45 Light" w:hAnsi="Helvetica 45 Light"/>
          <w:sz w:val="19"/>
          <w:szCs w:val="19"/>
          <w:highlight w:val="green"/>
          <w:lang w:val="de-CH"/>
        </w:rPr>
        <w:t>Abbau- und/oder Deponiezone mit Materialverwertung</w:t>
      </w:r>
      <w:r w:rsidRPr="00024AB0">
        <w:rPr>
          <w:rFonts w:ascii="Helvetica 45 Light" w:hAnsi="Helvetica 45 Light"/>
          <w:sz w:val="19"/>
          <w:szCs w:val="19"/>
          <w:lang w:val="de-CH"/>
        </w:rPr>
        <w:t xml:space="preserve"> erfordert keine Sonder</w:t>
      </w:r>
      <w:r w:rsidR="009E42A7">
        <w:rPr>
          <w:rFonts w:ascii="Helvetica 45 Light" w:hAnsi="Helvetica 45 Light"/>
          <w:sz w:val="19"/>
          <w:szCs w:val="19"/>
          <w:lang w:val="de-CH"/>
        </w:rPr>
        <w:t>nutzungs</w:t>
      </w:r>
      <w:r w:rsidRPr="00024AB0">
        <w:rPr>
          <w:rFonts w:ascii="Helvetica 45 Light" w:hAnsi="Helvetica 45 Light"/>
          <w:sz w:val="19"/>
          <w:szCs w:val="19"/>
          <w:lang w:val="de-CH"/>
        </w:rPr>
        <w:t xml:space="preserve">planung. Die Nutzungsvorschriften sind in den Artikeln des </w:t>
      </w:r>
      <w:r w:rsidR="001A40BD">
        <w:rPr>
          <w:rFonts w:ascii="Helvetica 45 Light" w:hAnsi="Helvetica 45 Light"/>
          <w:sz w:val="19"/>
          <w:szCs w:val="19"/>
          <w:lang w:val="de-CH"/>
        </w:rPr>
        <w:t>K</w:t>
      </w:r>
      <w:r w:rsidRPr="00024AB0">
        <w:rPr>
          <w:rFonts w:ascii="Helvetica 45 Light" w:hAnsi="Helvetica 45 Light"/>
          <w:sz w:val="19"/>
          <w:szCs w:val="19"/>
          <w:lang w:val="de-CH"/>
        </w:rPr>
        <w:t>BZR festgelegt.</w:t>
      </w:r>
    </w:p>
    <w:p w14:paraId="43A228D6" w14:textId="31BF27AE" w:rsidR="001C513C" w:rsidRPr="00024AB0" w:rsidRDefault="001C513C" w:rsidP="000F71A6">
      <w:pPr>
        <w:spacing w:line="240" w:lineRule="atLeast"/>
        <w:rPr>
          <w:lang w:val="de-CH"/>
        </w:rPr>
      </w:pPr>
    </w:p>
    <w:p w14:paraId="4E4FB6E3" w14:textId="67D48054" w:rsidR="00686884" w:rsidRPr="00024AB0" w:rsidRDefault="00686884" w:rsidP="000F71A6">
      <w:pPr>
        <w:spacing w:after="160" w:line="240" w:lineRule="atLeast"/>
        <w:jc w:val="left"/>
        <w:rPr>
          <w:lang w:val="de-CH"/>
        </w:rPr>
      </w:pPr>
      <w:r w:rsidRPr="00024AB0">
        <w:rPr>
          <w:lang w:val="de-CH"/>
        </w:rPr>
        <w:br w:type="page"/>
      </w:r>
    </w:p>
    <w:p w14:paraId="0B66FF3F" w14:textId="77777777" w:rsidR="001C513C" w:rsidRPr="00024AB0" w:rsidRDefault="001C513C" w:rsidP="000F71A6">
      <w:pPr>
        <w:spacing w:line="240" w:lineRule="atLeast"/>
        <w:rPr>
          <w:lang w:val="de-CH"/>
        </w:rPr>
      </w:pPr>
    </w:p>
    <w:p w14:paraId="7C049C33" w14:textId="77777777" w:rsidR="00686884" w:rsidRPr="00024AB0" w:rsidRDefault="00686884" w:rsidP="000F71A6">
      <w:pPr>
        <w:pStyle w:val="Articletypetitre"/>
        <w:numPr>
          <w:ilvl w:val="0"/>
          <w:numId w:val="19"/>
        </w:numPr>
        <w:spacing w:line="240" w:lineRule="atLeast"/>
        <w:ind w:left="284"/>
        <w:rPr>
          <w:rStyle w:val="Accentuation"/>
          <w:lang w:val="de-CH"/>
        </w:rPr>
      </w:pPr>
      <w:r w:rsidRPr="00024AB0">
        <w:rPr>
          <w:rStyle w:val="Accentuation"/>
          <w:lang w:val="de-CH"/>
        </w:rPr>
        <w:t>Vorschlag für einen Musterartikel – Bestehender DNP</w:t>
      </w:r>
    </w:p>
    <w:p w14:paraId="34675A6B" w14:textId="77777777" w:rsidR="00686884" w:rsidRPr="00024AB0" w:rsidRDefault="00686884" w:rsidP="000F71A6">
      <w:pPr>
        <w:spacing w:line="240" w:lineRule="atLeast"/>
        <w:rPr>
          <w:lang w:val="de-CH"/>
        </w:rPr>
      </w:pPr>
    </w:p>
    <w:p w14:paraId="2B77F2AF" w14:textId="326CD5D8" w:rsidR="00994E57" w:rsidRPr="00024AB0" w:rsidRDefault="00752F75" w:rsidP="000F71A6">
      <w:pPr>
        <w:pStyle w:val="40ArtTitre"/>
        <w:spacing w:line="240" w:lineRule="atLeast"/>
        <w:rPr>
          <w:lang w:val="de-CH"/>
        </w:rPr>
      </w:pPr>
      <w:r w:rsidRPr="00024AB0">
        <w:rPr>
          <w:lang w:val="de-CH"/>
        </w:rPr>
        <w:t>Art.</w:t>
      </w:r>
      <w:r w:rsidR="000F71A6">
        <w:rPr>
          <w:lang w:val="de-CH"/>
        </w:rPr>
        <w:t xml:space="preserve"> </w:t>
      </w:r>
      <w:r w:rsidRPr="00024AB0">
        <w:rPr>
          <w:highlight w:val="green"/>
          <w:lang w:val="de-CH"/>
        </w:rPr>
        <w:t>xx</w:t>
      </w:r>
      <w:r w:rsidRPr="00024AB0">
        <w:rPr>
          <w:lang w:val="de-CH"/>
        </w:rPr>
        <w:tab/>
      </w:r>
      <w:r w:rsidR="00686884" w:rsidRPr="000F71A6">
        <w:rPr>
          <w:rStyle w:val="Accentuation"/>
          <w:highlight w:val="green"/>
          <w:lang w:val="de-CH"/>
        </w:rPr>
        <w:t xml:space="preserve">Abbau- </w:t>
      </w:r>
      <w:r w:rsidR="00686884" w:rsidRPr="00024AB0">
        <w:rPr>
          <w:rStyle w:val="Accentuation"/>
          <w:highlight w:val="green"/>
          <w:lang w:val="de-CH"/>
        </w:rPr>
        <w:t>und/oder Deponiezone</w:t>
      </w:r>
      <w:r w:rsidR="00686884" w:rsidRPr="00024AB0">
        <w:rPr>
          <w:rStyle w:val="Accentuation"/>
          <w:lang w:val="de-CH"/>
        </w:rPr>
        <w:t xml:space="preserve"> mit Materialverwertung mit bestehendem DNP</w:t>
      </w:r>
      <w:r w:rsidR="00686884" w:rsidRPr="00024AB0">
        <w:rPr>
          <w:rStyle w:val="Accentuation"/>
          <w:highlight w:val="green"/>
          <w:lang w:val="de-CH"/>
        </w:rPr>
        <w:t xml:space="preserve"> «Name des DNP»</w:t>
      </w:r>
    </w:p>
    <w:p w14:paraId="24A3F0EA" w14:textId="77777777" w:rsidR="00686884" w:rsidRPr="00024AB0" w:rsidRDefault="00686884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>Die Anordnung der Bauten und Anlagen wird durch einen Detailnutzungsplan (DNP) geregelt, dessen Perimeter im Zonennutzungsplan (ZNP) eingezeichnet ist.</w:t>
      </w:r>
    </w:p>
    <w:p w14:paraId="33A5E225" w14:textId="5DBB3B1C" w:rsidR="00994E57" w:rsidRPr="00024AB0" w:rsidRDefault="00686884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>Das Reglement des DNP</w:t>
      </w:r>
      <w:bookmarkStart w:id="0" w:name="_Hlk188356630"/>
      <w:r w:rsidRPr="00024AB0">
        <w:rPr>
          <w:lang w:val="de-CH"/>
        </w:rPr>
        <w:t xml:space="preserve"> regelt die Nutzung des Bodens im </w:t>
      </w:r>
      <w:r w:rsidR="00F645CD">
        <w:rPr>
          <w:lang w:val="de-CH"/>
        </w:rPr>
        <w:t>Einzelnen</w:t>
      </w:r>
      <w:r w:rsidRPr="00024AB0">
        <w:rPr>
          <w:lang w:val="de-CH"/>
        </w:rPr>
        <w:t xml:space="preserve"> und </w:t>
      </w:r>
      <w:bookmarkEnd w:id="0"/>
      <w:r w:rsidRPr="00024AB0">
        <w:rPr>
          <w:lang w:val="de-CH"/>
        </w:rPr>
        <w:t>präzisiert die raumplanerischen Massnahmen wie z. B. die verschiedenen Ausbauetappen und die Wiederinstandstellung des Standorts sowie die Bedingungen</w:t>
      </w:r>
      <w:r w:rsidR="00F645CD">
        <w:rPr>
          <w:lang w:val="de-CH"/>
        </w:rPr>
        <w:t xml:space="preserve"> </w:t>
      </w:r>
      <w:r w:rsidR="00F645CD" w:rsidRPr="00F645CD">
        <w:rPr>
          <w:lang w:val="de-CH"/>
        </w:rPr>
        <w:t>zur Begrenzung der Beeinträchtigung von Landschaft und Umwelt gemäss den geltenden Rechtsgrundlagen</w:t>
      </w:r>
      <w:r w:rsidR="00016DA9">
        <w:rPr>
          <w:lang w:val="de-CH"/>
        </w:rPr>
        <w:t>.</w:t>
      </w:r>
    </w:p>
    <w:p w14:paraId="688DECFE" w14:textId="033FD7F7" w:rsidR="00686884" w:rsidRPr="00024AB0" w:rsidRDefault="00686884" w:rsidP="000F71A6">
      <w:pPr>
        <w:spacing w:after="160" w:line="240" w:lineRule="atLeast"/>
        <w:jc w:val="left"/>
        <w:rPr>
          <w:lang w:val="de-CH"/>
        </w:rPr>
      </w:pPr>
      <w:r w:rsidRPr="00024AB0">
        <w:rPr>
          <w:lang w:val="de-CH"/>
        </w:rPr>
        <w:br w:type="page"/>
      </w:r>
    </w:p>
    <w:p w14:paraId="15C50A0E" w14:textId="77777777" w:rsidR="00686884" w:rsidRPr="00024AB0" w:rsidRDefault="00686884" w:rsidP="000F71A6">
      <w:pPr>
        <w:pStyle w:val="Articletypetitre"/>
        <w:numPr>
          <w:ilvl w:val="0"/>
          <w:numId w:val="23"/>
        </w:numPr>
        <w:spacing w:line="240" w:lineRule="atLeast"/>
        <w:ind w:left="284" w:hanging="426"/>
        <w:rPr>
          <w:rStyle w:val="Accentuation"/>
          <w:lang w:val="de-CH"/>
        </w:rPr>
      </w:pPr>
      <w:r w:rsidRPr="00024AB0">
        <w:rPr>
          <w:rStyle w:val="Accentuation"/>
          <w:lang w:val="de-CH"/>
        </w:rPr>
        <w:lastRenderedPageBreak/>
        <w:t>Vorschlag für einen Musterartikel – DNP erforderlich</w:t>
      </w:r>
    </w:p>
    <w:p w14:paraId="142A5781" w14:textId="77777777" w:rsidR="00686884" w:rsidRPr="00024AB0" w:rsidRDefault="00686884" w:rsidP="000F71A6">
      <w:pPr>
        <w:spacing w:line="240" w:lineRule="atLeast"/>
        <w:rPr>
          <w:lang w:val="de-CH"/>
        </w:rPr>
      </w:pPr>
    </w:p>
    <w:p w14:paraId="51E63807" w14:textId="59B90B2E" w:rsidR="00686884" w:rsidRPr="00024AB0" w:rsidRDefault="00686884" w:rsidP="000F71A6">
      <w:pPr>
        <w:pStyle w:val="40ArtTitre"/>
        <w:spacing w:line="240" w:lineRule="atLeast"/>
        <w:rPr>
          <w:lang w:val="de-CH"/>
        </w:rPr>
      </w:pPr>
      <w:r w:rsidRPr="00024AB0">
        <w:rPr>
          <w:lang w:val="de-CH"/>
        </w:rPr>
        <w:t>Art.</w:t>
      </w:r>
      <w:r w:rsidR="000F71A6">
        <w:rPr>
          <w:lang w:val="de-CH"/>
        </w:rPr>
        <w:t xml:space="preserve"> </w:t>
      </w:r>
      <w:r w:rsidRPr="00024AB0">
        <w:rPr>
          <w:highlight w:val="green"/>
          <w:lang w:val="de-CH"/>
        </w:rPr>
        <w:t>xx</w:t>
      </w:r>
      <w:r w:rsidRPr="00024AB0">
        <w:rPr>
          <w:lang w:val="de-CH"/>
        </w:rPr>
        <w:tab/>
      </w:r>
      <w:r w:rsidRPr="000F71A6">
        <w:rPr>
          <w:rStyle w:val="Accentuation"/>
          <w:highlight w:val="green"/>
          <w:lang w:val="de-CH"/>
        </w:rPr>
        <w:t>Abbau- und</w:t>
      </w:r>
      <w:r w:rsidRPr="00024AB0">
        <w:rPr>
          <w:rStyle w:val="Accentuation"/>
          <w:highlight w:val="green"/>
          <w:lang w:val="de-CH"/>
        </w:rPr>
        <w:t>/oder Deponiezone</w:t>
      </w:r>
      <w:r w:rsidRPr="00024AB0">
        <w:rPr>
          <w:rStyle w:val="Accentuation"/>
          <w:lang w:val="de-CH"/>
        </w:rPr>
        <w:t xml:space="preserve"> mit Materialverwertung mit Planungspflicht</w:t>
      </w:r>
    </w:p>
    <w:p w14:paraId="080058FC" w14:textId="2E522F9C" w:rsidR="00686884" w:rsidRPr="00024AB0" w:rsidRDefault="00686884" w:rsidP="000F71A6">
      <w:pPr>
        <w:pStyle w:val="41Artalina"/>
        <w:numPr>
          <w:ilvl w:val="0"/>
          <w:numId w:val="22"/>
        </w:numPr>
        <w:spacing w:line="240" w:lineRule="atLeast"/>
        <w:rPr>
          <w:lang w:val="de-CH"/>
        </w:rPr>
      </w:pPr>
      <w:r w:rsidRPr="00024AB0">
        <w:rPr>
          <w:lang w:val="de-CH"/>
        </w:rPr>
        <w:t>Zweck</w:t>
      </w:r>
    </w:p>
    <w:p w14:paraId="1062795E" w14:textId="4F4FA9D1" w:rsidR="00686884" w:rsidRPr="00024AB0" w:rsidRDefault="001F3163" w:rsidP="000F71A6">
      <w:pPr>
        <w:pStyle w:val="42Artlettre"/>
        <w:spacing w:line="240" w:lineRule="atLeast"/>
        <w:rPr>
          <w:lang w:val="de-CH"/>
        </w:rPr>
      </w:pPr>
      <w:r w:rsidRPr="000F71A6">
        <w:rPr>
          <w:highlight w:val="green"/>
          <w:lang w:val="de-CH"/>
        </w:rPr>
        <w:t>Die Abbau- und</w:t>
      </w:r>
      <w:r w:rsidRPr="00024AB0">
        <w:rPr>
          <w:highlight w:val="green"/>
          <w:lang w:val="de-CH"/>
        </w:rPr>
        <w:t>/oder Deponiezone</w:t>
      </w:r>
      <w:r w:rsidRPr="00024AB0">
        <w:rPr>
          <w:lang w:val="de-CH"/>
        </w:rPr>
        <w:t xml:space="preserve"> mit Materialverwertung umfasst die verfügbaren Flächen für:</w:t>
      </w:r>
    </w:p>
    <w:p w14:paraId="2CD6B902" w14:textId="4B69D2E6" w:rsidR="00686884" w:rsidRPr="00024AB0" w:rsidRDefault="001F3163" w:rsidP="000F71A6">
      <w:pPr>
        <w:pStyle w:val="43ArtChiffre"/>
        <w:spacing w:line="240" w:lineRule="atLeast"/>
        <w:rPr>
          <w:lang w:val="de-CH"/>
        </w:rPr>
      </w:pPr>
      <w:r w:rsidRPr="00024AB0">
        <w:rPr>
          <w:highlight w:val="green"/>
          <w:lang w:val="de-CH"/>
        </w:rPr>
        <w:t>den Abbau von Materialien mit Verwertung mineralischer Materialien des Typs A;</w:t>
      </w:r>
    </w:p>
    <w:p w14:paraId="424A2657" w14:textId="3003A61C" w:rsidR="001F3163" w:rsidRPr="00024AB0" w:rsidRDefault="001F3163" w:rsidP="000F71A6">
      <w:pPr>
        <w:pStyle w:val="43ArtChiffre"/>
        <w:spacing w:line="240" w:lineRule="atLeast"/>
        <w:rPr>
          <w:lang w:val="de-CH"/>
        </w:rPr>
      </w:pPr>
      <w:r w:rsidRPr="00024AB0">
        <w:rPr>
          <w:highlight w:val="green"/>
          <w:lang w:val="de-CH"/>
        </w:rPr>
        <w:t>die Ablagerung von Abfällen auf einer Deponie des Typs X oder in Kompartimenten des Typs X und Y</w:t>
      </w:r>
      <w:r w:rsidR="000F71A6">
        <w:rPr>
          <w:highlight w:val="green"/>
          <w:lang w:val="de-CH"/>
        </w:rPr>
        <w:t xml:space="preserve"> mit</w:t>
      </w:r>
      <w:r w:rsidRPr="00024AB0">
        <w:rPr>
          <w:highlight w:val="green"/>
          <w:lang w:val="de-CH"/>
        </w:rPr>
        <w:t xml:space="preserve"> Verwertung mineralischer Materialien des Typs A oder des Typs A und B.</w:t>
      </w:r>
    </w:p>
    <w:p w14:paraId="01B95A4A" w14:textId="22097C92" w:rsidR="00686884" w:rsidRPr="00024AB0" w:rsidRDefault="001F3163" w:rsidP="000F71A6">
      <w:pPr>
        <w:pStyle w:val="42Artlettre"/>
        <w:spacing w:line="240" w:lineRule="atLeast"/>
        <w:rPr>
          <w:lang w:val="de-CH"/>
        </w:rPr>
      </w:pPr>
      <w:r w:rsidRPr="00024AB0">
        <w:rPr>
          <w:szCs w:val="19"/>
          <w:lang w:val="de-CH"/>
        </w:rPr>
        <w:t xml:space="preserve">Die verschiedenen Zonen und Aktivitäten werden durch ein Pflichtenheft geregelt, </w:t>
      </w:r>
      <w:proofErr w:type="gramStart"/>
      <w:r w:rsidRPr="00024AB0">
        <w:rPr>
          <w:szCs w:val="19"/>
          <w:lang w:val="de-CH"/>
        </w:rPr>
        <w:t>das</w:t>
      </w:r>
      <w:proofErr w:type="gramEnd"/>
      <w:r w:rsidRPr="00024AB0">
        <w:rPr>
          <w:szCs w:val="19"/>
          <w:lang w:val="de-CH"/>
        </w:rPr>
        <w:t xml:space="preserve"> die Ausarbeitung eines DNP erfordert.</w:t>
      </w:r>
    </w:p>
    <w:p w14:paraId="5387AA1D" w14:textId="58194D2F" w:rsidR="00686884" w:rsidRPr="00024AB0" w:rsidRDefault="001F3163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ab/>
        <w:t>Es gilt die Lärm</w:t>
      </w:r>
      <w:r w:rsidR="00DD2DC2">
        <w:rPr>
          <w:lang w:val="de-CH"/>
        </w:rPr>
        <w:t>e</w:t>
      </w:r>
      <w:r w:rsidRPr="00024AB0">
        <w:rPr>
          <w:lang w:val="de-CH"/>
        </w:rPr>
        <w:t>mpfindlichkeitsstufe IV (ES IV) gemäss der geltenden Lärmschutzgesetzgebung.</w:t>
      </w:r>
    </w:p>
    <w:p w14:paraId="16731D39" w14:textId="77777777" w:rsidR="006348DB" w:rsidRPr="00024AB0" w:rsidRDefault="006348DB" w:rsidP="000F71A6">
      <w:pPr>
        <w:spacing w:line="240" w:lineRule="atLeast"/>
        <w:rPr>
          <w:lang w:val="de-CH"/>
        </w:rPr>
      </w:pPr>
    </w:p>
    <w:p w14:paraId="4C57D51A" w14:textId="77777777" w:rsidR="002C4935" w:rsidRPr="00024AB0" w:rsidRDefault="002C4935" w:rsidP="000F71A6">
      <w:pPr>
        <w:pStyle w:val="ACCorps"/>
        <w:tabs>
          <w:tab w:val="left" w:pos="1134"/>
        </w:tabs>
        <w:spacing w:before="120" w:after="120" w:line="240" w:lineRule="atLeast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024AB0">
        <w:rPr>
          <w:rFonts w:ascii="Helvetica 55 Roman" w:hAnsi="Helvetica 55 Roman" w:cs="Arial"/>
          <w:b/>
          <w:sz w:val="21"/>
          <w:szCs w:val="21"/>
          <w:lang w:val="de-CH"/>
        </w:rPr>
        <w:t>Mindestanforderungen bei der Erstellung eines Pflichtenheftes für die Zone mit Planungspflicht</w:t>
      </w:r>
    </w:p>
    <w:p w14:paraId="60973317" w14:textId="77777777" w:rsidR="002C4935" w:rsidRPr="00024AB0" w:rsidRDefault="002C4935" w:rsidP="000F71A6">
      <w:pPr>
        <w:pStyle w:val="ArticleType1erNiveau"/>
        <w:spacing w:line="240" w:lineRule="atLeast"/>
        <w:ind w:left="340" w:hanging="340"/>
        <w:rPr>
          <w:u w:val="single"/>
          <w:lang w:val="de-CH"/>
        </w:rPr>
      </w:pPr>
      <w:r w:rsidRPr="00024AB0">
        <w:rPr>
          <w:u w:val="single"/>
          <w:lang w:val="de-CH"/>
        </w:rPr>
        <w:t>Vorschriften und Nutzungsbedingungen</w:t>
      </w:r>
    </w:p>
    <w:p w14:paraId="238FE1BC" w14:textId="77777777" w:rsidR="002C4935" w:rsidRPr="00024AB0" w:rsidRDefault="002C4935" w:rsidP="007C061C">
      <w:pPr>
        <w:pStyle w:val="Paragraphedeliste"/>
        <w:numPr>
          <w:ilvl w:val="0"/>
          <w:numId w:val="24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lang w:val="de-CH"/>
        </w:rPr>
        <w:t>Bauten und Anlagen, die nicht dem Zweck der Zone entsprechen, werden nicht bewilligt.</w:t>
      </w:r>
    </w:p>
    <w:p w14:paraId="61D39DBF" w14:textId="5ABCA0EB" w:rsidR="002C4935" w:rsidRPr="00024AB0" w:rsidRDefault="002C4935" w:rsidP="000F71A6">
      <w:pPr>
        <w:pStyle w:val="Paragraphedeliste"/>
        <w:numPr>
          <w:ilvl w:val="0"/>
          <w:numId w:val="24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lang w:val="de-CH"/>
        </w:rPr>
        <w:t xml:space="preserve">Die Bedingungen, </w:t>
      </w:r>
      <w:r w:rsidR="00FF431F">
        <w:rPr>
          <w:szCs w:val="19"/>
          <w:lang w:val="de-CH"/>
        </w:rPr>
        <w:t>die</w:t>
      </w:r>
      <w:r w:rsidRPr="00024AB0">
        <w:rPr>
          <w:szCs w:val="19"/>
          <w:lang w:val="de-CH"/>
        </w:rPr>
        <w:t xml:space="preserve"> </w:t>
      </w:r>
      <w:r w:rsidR="001420CD">
        <w:rPr>
          <w:szCs w:val="19"/>
          <w:lang w:val="de-CH"/>
        </w:rPr>
        <w:t>eine</w:t>
      </w:r>
      <w:r w:rsidRPr="00024AB0">
        <w:rPr>
          <w:szCs w:val="19"/>
          <w:lang w:val="de-CH"/>
        </w:rPr>
        <w:t xml:space="preserve"> Beeinträchtigung der Landschaft und der Umwelt </w:t>
      </w:r>
      <w:r w:rsidR="001420CD">
        <w:rPr>
          <w:szCs w:val="19"/>
          <w:lang w:val="de-CH"/>
        </w:rPr>
        <w:t>einschränken</w:t>
      </w:r>
      <w:r w:rsidRPr="00024AB0">
        <w:rPr>
          <w:szCs w:val="19"/>
          <w:lang w:val="de-CH"/>
        </w:rPr>
        <w:t xml:space="preserve"> und d</w:t>
      </w:r>
      <w:r w:rsidR="00F06F2B">
        <w:rPr>
          <w:szCs w:val="19"/>
          <w:lang w:val="de-CH"/>
        </w:rPr>
        <w:t>eren</w:t>
      </w:r>
      <w:r w:rsidRPr="00024AB0">
        <w:rPr>
          <w:szCs w:val="19"/>
          <w:lang w:val="de-CH"/>
        </w:rPr>
        <w:t xml:space="preserve"> Wiederherstellung gewährleisten, werden von der zuständigen Behörde festgelegt.</w:t>
      </w:r>
    </w:p>
    <w:p w14:paraId="3D52686D" w14:textId="789C2E4A" w:rsidR="000F71A6" w:rsidRDefault="00E94DD4" w:rsidP="000F71A6">
      <w:pPr>
        <w:pStyle w:val="Paragraphedeliste"/>
        <w:numPr>
          <w:ilvl w:val="0"/>
          <w:numId w:val="24"/>
        </w:numPr>
        <w:spacing w:before="60" w:after="0" w:line="240" w:lineRule="atLeast"/>
        <w:ind w:left="567" w:hanging="283"/>
        <w:rPr>
          <w:szCs w:val="19"/>
          <w:lang w:val="de-CH"/>
        </w:rPr>
      </w:pPr>
      <w:r>
        <w:rPr>
          <w:szCs w:val="19"/>
          <w:lang w:val="de-CH"/>
        </w:rPr>
        <w:t>Erschliessungen</w:t>
      </w:r>
      <w:r w:rsidR="002C4935" w:rsidRPr="00024AB0">
        <w:rPr>
          <w:szCs w:val="19"/>
          <w:lang w:val="de-CH"/>
        </w:rPr>
        <w:t xml:space="preserve"> und Bauten, die für den Betrieb der</w:t>
      </w:r>
      <w:r w:rsidR="002C4935" w:rsidRPr="00024AB0">
        <w:rPr>
          <w:szCs w:val="19"/>
          <w:highlight w:val="green"/>
          <w:lang w:val="de-CH"/>
        </w:rPr>
        <w:t xml:space="preserve"> Materialentnahmestelle mit Verwertung mineralischer Abfälle des Typs A / der Deponie des Typs X oder der Kompartimente des Typs X und Y mit Verwertung mineralischer Abfälle des Typs A oder des Typs A und B zwingend erforderlich sind</w:t>
      </w:r>
      <w:r w:rsidR="002C4935" w:rsidRPr="00024AB0">
        <w:rPr>
          <w:szCs w:val="19"/>
          <w:lang w:val="de-CH"/>
        </w:rPr>
        <w:t xml:space="preserve">, </w:t>
      </w:r>
      <w:proofErr w:type="gramStart"/>
      <w:r w:rsidR="002C4935" w:rsidRPr="00024AB0">
        <w:rPr>
          <w:szCs w:val="19"/>
          <w:lang w:val="de-CH"/>
        </w:rPr>
        <w:t>können</w:t>
      </w:r>
      <w:proofErr w:type="gramEnd"/>
      <w:r w:rsidR="002C4935" w:rsidRPr="00024AB0">
        <w:rPr>
          <w:szCs w:val="19"/>
          <w:lang w:val="de-CH"/>
        </w:rPr>
        <w:t xml:space="preserve"> während der Betriebsdauer der Anlagen bewilligt werden.</w:t>
      </w:r>
    </w:p>
    <w:p w14:paraId="4F0632EA" w14:textId="417E87C8" w:rsidR="002C4935" w:rsidRPr="00024AB0" w:rsidRDefault="002C4935" w:rsidP="000F71A6">
      <w:pPr>
        <w:pStyle w:val="Paragraphedeliste"/>
        <w:numPr>
          <w:ilvl w:val="0"/>
          <w:numId w:val="24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lang w:val="de-CH"/>
        </w:rPr>
        <w:t>Die Dauer der Nutzung und die damit verbundenen Etappen sind in einem Absatz des Pflichtenheftes fest</w:t>
      </w:r>
      <w:r w:rsidR="00FA03F7">
        <w:rPr>
          <w:szCs w:val="19"/>
          <w:lang w:val="de-CH"/>
        </w:rPr>
        <w:t>zulegen</w:t>
      </w:r>
      <w:r w:rsidRPr="00024AB0">
        <w:rPr>
          <w:szCs w:val="19"/>
          <w:lang w:val="de-CH"/>
        </w:rPr>
        <w:t>.</w:t>
      </w:r>
    </w:p>
    <w:p w14:paraId="3BDC0E1B" w14:textId="77777777" w:rsidR="002C4935" w:rsidRPr="00024AB0" w:rsidRDefault="002C4935" w:rsidP="000F71A6">
      <w:pPr>
        <w:pStyle w:val="ArticleType1erNiveau"/>
        <w:spacing w:line="240" w:lineRule="atLeast"/>
        <w:ind w:left="340" w:hanging="340"/>
        <w:rPr>
          <w:u w:val="single"/>
          <w:lang w:val="de-CH"/>
        </w:rPr>
      </w:pPr>
      <w:r w:rsidRPr="00024AB0">
        <w:rPr>
          <w:u w:val="single"/>
          <w:lang w:val="de-CH"/>
        </w:rPr>
        <w:t>Baubewilligung</w:t>
      </w:r>
    </w:p>
    <w:p w14:paraId="5D69DE27" w14:textId="2B58125C" w:rsidR="000F71A6" w:rsidRDefault="002C4935" w:rsidP="000F71A6">
      <w:pPr>
        <w:pStyle w:val="Paragraphedeliste"/>
        <w:numPr>
          <w:ilvl w:val="0"/>
          <w:numId w:val="25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den Abbau von Materialien mit Verwertung mineralischer Materialien des Typs A / die Ablagerung von Abfällen in einer Deponie des Typs X oder in Kompartimenten des Typs X und Y mit Verwertung mineralischer Materialien des Typ</w:t>
      </w:r>
      <w:r w:rsidR="002F797A">
        <w:rPr>
          <w:szCs w:val="19"/>
          <w:highlight w:val="green"/>
          <w:lang w:val="de-CH"/>
        </w:rPr>
        <w:t>s</w:t>
      </w:r>
      <w:r w:rsidRPr="00024AB0">
        <w:rPr>
          <w:szCs w:val="19"/>
          <w:highlight w:val="green"/>
          <w:lang w:val="de-CH"/>
        </w:rPr>
        <w:t xml:space="preserve"> A oder des Typ</w:t>
      </w:r>
      <w:r w:rsidR="002F797A">
        <w:rPr>
          <w:szCs w:val="19"/>
          <w:highlight w:val="green"/>
          <w:lang w:val="de-CH"/>
        </w:rPr>
        <w:t>s</w:t>
      </w:r>
      <w:r w:rsidRPr="00024AB0">
        <w:rPr>
          <w:szCs w:val="19"/>
          <w:highlight w:val="green"/>
          <w:lang w:val="de-CH"/>
        </w:rPr>
        <w:t xml:space="preserve"> A und B</w:t>
      </w:r>
      <w:r w:rsidR="007D049C">
        <w:rPr>
          <w:szCs w:val="19"/>
          <w:lang w:val="de-CH"/>
        </w:rPr>
        <w:t>,</w:t>
      </w:r>
      <w:r w:rsidRPr="00024AB0">
        <w:rPr>
          <w:szCs w:val="19"/>
          <w:lang w:val="de-CH"/>
        </w:rPr>
        <w:t xml:space="preserve"> einschliesslich der dazu erforderlichen Anlagen</w:t>
      </w:r>
      <w:r w:rsidR="008E4F19">
        <w:rPr>
          <w:szCs w:val="19"/>
          <w:lang w:val="de-CH"/>
        </w:rPr>
        <w:t>,</w:t>
      </w:r>
      <w:r w:rsidRPr="00024AB0">
        <w:rPr>
          <w:szCs w:val="19"/>
          <w:lang w:val="de-CH"/>
        </w:rPr>
        <w:t xml:space="preserve"> sowie </w:t>
      </w:r>
      <w:r w:rsidR="008E4F19">
        <w:rPr>
          <w:szCs w:val="19"/>
          <w:lang w:val="de-CH"/>
        </w:rPr>
        <w:t xml:space="preserve">für </w:t>
      </w:r>
      <w:r w:rsidRPr="00024AB0">
        <w:rPr>
          <w:szCs w:val="19"/>
          <w:lang w:val="de-CH"/>
        </w:rPr>
        <w:t xml:space="preserve">die Schliessung </w:t>
      </w:r>
      <w:r w:rsidR="00855469" w:rsidRPr="00035A39">
        <w:rPr>
          <w:szCs w:val="19"/>
          <w:lang w:val="de-CH"/>
        </w:rPr>
        <w:t xml:space="preserve">und </w:t>
      </w:r>
      <w:r w:rsidRPr="00024AB0">
        <w:rPr>
          <w:szCs w:val="19"/>
          <w:lang w:val="de-CH"/>
        </w:rPr>
        <w:t>Wiederinstandstellung des Standorts nach der Nutzung ist eine Baubewilligung erforderlich. Vorbehalten bleiben Bewilligungen, die in Anwendung der Spezialgesetzgebung zu erteilen sind.</w:t>
      </w:r>
    </w:p>
    <w:p w14:paraId="572AE618" w14:textId="1791135A" w:rsidR="002C4935" w:rsidRPr="00024AB0" w:rsidRDefault="002C4935" w:rsidP="000F71A6">
      <w:pPr>
        <w:pStyle w:val="Paragraphedeliste"/>
        <w:numPr>
          <w:ilvl w:val="0"/>
          <w:numId w:val="25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 xml:space="preserve">Für die Materialentnahmestelle müssen insbesondere </w:t>
      </w:r>
      <w:r w:rsidR="000F71A6">
        <w:rPr>
          <w:szCs w:val="19"/>
          <w:highlight w:val="green"/>
          <w:lang w:val="de-CH"/>
        </w:rPr>
        <w:t xml:space="preserve">die folgenden Punkte </w:t>
      </w:r>
      <w:r w:rsidRPr="00024AB0">
        <w:rPr>
          <w:szCs w:val="19"/>
          <w:highlight w:val="green"/>
          <w:lang w:val="de-CH"/>
        </w:rPr>
        <w:t>angegeben werden:</w:t>
      </w:r>
    </w:p>
    <w:p w14:paraId="23C9F997" w14:textId="77777777" w:rsidR="002C4935" w:rsidRPr="00024AB0" w:rsidRDefault="002C4935" w:rsidP="000F71A6">
      <w:pPr>
        <w:pStyle w:val="Paragraphedeliste"/>
        <w:numPr>
          <w:ilvl w:val="0"/>
          <w:numId w:val="28"/>
        </w:numPr>
        <w:tabs>
          <w:tab w:val="left" w:pos="1134"/>
        </w:tabs>
        <w:spacing w:before="60" w:after="0" w:line="240" w:lineRule="atLeast"/>
        <w:ind w:left="993"/>
        <w:rPr>
          <w:szCs w:val="19"/>
          <w:lang w:val="de-CH"/>
        </w:rPr>
      </w:pPr>
      <w:r w:rsidRPr="00024AB0">
        <w:rPr>
          <w:szCs w:val="19"/>
          <w:lang w:val="de-CH"/>
        </w:rPr>
        <w:t>das Projekt zur Wiederauffüllung des Standorts (Methoden, Etappen und Massnahmen zur Wiederinstandstellung des Standorts);</w:t>
      </w:r>
    </w:p>
    <w:p w14:paraId="1678EBA7" w14:textId="77777777" w:rsidR="002C4935" w:rsidRPr="00024AB0" w:rsidRDefault="002C4935" w:rsidP="000F71A6">
      <w:pPr>
        <w:pStyle w:val="Paragraphedeliste"/>
        <w:numPr>
          <w:ilvl w:val="0"/>
          <w:numId w:val="28"/>
        </w:numPr>
        <w:tabs>
          <w:tab w:val="left" w:pos="1134"/>
        </w:tabs>
        <w:spacing w:after="0" w:line="240" w:lineRule="atLeast"/>
        <w:ind w:left="993"/>
        <w:rPr>
          <w:szCs w:val="19"/>
          <w:lang w:val="de-CH"/>
        </w:rPr>
      </w:pPr>
      <w:r w:rsidRPr="00024AB0">
        <w:rPr>
          <w:szCs w:val="19"/>
          <w:lang w:val="de-CH"/>
        </w:rPr>
        <w:t>die Stabilität der bestehenden und geplanten Einrichtungen und des umgebenden Geländes sowie die erforderlichen Überwachungsmassnahmen (geologisches Gutachten).</w:t>
      </w:r>
    </w:p>
    <w:p w14:paraId="37F51852" w14:textId="77777777" w:rsidR="002C4935" w:rsidRPr="00024AB0" w:rsidRDefault="002C4935" w:rsidP="000F71A6">
      <w:pPr>
        <w:pStyle w:val="Paragraphedeliste"/>
        <w:numPr>
          <w:ilvl w:val="0"/>
          <w:numId w:val="25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die Deponie müssen insbesondere die folgenden Punkte angegeben werden:</w:t>
      </w:r>
    </w:p>
    <w:p w14:paraId="50B2D389" w14:textId="77777777" w:rsidR="002C4935" w:rsidRPr="00024AB0" w:rsidRDefault="002C4935" w:rsidP="000F71A6">
      <w:pPr>
        <w:pStyle w:val="Paragraphedeliste"/>
        <w:numPr>
          <w:ilvl w:val="0"/>
          <w:numId w:val="27"/>
        </w:numPr>
        <w:spacing w:after="0" w:line="240" w:lineRule="atLeast"/>
        <w:ind w:left="993"/>
        <w:rPr>
          <w:szCs w:val="19"/>
          <w:lang w:val="de-CH"/>
        </w:rPr>
      </w:pPr>
      <w:r w:rsidRPr="00024AB0">
        <w:rPr>
          <w:szCs w:val="19"/>
          <w:lang w:val="de-CH"/>
        </w:rPr>
        <w:t>das Vorprojekt für die Schliessung der Deponie (Methoden, Etappen und Massnahmen zur Wiederinstandstellung des Standorts);</w:t>
      </w:r>
    </w:p>
    <w:p w14:paraId="776A0F20" w14:textId="77777777" w:rsidR="002C4935" w:rsidRPr="00024AB0" w:rsidRDefault="002C4935" w:rsidP="000F71A6">
      <w:pPr>
        <w:pStyle w:val="Paragraphedeliste"/>
        <w:numPr>
          <w:ilvl w:val="0"/>
          <w:numId w:val="27"/>
        </w:numPr>
        <w:spacing w:before="60" w:after="0" w:line="240" w:lineRule="atLeast"/>
        <w:ind w:left="993"/>
        <w:rPr>
          <w:szCs w:val="19"/>
          <w:lang w:val="de-CH"/>
        </w:rPr>
      </w:pPr>
      <w:r w:rsidRPr="00024AB0">
        <w:rPr>
          <w:szCs w:val="19"/>
          <w:lang w:val="de-CH"/>
        </w:rPr>
        <w:t>die Stabilität der bestehenden und geplanten Einrichtungen (geologisches Gutachten).</w:t>
      </w:r>
    </w:p>
    <w:p w14:paraId="3AD32F18" w14:textId="77777777" w:rsidR="002C4935" w:rsidRPr="00024AB0" w:rsidRDefault="002C4935" w:rsidP="000F71A6">
      <w:pPr>
        <w:pStyle w:val="Paragraphedeliste"/>
        <w:numPr>
          <w:ilvl w:val="0"/>
          <w:numId w:val="25"/>
        </w:numPr>
        <w:spacing w:before="60" w:after="0" w:line="240" w:lineRule="atLeast"/>
        <w:ind w:left="567" w:hanging="283"/>
        <w:rPr>
          <w:rFonts w:eastAsia="Calibri"/>
          <w:szCs w:val="19"/>
          <w:lang w:val="de-CH"/>
        </w:rPr>
      </w:pPr>
      <w:r w:rsidRPr="00024AB0">
        <w:rPr>
          <w:szCs w:val="19"/>
          <w:lang w:val="de-CH"/>
        </w:rPr>
        <w:t>Um den Grundsatz der Verfahrenskoordination zu wahren, sind Gesuche für Sonderbewilligungen dem Baubewilligungsgesuch beizufügen.</w:t>
      </w:r>
    </w:p>
    <w:p w14:paraId="52C277EC" w14:textId="77777777" w:rsidR="002C4935" w:rsidRPr="00024AB0" w:rsidRDefault="002C4935" w:rsidP="000F71A6">
      <w:pPr>
        <w:pStyle w:val="ArticleType1erNiveau"/>
        <w:spacing w:line="240" w:lineRule="atLeast"/>
        <w:rPr>
          <w:u w:val="single"/>
          <w:lang w:val="de-CH"/>
        </w:rPr>
      </w:pPr>
      <w:r w:rsidRPr="00024AB0">
        <w:rPr>
          <w:u w:val="single"/>
          <w:lang w:val="de-CH"/>
        </w:rPr>
        <w:t>Betriebsbewilligung</w:t>
      </w:r>
    </w:p>
    <w:p w14:paraId="097F6829" w14:textId="77777777" w:rsidR="002C4935" w:rsidRPr="00024AB0" w:rsidRDefault="002C4935" w:rsidP="000F71A6">
      <w:pPr>
        <w:pStyle w:val="Paragraphedeliste"/>
        <w:numPr>
          <w:ilvl w:val="0"/>
          <w:numId w:val="26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den Abbau von Materialien mit Verwertung mineralischer Materialien des Typs A</w:t>
      </w:r>
      <w:r w:rsidRPr="00024AB0">
        <w:rPr>
          <w:szCs w:val="19"/>
          <w:lang w:val="de-CH"/>
        </w:rPr>
        <w:t>:</w:t>
      </w:r>
    </w:p>
    <w:p w14:paraId="5BF84300" w14:textId="38494F66" w:rsidR="000F71A6" w:rsidRDefault="002C4935" w:rsidP="000F71A6">
      <w:pPr>
        <w:pStyle w:val="Paragraphedeliste"/>
        <w:spacing w:before="60" w:line="240" w:lineRule="atLeast"/>
        <w:ind w:left="567"/>
        <w:rPr>
          <w:szCs w:val="19"/>
          <w:lang w:val="de-CH"/>
        </w:rPr>
      </w:pPr>
      <w:r w:rsidRPr="00024AB0">
        <w:rPr>
          <w:szCs w:val="19"/>
          <w:lang w:val="de-CH"/>
        </w:rPr>
        <w:t xml:space="preserve">Für den Betrieb der Materialentnahmestelle mit Verwertung mineralischer Materialien des Typs A ist die Erteilung einer Betriebsbewilligung durch die zuständige Baubehörde erforderlich. Eine </w:t>
      </w:r>
      <w:proofErr w:type="gramStart"/>
      <w:r w:rsidR="00043618" w:rsidRPr="00043618">
        <w:rPr>
          <w:szCs w:val="19"/>
          <w:lang w:val="de-CH"/>
        </w:rPr>
        <w:t xml:space="preserve">spezifische </w:t>
      </w:r>
      <w:r w:rsidRPr="00024AB0">
        <w:rPr>
          <w:szCs w:val="19"/>
          <w:lang w:val="de-CH"/>
        </w:rPr>
        <w:t xml:space="preserve"> Betriebsbewilligung</w:t>
      </w:r>
      <w:proofErr w:type="gramEnd"/>
      <w:r w:rsidRPr="00024AB0">
        <w:rPr>
          <w:szCs w:val="19"/>
          <w:lang w:val="de-CH"/>
        </w:rPr>
        <w:t xml:space="preserve"> nach Spezialgesetzgebung ist nicht erforderlich.</w:t>
      </w:r>
    </w:p>
    <w:p w14:paraId="5CED8A7D" w14:textId="417C633F" w:rsidR="002C4935" w:rsidRPr="00024AB0" w:rsidRDefault="002C4935" w:rsidP="000F71A6">
      <w:pPr>
        <w:pStyle w:val="Paragraphedeliste"/>
        <w:spacing w:before="60" w:line="240" w:lineRule="atLeast"/>
        <w:ind w:left="644"/>
        <w:rPr>
          <w:szCs w:val="19"/>
          <w:lang w:val="de-CH"/>
        </w:rPr>
      </w:pPr>
    </w:p>
    <w:p w14:paraId="1FE6C470" w14:textId="17BABF76" w:rsidR="002C4935" w:rsidRPr="00024AB0" w:rsidRDefault="002C4935" w:rsidP="000F71A6">
      <w:pPr>
        <w:pStyle w:val="Paragraphedeliste"/>
        <w:numPr>
          <w:ilvl w:val="0"/>
          <w:numId w:val="26"/>
        </w:numPr>
        <w:spacing w:before="60" w:after="0" w:line="240" w:lineRule="atLeast"/>
        <w:ind w:left="567" w:hanging="283"/>
        <w:rPr>
          <w:szCs w:val="19"/>
          <w:lang w:val="de-CH"/>
        </w:rPr>
      </w:pPr>
      <w:r w:rsidRPr="00024AB0">
        <w:rPr>
          <w:szCs w:val="19"/>
          <w:lang w:val="de-CH"/>
        </w:rPr>
        <w:t xml:space="preserve">Für die Ablagerung von Abfällen </w:t>
      </w:r>
      <w:r w:rsidRPr="00024AB0">
        <w:rPr>
          <w:szCs w:val="19"/>
          <w:highlight w:val="green"/>
          <w:lang w:val="de-CH"/>
        </w:rPr>
        <w:t>auf einer Deponie des Typs X oder in Kompartimenten des Typs X und Y</w:t>
      </w:r>
      <w:r w:rsidRPr="00024AB0">
        <w:rPr>
          <w:szCs w:val="19"/>
          <w:lang w:val="de-CH"/>
        </w:rPr>
        <w:t xml:space="preserve"> mit Verwertung mineralischer Materialien</w:t>
      </w:r>
      <w:r w:rsidRPr="00024AB0">
        <w:rPr>
          <w:szCs w:val="19"/>
          <w:highlight w:val="green"/>
          <w:lang w:val="de-CH"/>
        </w:rPr>
        <w:t xml:space="preserve"> des Typs A oder des Typs A und B</w:t>
      </w:r>
      <w:r w:rsidRPr="00024AB0">
        <w:rPr>
          <w:szCs w:val="19"/>
          <w:lang w:val="de-CH"/>
        </w:rPr>
        <w:t>:</w:t>
      </w:r>
    </w:p>
    <w:p w14:paraId="730ACD28" w14:textId="204FA014" w:rsidR="002C4935" w:rsidRDefault="002C4935" w:rsidP="000F71A6">
      <w:pPr>
        <w:pStyle w:val="Paragraphedeliste"/>
        <w:spacing w:before="60" w:line="240" w:lineRule="atLeast"/>
        <w:ind w:left="567"/>
        <w:rPr>
          <w:szCs w:val="19"/>
          <w:lang w:val="de-CH"/>
        </w:rPr>
      </w:pPr>
      <w:r w:rsidRPr="00024AB0">
        <w:rPr>
          <w:szCs w:val="19"/>
          <w:lang w:val="de-CH"/>
        </w:rPr>
        <w:lastRenderedPageBreak/>
        <w:t xml:space="preserve">Für den Betrieb einer </w:t>
      </w:r>
      <w:r w:rsidRPr="00024AB0">
        <w:rPr>
          <w:szCs w:val="19"/>
          <w:highlight w:val="green"/>
          <w:lang w:val="de-CH"/>
        </w:rPr>
        <w:t>Deponie des Typs X oder eines Kompartiments des Typs X und Y</w:t>
      </w:r>
      <w:r w:rsidRPr="00024AB0">
        <w:rPr>
          <w:szCs w:val="19"/>
          <w:lang w:val="de-CH"/>
        </w:rPr>
        <w:t xml:space="preserve"> mit Verwertung mineralischer Materialien</w:t>
      </w:r>
      <w:r w:rsidRPr="00024AB0">
        <w:rPr>
          <w:szCs w:val="19"/>
          <w:highlight w:val="green"/>
          <w:lang w:val="de-CH"/>
        </w:rPr>
        <w:t xml:space="preserve"> des Typs A oder des Typs A und B</w:t>
      </w:r>
      <w:r w:rsidRPr="00024AB0">
        <w:rPr>
          <w:szCs w:val="19"/>
          <w:lang w:val="de-CH"/>
        </w:rPr>
        <w:t xml:space="preserve"> ist die Erteilung einer Betriebsbewilligung durch die zuständige Baubehörde erforderlich. Erforderlich sind zudem Betriebsbewilligungen, die gemäss der Spezialgesetzgebung einzuholen sind.</w:t>
      </w:r>
    </w:p>
    <w:p w14:paraId="2E6A812D" w14:textId="77777777" w:rsidR="000F71A6" w:rsidRPr="00024AB0" w:rsidRDefault="000F71A6" w:rsidP="000F71A6">
      <w:pPr>
        <w:pStyle w:val="Paragraphedeliste"/>
        <w:spacing w:before="60" w:line="240" w:lineRule="atLeast"/>
        <w:ind w:left="567"/>
        <w:rPr>
          <w:szCs w:val="19"/>
          <w:lang w:val="de-CH"/>
        </w:rPr>
      </w:pPr>
    </w:p>
    <w:p w14:paraId="6B27211C" w14:textId="77777777" w:rsidR="002C4935" w:rsidRPr="00024AB0" w:rsidRDefault="002C4935" w:rsidP="000F71A6">
      <w:pPr>
        <w:pStyle w:val="Articletypetitre"/>
        <w:numPr>
          <w:ilvl w:val="0"/>
          <w:numId w:val="23"/>
        </w:numPr>
        <w:spacing w:line="240" w:lineRule="atLeast"/>
        <w:ind w:left="426"/>
        <w:rPr>
          <w:iCs/>
          <w:lang w:val="de-CH"/>
        </w:rPr>
      </w:pPr>
      <w:r w:rsidRPr="00024AB0">
        <w:rPr>
          <w:rStyle w:val="Accentuation"/>
          <w:lang w:val="de-CH"/>
        </w:rPr>
        <w:t>Vorschlag für einen Musterartikel – ohne DNP</w:t>
      </w:r>
    </w:p>
    <w:p w14:paraId="185ECD24" w14:textId="376318BA" w:rsidR="00686884" w:rsidRPr="00024AB0" w:rsidRDefault="00686884" w:rsidP="000F71A6">
      <w:pPr>
        <w:pStyle w:val="40ArtTitre"/>
        <w:spacing w:line="240" w:lineRule="atLeast"/>
        <w:rPr>
          <w:lang w:val="de-CH"/>
        </w:rPr>
      </w:pPr>
      <w:r w:rsidRPr="00024AB0">
        <w:rPr>
          <w:lang w:val="de-CH"/>
        </w:rPr>
        <w:t>Art.</w:t>
      </w:r>
      <w:r w:rsidR="000F71A6">
        <w:rPr>
          <w:lang w:val="de-CH"/>
        </w:rPr>
        <w:t xml:space="preserve"> </w:t>
      </w:r>
      <w:r w:rsidRPr="00024AB0">
        <w:rPr>
          <w:highlight w:val="green"/>
          <w:lang w:val="de-CH"/>
        </w:rPr>
        <w:t>xx</w:t>
      </w:r>
      <w:r w:rsidRPr="00024AB0">
        <w:rPr>
          <w:lang w:val="de-CH"/>
        </w:rPr>
        <w:tab/>
      </w:r>
      <w:r w:rsidR="006E4BE4" w:rsidRPr="00024AB0">
        <w:rPr>
          <w:lang w:val="de-CH"/>
        </w:rPr>
        <w:t>Abbau- und/oder Deponiezone</w:t>
      </w:r>
      <w:r w:rsidR="006E4BE4" w:rsidRPr="00024AB0">
        <w:rPr>
          <w:highlight w:val="green"/>
          <w:lang w:val="de-CH"/>
        </w:rPr>
        <w:t xml:space="preserve"> mit Materialverwertung</w:t>
      </w:r>
    </w:p>
    <w:p w14:paraId="07F08FE9" w14:textId="0B31614C" w:rsidR="00686884" w:rsidRPr="00024AB0" w:rsidRDefault="00CD28F8" w:rsidP="000F71A6">
      <w:pPr>
        <w:pStyle w:val="41Artalina"/>
        <w:numPr>
          <w:ilvl w:val="0"/>
          <w:numId w:val="29"/>
        </w:numPr>
        <w:spacing w:line="240" w:lineRule="atLeast"/>
        <w:rPr>
          <w:lang w:val="de-CH"/>
        </w:rPr>
      </w:pPr>
      <w:r w:rsidRPr="00024AB0">
        <w:rPr>
          <w:lang w:val="de-CH"/>
        </w:rPr>
        <w:t>Zweck</w:t>
      </w:r>
    </w:p>
    <w:p w14:paraId="32CD891B" w14:textId="3977CA41" w:rsidR="00686884" w:rsidRPr="00024AB0" w:rsidRDefault="001975E4" w:rsidP="000F71A6">
      <w:pPr>
        <w:pStyle w:val="42Artlettre"/>
        <w:numPr>
          <w:ilvl w:val="0"/>
          <w:numId w:val="30"/>
        </w:numPr>
        <w:spacing w:line="240" w:lineRule="atLeast"/>
        <w:ind w:left="737" w:hanging="397"/>
        <w:rPr>
          <w:lang w:val="de-CH"/>
        </w:rPr>
      </w:pPr>
      <w:r w:rsidRPr="00024AB0">
        <w:rPr>
          <w:lang w:val="de-CH"/>
        </w:rPr>
        <w:t xml:space="preserve">Die </w:t>
      </w:r>
      <w:r w:rsidRPr="009C58D5">
        <w:rPr>
          <w:highlight w:val="green"/>
          <w:lang w:val="de-CH"/>
        </w:rPr>
        <w:t>Abbau- und</w:t>
      </w:r>
      <w:r w:rsidRPr="00024AB0">
        <w:rPr>
          <w:highlight w:val="green"/>
          <w:lang w:val="de-CH"/>
        </w:rPr>
        <w:t>/oder Deponiezone</w:t>
      </w:r>
      <w:r w:rsidRPr="00024AB0">
        <w:rPr>
          <w:lang w:val="de-CH"/>
        </w:rPr>
        <w:t xml:space="preserve"> mit Materialverwertung umfasst die verfügbaren Flächen für:</w:t>
      </w:r>
    </w:p>
    <w:p w14:paraId="121191C6" w14:textId="22E0FDC9" w:rsidR="00686884" w:rsidRPr="00024AB0" w:rsidRDefault="006A55A1" w:rsidP="000F71A6">
      <w:pPr>
        <w:pStyle w:val="43ArtChiffre"/>
        <w:numPr>
          <w:ilvl w:val="0"/>
          <w:numId w:val="31"/>
        </w:numPr>
        <w:spacing w:line="240" w:lineRule="atLeast"/>
        <w:rPr>
          <w:lang w:val="de-CH"/>
        </w:rPr>
      </w:pPr>
      <w:r w:rsidRPr="00024AB0">
        <w:rPr>
          <w:highlight w:val="green"/>
          <w:lang w:val="de-CH"/>
        </w:rPr>
        <w:t>den Abbau von Materialien mit Verwertung mineralischer Materialien des Typs A;</w:t>
      </w:r>
    </w:p>
    <w:p w14:paraId="31481155" w14:textId="5A8C3A3D" w:rsidR="006A55A1" w:rsidRPr="00024AB0" w:rsidRDefault="006A55A1" w:rsidP="000F71A6">
      <w:pPr>
        <w:pStyle w:val="43ArtChiffre"/>
        <w:numPr>
          <w:ilvl w:val="0"/>
          <w:numId w:val="31"/>
        </w:numPr>
        <w:spacing w:line="240" w:lineRule="atLeast"/>
        <w:rPr>
          <w:lang w:val="de-CH"/>
        </w:rPr>
      </w:pPr>
      <w:r w:rsidRPr="00024AB0">
        <w:rPr>
          <w:highlight w:val="green"/>
          <w:lang w:val="de-CH"/>
        </w:rPr>
        <w:t>die Ablagerung von Abfällen auf einer Deponie des Typs X oder in Kompartimenten des Typs X und Y</w:t>
      </w:r>
      <w:r w:rsidR="009C58D5">
        <w:rPr>
          <w:highlight w:val="green"/>
          <w:lang w:val="de-CH"/>
        </w:rPr>
        <w:t xml:space="preserve"> mit</w:t>
      </w:r>
      <w:r w:rsidRPr="00024AB0">
        <w:rPr>
          <w:highlight w:val="green"/>
          <w:lang w:val="de-CH"/>
        </w:rPr>
        <w:t xml:space="preserve"> Verwertung mineralischer Materialien des Typs A oder des Typs A und B.</w:t>
      </w:r>
    </w:p>
    <w:p w14:paraId="2D1BFA03" w14:textId="5DBC5DE7" w:rsidR="00686884" w:rsidRPr="00024AB0" w:rsidRDefault="006A55A1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>Vorschriften und Nutzungsbedingungen</w:t>
      </w:r>
    </w:p>
    <w:p w14:paraId="5A39D02C" w14:textId="77777777" w:rsidR="006A55A1" w:rsidRPr="00024AB0" w:rsidRDefault="006A55A1" w:rsidP="000F71A6">
      <w:pPr>
        <w:pStyle w:val="42Artlettre"/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lang w:val="de-CH"/>
        </w:rPr>
        <w:t>Bauten und Anlagen, die nicht dem Zweck der Zone entsprechen, werden nicht bewilligt.</w:t>
      </w:r>
    </w:p>
    <w:p w14:paraId="76F40D96" w14:textId="51B28294" w:rsidR="006A55A1" w:rsidRPr="00024AB0" w:rsidRDefault="006A55A1" w:rsidP="000F71A6">
      <w:pPr>
        <w:pStyle w:val="42Artlettre"/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lang w:val="de-CH"/>
        </w:rPr>
        <w:t xml:space="preserve">Die Bedingungen, </w:t>
      </w:r>
      <w:r w:rsidR="00244E5C">
        <w:rPr>
          <w:szCs w:val="19"/>
          <w:lang w:val="de-CH"/>
        </w:rPr>
        <w:t>die</w:t>
      </w:r>
      <w:r w:rsidRPr="00024AB0">
        <w:rPr>
          <w:szCs w:val="19"/>
          <w:lang w:val="de-CH"/>
        </w:rPr>
        <w:t xml:space="preserve"> </w:t>
      </w:r>
      <w:r w:rsidR="00244E5C">
        <w:rPr>
          <w:szCs w:val="19"/>
          <w:lang w:val="de-CH"/>
        </w:rPr>
        <w:t>eine</w:t>
      </w:r>
      <w:r w:rsidRPr="00024AB0">
        <w:rPr>
          <w:szCs w:val="19"/>
          <w:lang w:val="de-CH"/>
        </w:rPr>
        <w:t xml:space="preserve"> Beeinträchtigung der Landschaft und der Umwelt einschränken und deren Wiederherstellung gewährleisten, werden von der zuständigen Behörde festgelegt.</w:t>
      </w:r>
    </w:p>
    <w:p w14:paraId="25530BC0" w14:textId="253644E6" w:rsidR="00686884" w:rsidRPr="00024AB0" w:rsidRDefault="006A55A1" w:rsidP="000F71A6">
      <w:pPr>
        <w:pStyle w:val="42Artlettre"/>
        <w:spacing w:line="240" w:lineRule="atLeast"/>
        <w:ind w:left="737" w:hanging="397"/>
        <w:rPr>
          <w:lang w:val="de-CH"/>
        </w:rPr>
      </w:pPr>
      <w:r w:rsidRPr="00024AB0">
        <w:rPr>
          <w:szCs w:val="19"/>
          <w:lang w:val="de-CH"/>
        </w:rPr>
        <w:t xml:space="preserve">Erschliessungen und Bauten, </w:t>
      </w:r>
      <w:r w:rsidRPr="009C58D5">
        <w:rPr>
          <w:szCs w:val="19"/>
          <w:highlight w:val="green"/>
          <w:lang w:val="de-CH"/>
        </w:rPr>
        <w:t xml:space="preserve">die für den Betrieb der </w:t>
      </w:r>
      <w:r w:rsidRPr="00024AB0">
        <w:rPr>
          <w:szCs w:val="19"/>
          <w:highlight w:val="green"/>
          <w:lang w:val="de-CH"/>
        </w:rPr>
        <w:t>Materialentnahmestelle mit Verwertung mineralischer Abfälle des Typs A / der Deponie des Typs X oder der Kompartimente des Typs X und Y mit Verwertung mineralischer Abfälle des Typs A oder des Typs A und B zwingend erforderlich sind</w:t>
      </w:r>
      <w:r w:rsidRPr="00024AB0">
        <w:rPr>
          <w:szCs w:val="19"/>
          <w:lang w:val="de-CH"/>
        </w:rPr>
        <w:t xml:space="preserve">, </w:t>
      </w:r>
      <w:proofErr w:type="gramStart"/>
      <w:r w:rsidRPr="00024AB0">
        <w:rPr>
          <w:szCs w:val="19"/>
          <w:lang w:val="de-CH"/>
        </w:rPr>
        <w:t>können</w:t>
      </w:r>
      <w:proofErr w:type="gramEnd"/>
      <w:r w:rsidRPr="00024AB0">
        <w:rPr>
          <w:szCs w:val="19"/>
          <w:lang w:val="de-CH"/>
        </w:rPr>
        <w:t xml:space="preserve"> während der Betriebsdauer der Anlagen bewilligt werden.</w:t>
      </w:r>
    </w:p>
    <w:p w14:paraId="708B000A" w14:textId="5E607C6F" w:rsidR="00686884" w:rsidRPr="00024AB0" w:rsidRDefault="00837A14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>Baubewilligung</w:t>
      </w:r>
    </w:p>
    <w:p w14:paraId="61D43E62" w14:textId="201B0584" w:rsidR="00837A14" w:rsidRPr="00024AB0" w:rsidRDefault="00837A14" w:rsidP="000F71A6">
      <w:pPr>
        <w:pStyle w:val="Paragraphedeliste"/>
        <w:numPr>
          <w:ilvl w:val="0"/>
          <w:numId w:val="36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den Abbau von Materialien mit Verwertung mineralischer Materialien des Typs A / die Ablagerung von Abfällen in einer Deponie des Typs X oder in Kompartimenten des Typs X und Y mit Verwertung mineralischer Materialien des Typ</w:t>
      </w:r>
      <w:r w:rsidR="009C58D5">
        <w:rPr>
          <w:szCs w:val="19"/>
          <w:highlight w:val="green"/>
          <w:lang w:val="de-CH"/>
        </w:rPr>
        <w:t>s</w:t>
      </w:r>
      <w:r w:rsidRPr="00024AB0">
        <w:rPr>
          <w:szCs w:val="19"/>
          <w:highlight w:val="green"/>
          <w:lang w:val="de-CH"/>
        </w:rPr>
        <w:t xml:space="preserve"> A oder des Typ</w:t>
      </w:r>
      <w:r w:rsidR="009C58D5">
        <w:rPr>
          <w:szCs w:val="19"/>
          <w:highlight w:val="green"/>
          <w:lang w:val="de-CH"/>
        </w:rPr>
        <w:t>s</w:t>
      </w:r>
      <w:r w:rsidRPr="00024AB0">
        <w:rPr>
          <w:szCs w:val="19"/>
          <w:highlight w:val="green"/>
          <w:lang w:val="de-CH"/>
        </w:rPr>
        <w:t xml:space="preserve"> A und B</w:t>
      </w:r>
      <w:r w:rsidR="00D71587">
        <w:rPr>
          <w:szCs w:val="19"/>
          <w:lang w:val="de-CH"/>
        </w:rPr>
        <w:t>,</w:t>
      </w:r>
      <w:r w:rsidRPr="00024AB0">
        <w:rPr>
          <w:szCs w:val="19"/>
          <w:lang w:val="de-CH"/>
        </w:rPr>
        <w:t xml:space="preserve"> einschliesslich der dazu erforderlichen Anlagen</w:t>
      </w:r>
      <w:r w:rsidR="00D71587">
        <w:rPr>
          <w:szCs w:val="19"/>
          <w:lang w:val="de-CH"/>
        </w:rPr>
        <w:t>,</w:t>
      </w:r>
      <w:r w:rsidRPr="00024AB0">
        <w:rPr>
          <w:szCs w:val="19"/>
          <w:lang w:val="de-CH"/>
        </w:rPr>
        <w:t xml:space="preserve"> sowie </w:t>
      </w:r>
      <w:r w:rsidR="00D71587">
        <w:rPr>
          <w:szCs w:val="19"/>
          <w:lang w:val="de-CH"/>
        </w:rPr>
        <w:t xml:space="preserve">für </w:t>
      </w:r>
      <w:r w:rsidRPr="00024AB0">
        <w:rPr>
          <w:szCs w:val="19"/>
          <w:lang w:val="de-CH"/>
        </w:rPr>
        <w:t xml:space="preserve">die Schliessung </w:t>
      </w:r>
      <w:r w:rsidR="00855469" w:rsidRPr="00024AB0">
        <w:rPr>
          <w:szCs w:val="19"/>
          <w:lang w:val="de-CH"/>
        </w:rPr>
        <w:t xml:space="preserve">und </w:t>
      </w:r>
      <w:r w:rsidRPr="00024AB0">
        <w:rPr>
          <w:szCs w:val="19"/>
          <w:lang w:val="de-CH"/>
        </w:rPr>
        <w:t>Wiederinstandstellung des Standorts nach der Nutzung ist eine Baubewilligung erforderlich. Vorbehalten bleiben Bewilligungen, die in Anwendung der Spezialgesetzgebung zu erteilen sind.</w:t>
      </w:r>
    </w:p>
    <w:p w14:paraId="266A2399" w14:textId="46943EFF" w:rsidR="00837A14" w:rsidRPr="00024AB0" w:rsidRDefault="00837A14" w:rsidP="000F71A6">
      <w:pPr>
        <w:pStyle w:val="Paragraphedeliste"/>
        <w:numPr>
          <w:ilvl w:val="0"/>
          <w:numId w:val="36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 xml:space="preserve">Für die Materialentnahmestelle müssen insbesondere </w:t>
      </w:r>
      <w:r w:rsidR="000F71A6">
        <w:rPr>
          <w:szCs w:val="19"/>
          <w:highlight w:val="green"/>
          <w:lang w:val="de-CH"/>
        </w:rPr>
        <w:t xml:space="preserve">die folgenden Punkte </w:t>
      </w:r>
      <w:r w:rsidRPr="00024AB0">
        <w:rPr>
          <w:szCs w:val="19"/>
          <w:highlight w:val="green"/>
          <w:lang w:val="de-CH"/>
        </w:rPr>
        <w:t>angegeben werden:</w:t>
      </w:r>
    </w:p>
    <w:p w14:paraId="50E470EF" w14:textId="77777777" w:rsidR="00837A14" w:rsidRPr="00024AB0" w:rsidRDefault="00837A14" w:rsidP="000F71A6">
      <w:pPr>
        <w:pStyle w:val="Paragraphedeliste"/>
        <w:numPr>
          <w:ilvl w:val="0"/>
          <w:numId w:val="37"/>
        </w:numPr>
        <w:tabs>
          <w:tab w:val="left" w:pos="1134"/>
        </w:tabs>
        <w:spacing w:before="60" w:after="0" w:line="240" w:lineRule="atLeast"/>
        <w:ind w:left="1134" w:hanging="283"/>
        <w:rPr>
          <w:szCs w:val="19"/>
          <w:lang w:val="de-CH"/>
        </w:rPr>
      </w:pPr>
      <w:r w:rsidRPr="00024AB0">
        <w:rPr>
          <w:szCs w:val="19"/>
          <w:lang w:val="de-CH"/>
        </w:rPr>
        <w:t>das Projekt zur Wiederauffüllung des Standorts (Methoden, Etappen und Massnahmen zur Wiederinstandstellung des Standorts);</w:t>
      </w:r>
    </w:p>
    <w:p w14:paraId="66CD5E2F" w14:textId="77777777" w:rsidR="00837A14" w:rsidRPr="00024AB0" w:rsidRDefault="00837A14" w:rsidP="000F71A6">
      <w:pPr>
        <w:pStyle w:val="Paragraphedeliste"/>
        <w:numPr>
          <w:ilvl w:val="0"/>
          <w:numId w:val="37"/>
        </w:numPr>
        <w:tabs>
          <w:tab w:val="left" w:pos="1134"/>
        </w:tabs>
        <w:spacing w:after="0" w:line="240" w:lineRule="atLeast"/>
        <w:ind w:left="1134" w:hanging="283"/>
        <w:rPr>
          <w:szCs w:val="19"/>
          <w:lang w:val="de-CH"/>
        </w:rPr>
      </w:pPr>
      <w:r w:rsidRPr="00024AB0">
        <w:rPr>
          <w:szCs w:val="19"/>
          <w:lang w:val="de-CH"/>
        </w:rPr>
        <w:t>die Stabilität der bestehenden und geplanten Einrichtungen und des umgebenden Geländes sowie die erforderlichen Überwachungsmassnahmen (geologisches Gutachten).</w:t>
      </w:r>
    </w:p>
    <w:p w14:paraId="6FA31759" w14:textId="77777777" w:rsidR="00837A14" w:rsidRPr="00024AB0" w:rsidRDefault="00837A14" w:rsidP="000F71A6">
      <w:pPr>
        <w:pStyle w:val="Paragraphedeliste"/>
        <w:numPr>
          <w:ilvl w:val="0"/>
          <w:numId w:val="36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die Deponie müssen insbesondere die folgenden Punkte angegeben werden:</w:t>
      </w:r>
    </w:p>
    <w:p w14:paraId="5EC3AF36" w14:textId="77777777" w:rsidR="00837A14" w:rsidRPr="00024AB0" w:rsidRDefault="00837A14" w:rsidP="000F71A6">
      <w:pPr>
        <w:pStyle w:val="Paragraphedeliste"/>
        <w:numPr>
          <w:ilvl w:val="0"/>
          <w:numId w:val="38"/>
        </w:numPr>
        <w:tabs>
          <w:tab w:val="left" w:pos="1134"/>
        </w:tabs>
        <w:spacing w:after="0" w:line="240" w:lineRule="atLeast"/>
        <w:ind w:left="1134" w:hanging="283"/>
        <w:rPr>
          <w:szCs w:val="19"/>
          <w:lang w:val="de-CH"/>
        </w:rPr>
      </w:pPr>
      <w:r w:rsidRPr="00024AB0">
        <w:rPr>
          <w:szCs w:val="19"/>
          <w:lang w:val="de-CH"/>
        </w:rPr>
        <w:t>das Vorprojekt für die Schliessung der Deponie (Methoden, Etappen und Massnahmen zur Wiederinstandstellung des Standorts);</w:t>
      </w:r>
    </w:p>
    <w:p w14:paraId="14258A74" w14:textId="77777777" w:rsidR="00837A14" w:rsidRPr="00024AB0" w:rsidRDefault="00837A14" w:rsidP="000F71A6">
      <w:pPr>
        <w:pStyle w:val="Paragraphedeliste"/>
        <w:numPr>
          <w:ilvl w:val="0"/>
          <w:numId w:val="38"/>
        </w:numPr>
        <w:tabs>
          <w:tab w:val="left" w:pos="1134"/>
        </w:tabs>
        <w:spacing w:before="60" w:after="0" w:line="240" w:lineRule="atLeast"/>
        <w:ind w:left="1134" w:hanging="283"/>
        <w:rPr>
          <w:szCs w:val="19"/>
          <w:lang w:val="de-CH"/>
        </w:rPr>
      </w:pPr>
      <w:r w:rsidRPr="00024AB0">
        <w:rPr>
          <w:szCs w:val="19"/>
          <w:lang w:val="de-CH"/>
        </w:rPr>
        <w:t>die Stabilität der bestehenden und geplanten Einrichtungen (geologisches Gutachten).</w:t>
      </w:r>
    </w:p>
    <w:p w14:paraId="6F8F13FD" w14:textId="523F6C0D" w:rsidR="00837A14" w:rsidRPr="00024AB0" w:rsidRDefault="00837A14" w:rsidP="000F71A6">
      <w:pPr>
        <w:pStyle w:val="Paragraphedeliste"/>
        <w:numPr>
          <w:ilvl w:val="0"/>
          <w:numId w:val="36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lang w:val="de-CH"/>
        </w:rPr>
        <w:t>Um den Grundsatz der Verfahrenskoordination zu wahren, sind Gesuche für Sonderbewilligungen dem Baubewilligungsgesuch beizufügen.</w:t>
      </w:r>
    </w:p>
    <w:p w14:paraId="284618F3" w14:textId="40326F3D" w:rsidR="00837A14" w:rsidRPr="00024AB0" w:rsidRDefault="001D43A0" w:rsidP="000F71A6">
      <w:pPr>
        <w:pStyle w:val="41Artalina"/>
        <w:spacing w:line="240" w:lineRule="atLeast"/>
        <w:rPr>
          <w:lang w:val="de-CH"/>
        </w:rPr>
      </w:pPr>
      <w:r w:rsidRPr="00024AB0">
        <w:rPr>
          <w:lang w:val="de-CH"/>
        </w:rPr>
        <w:t>Betriebsbewilligung</w:t>
      </w:r>
    </w:p>
    <w:p w14:paraId="0CD060DB" w14:textId="751D8F70" w:rsidR="001D43A0" w:rsidRPr="00024AB0" w:rsidRDefault="001D43A0" w:rsidP="000F71A6">
      <w:pPr>
        <w:pStyle w:val="Paragraphedeliste"/>
        <w:numPr>
          <w:ilvl w:val="0"/>
          <w:numId w:val="40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>Für den Abbau von Materialien mit Verwertung mineralischer Materialien des Typs A:</w:t>
      </w:r>
    </w:p>
    <w:p w14:paraId="52B9820E" w14:textId="6346451E" w:rsidR="000F71A6" w:rsidRDefault="001D43A0" w:rsidP="000F71A6">
      <w:pPr>
        <w:pStyle w:val="ArticleType1erNiveau"/>
        <w:tabs>
          <w:tab w:val="clear" w:pos="1134"/>
          <w:tab w:val="left" w:pos="709"/>
        </w:tabs>
        <w:spacing w:after="80" w:line="240" w:lineRule="atLeast"/>
        <w:ind w:left="737"/>
        <w:rPr>
          <w:lang w:val="de-CH"/>
        </w:rPr>
      </w:pPr>
      <w:r w:rsidRPr="00024AB0">
        <w:rPr>
          <w:lang w:val="de-CH"/>
        </w:rPr>
        <w:t xml:space="preserve">Für den Betrieb der Materialentnahmestelle mit Verwertung mineralischer Materialien des Typs A ist die Erteilung einer Betriebsbewilligung durch die zuständige Baubehörde erforderlich. Eine </w:t>
      </w:r>
      <w:proofErr w:type="gramStart"/>
      <w:r w:rsidR="00B44C3E" w:rsidRPr="00B44C3E">
        <w:rPr>
          <w:lang w:val="de-CH"/>
        </w:rPr>
        <w:t xml:space="preserve">spezifische </w:t>
      </w:r>
      <w:r w:rsidRPr="00024AB0">
        <w:rPr>
          <w:lang w:val="de-CH"/>
        </w:rPr>
        <w:t xml:space="preserve"> Betriebsbewilligung</w:t>
      </w:r>
      <w:proofErr w:type="gramEnd"/>
      <w:r w:rsidRPr="00024AB0">
        <w:rPr>
          <w:lang w:val="de-CH"/>
        </w:rPr>
        <w:t xml:space="preserve"> nach Spezialgesetzgebung ist nicht erforderlich.</w:t>
      </w:r>
    </w:p>
    <w:p w14:paraId="55CE1EFE" w14:textId="46B2984B" w:rsidR="001D43A0" w:rsidRPr="00024AB0" w:rsidRDefault="001D43A0" w:rsidP="000F71A6">
      <w:pPr>
        <w:pStyle w:val="Paragraphedeliste"/>
        <w:numPr>
          <w:ilvl w:val="0"/>
          <w:numId w:val="40"/>
        </w:numPr>
        <w:spacing w:before="60" w:after="0" w:line="240" w:lineRule="atLeast"/>
        <w:ind w:left="737" w:hanging="397"/>
        <w:rPr>
          <w:szCs w:val="19"/>
          <w:lang w:val="de-CH"/>
        </w:rPr>
      </w:pPr>
      <w:r w:rsidRPr="00024AB0">
        <w:rPr>
          <w:szCs w:val="19"/>
          <w:highlight w:val="green"/>
          <w:lang w:val="de-CH"/>
        </w:rPr>
        <w:t xml:space="preserve">Für die Ablagerung von Abfällen </w:t>
      </w:r>
      <w:r w:rsidRPr="00024AB0">
        <w:rPr>
          <w:szCs w:val="19"/>
          <w:lang w:val="de-CH"/>
        </w:rPr>
        <w:t>auf einer Deponie des Typs X oder in Kompartimenten des Typs X und Y</w:t>
      </w:r>
      <w:r w:rsidRPr="00024AB0">
        <w:rPr>
          <w:szCs w:val="19"/>
          <w:highlight w:val="green"/>
          <w:lang w:val="de-CH"/>
        </w:rPr>
        <w:t xml:space="preserve"> mit Verwertung mineralischer Materialien</w:t>
      </w:r>
      <w:r w:rsidRPr="00024AB0">
        <w:rPr>
          <w:szCs w:val="19"/>
          <w:lang w:val="de-CH"/>
        </w:rPr>
        <w:t xml:space="preserve"> des Typs A oder des Typs A und B</w:t>
      </w:r>
      <w:r w:rsidRPr="00024AB0">
        <w:rPr>
          <w:szCs w:val="19"/>
          <w:highlight w:val="green"/>
          <w:lang w:val="de-CH"/>
        </w:rPr>
        <w:t>:</w:t>
      </w:r>
    </w:p>
    <w:p w14:paraId="2437FD8B" w14:textId="2876BC84" w:rsidR="00837A14" w:rsidRPr="00024AB0" w:rsidRDefault="001D43A0" w:rsidP="000F71A6">
      <w:pPr>
        <w:pStyle w:val="42Artlettre"/>
        <w:numPr>
          <w:ilvl w:val="0"/>
          <w:numId w:val="0"/>
        </w:numPr>
        <w:spacing w:line="240" w:lineRule="atLeast"/>
        <w:ind w:left="737"/>
        <w:rPr>
          <w:lang w:val="de-CH"/>
        </w:rPr>
      </w:pPr>
      <w:r w:rsidRPr="00024AB0">
        <w:rPr>
          <w:lang w:val="de-CH"/>
        </w:rPr>
        <w:t>Für den Betrieb einer</w:t>
      </w:r>
      <w:r w:rsidRPr="00024AB0">
        <w:rPr>
          <w:highlight w:val="green"/>
          <w:lang w:val="de-CH"/>
        </w:rPr>
        <w:t xml:space="preserve"> Deponie des Typs X oder eines Kompartiments des Typs X und </w:t>
      </w:r>
      <w:r w:rsidRPr="00024AB0">
        <w:rPr>
          <w:lang w:val="de-CH"/>
        </w:rPr>
        <w:t>Y mit Verwertung mineralischer Materialien</w:t>
      </w:r>
      <w:r w:rsidRPr="00024AB0">
        <w:rPr>
          <w:highlight w:val="green"/>
          <w:lang w:val="de-CH"/>
        </w:rPr>
        <w:t xml:space="preserve"> des Typs A oder des Typs A und B</w:t>
      </w:r>
      <w:r w:rsidRPr="00024AB0">
        <w:rPr>
          <w:lang w:val="de-CH"/>
        </w:rPr>
        <w:t xml:space="preserve"> ist die Erteilung einer Betriebsbewilligung durch die zuständige Baubehörde erforderlich. Vorbehalten bleiben zudem Betriebsbewilligungen, die gemäss der Spezialgesetzgebung einzuholen sind.</w:t>
      </w:r>
    </w:p>
    <w:p w14:paraId="7C386890" w14:textId="16137FE3" w:rsidR="006348DB" w:rsidRPr="006348DB" w:rsidRDefault="006726D8" w:rsidP="006348DB">
      <w:pPr>
        <w:pStyle w:val="41Artalina"/>
        <w:spacing w:after="160" w:line="259" w:lineRule="auto"/>
        <w:jc w:val="left"/>
        <w:rPr>
          <w:lang w:val="de-CH"/>
        </w:rPr>
      </w:pPr>
      <w:r w:rsidRPr="006348DB">
        <w:rPr>
          <w:lang w:val="de-CH"/>
        </w:rPr>
        <w:t>Es gilt die Lärm-Empfindlichkeitsstufe IV (ES IV) gemäss der geltenden Lärmschutzgesetzgebung.</w:t>
      </w:r>
      <w:r w:rsidR="006348DB" w:rsidRPr="006348DB">
        <w:rPr>
          <w:lang w:val="de-CH"/>
        </w:rPr>
        <w:br w:type="page"/>
      </w:r>
    </w:p>
    <w:p w14:paraId="4369379C" w14:textId="77777777" w:rsidR="00E77F96" w:rsidRPr="00024AB0" w:rsidRDefault="00E77F96" w:rsidP="000F71A6">
      <w:pPr>
        <w:spacing w:line="240" w:lineRule="atLeast"/>
        <w:rPr>
          <w:rFonts w:cs="Arial"/>
          <w:szCs w:val="19"/>
          <w:lang w:val="de-CH"/>
        </w:rPr>
      </w:pPr>
    </w:p>
    <w:p w14:paraId="36873882" w14:textId="77777777" w:rsidR="00E77F96" w:rsidRPr="00024AB0" w:rsidRDefault="00E77F96" w:rsidP="000F71A6">
      <w:pPr>
        <w:spacing w:before="120" w:after="120" w:line="240" w:lineRule="atLeast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024AB0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2694"/>
        <w:gridCol w:w="3685"/>
      </w:tblGrid>
      <w:tr w:rsidR="00E77F96" w:rsidRPr="00024AB0" w14:paraId="4E433A47" w14:textId="77777777" w:rsidTr="00825CC3">
        <w:trPr>
          <w:trHeight w:val="397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C8FAF16" w14:textId="77777777" w:rsidR="00E77F96" w:rsidRPr="00024AB0" w:rsidRDefault="00E77F96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Dienststelle(n)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F3CD35B" w14:textId="77777777" w:rsidR="00E77F96" w:rsidRPr="00024AB0" w:rsidRDefault="00E77F96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Themen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B852758" w14:textId="77777777" w:rsidR="00E77F96" w:rsidRPr="00024AB0" w:rsidRDefault="00E77F96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Kontaktdaten</w:t>
            </w:r>
          </w:p>
        </w:tc>
      </w:tr>
      <w:tr w:rsidR="00E77F96" w:rsidRPr="00024AB0" w14:paraId="78B7B2C5" w14:textId="77777777" w:rsidTr="00825CC3">
        <w:trPr>
          <w:trHeight w:val="1222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41F916F" w14:textId="666E8AB0" w:rsidR="00E77F96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Dienststelle für Umwelt (DUW)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A1B086B" w14:textId="64E8DF4C" w:rsidR="00E77F96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Deponien und Anlagen zur Verwertung mineralischer Abfälle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D82FA72" w14:textId="77777777" w:rsidR="006D661C" w:rsidRPr="0031703A" w:rsidRDefault="006D661C" w:rsidP="00275B02">
            <w:pPr>
              <w:pStyle w:val="31FTTABServices-Valid"/>
            </w:pPr>
            <w:r w:rsidRPr="0031703A">
              <w:t>Avenue de la Gare 25</w:t>
            </w:r>
          </w:p>
          <w:p w14:paraId="64CEC90B" w14:textId="77777777" w:rsidR="006D661C" w:rsidRPr="0031703A" w:rsidRDefault="006D661C" w:rsidP="00275B02">
            <w:pPr>
              <w:pStyle w:val="31FTTABServices-Valid"/>
            </w:pPr>
            <w:r w:rsidRPr="0031703A">
              <w:t xml:space="preserve">1950 </w:t>
            </w:r>
            <w:proofErr w:type="spellStart"/>
            <w:r w:rsidRPr="0031703A">
              <w:t>Sitten</w:t>
            </w:r>
            <w:proofErr w:type="spellEnd"/>
          </w:p>
          <w:p w14:paraId="6C039ED5" w14:textId="77777777" w:rsidR="006D661C" w:rsidRPr="0031703A" w:rsidRDefault="006D661C" w:rsidP="00275B02">
            <w:pPr>
              <w:pStyle w:val="31FTTABServices-Valid"/>
            </w:pPr>
            <w:r w:rsidRPr="0031703A">
              <w:t>027 606 31 50</w:t>
            </w:r>
          </w:p>
          <w:p w14:paraId="61F14A89" w14:textId="77777777" w:rsidR="006D661C" w:rsidRPr="0031703A" w:rsidRDefault="006D661C" w:rsidP="00275B02">
            <w:pPr>
              <w:pStyle w:val="31aTABservLienhypertexte"/>
            </w:pPr>
            <w:hyperlink r:id="rId12" w:history="1">
              <w:r w:rsidRPr="0031703A">
                <w:rPr>
                  <w:rStyle w:val="Lienhypertexte"/>
                </w:rPr>
                <w:t>duw@admin.vs.ch</w:t>
              </w:r>
            </w:hyperlink>
          </w:p>
          <w:p w14:paraId="67C12BBC" w14:textId="00C55F09" w:rsidR="00E77F96" w:rsidRPr="0031703A" w:rsidRDefault="006D661C" w:rsidP="00275B02">
            <w:pPr>
              <w:pStyle w:val="31aTABservLienhypertexte"/>
            </w:pPr>
            <w:hyperlink r:id="rId13" w:history="1">
              <w:r w:rsidRPr="0031703A">
                <w:rPr>
                  <w:rStyle w:val="Lienhypertexte"/>
                </w:rPr>
                <w:t>https://www.vs.ch/de/web/sen</w:t>
              </w:r>
            </w:hyperlink>
          </w:p>
        </w:tc>
      </w:tr>
      <w:tr w:rsidR="00E77F96" w:rsidRPr="002137A2" w14:paraId="7D3416AF" w14:textId="77777777" w:rsidTr="00825CC3">
        <w:trPr>
          <w:trHeight w:val="1222"/>
        </w:trPr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A5229DA" w14:textId="7EE33421" w:rsidR="00E77F96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Dienststelle Naturgefahren (DNAGE)</w:t>
            </w:r>
          </w:p>
        </w:tc>
        <w:tc>
          <w:tcPr>
            <w:tcW w:w="2694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D1C5474" w14:textId="2209D4D4" w:rsidR="00E77F96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Entnahmestellen für Stein- und Erdmaterial</w:t>
            </w:r>
            <w:r w:rsidR="000F71A6">
              <w:rPr>
                <w:lang w:val="de-CH"/>
              </w:rPr>
              <w:t xml:space="preserve"> </w:t>
            </w:r>
          </w:p>
        </w:tc>
        <w:tc>
          <w:tcPr>
            <w:tcW w:w="36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54CE14F" w14:textId="77777777" w:rsidR="006D661C" w:rsidRPr="0031703A" w:rsidRDefault="006D661C" w:rsidP="00275B02">
            <w:pPr>
              <w:pStyle w:val="31FTTABServices-Valid"/>
            </w:pPr>
            <w:r w:rsidRPr="0031703A">
              <w:t xml:space="preserve">Bâtiment </w:t>
            </w:r>
            <w:proofErr w:type="spellStart"/>
            <w:r w:rsidRPr="0031703A">
              <w:t>Mutua</w:t>
            </w:r>
            <w:proofErr w:type="spellEnd"/>
          </w:p>
          <w:p w14:paraId="116C4FA5" w14:textId="77777777" w:rsidR="006D661C" w:rsidRPr="0031703A" w:rsidRDefault="006D661C" w:rsidP="00275B02">
            <w:pPr>
              <w:pStyle w:val="31FTTABServices-Valid"/>
            </w:pPr>
            <w:r w:rsidRPr="0031703A">
              <w:t>Rue des Creusets 5</w:t>
            </w:r>
          </w:p>
          <w:p w14:paraId="03382C69" w14:textId="77777777" w:rsidR="006D661C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1950 Sitten</w:t>
            </w:r>
          </w:p>
          <w:p w14:paraId="1D0C65DA" w14:textId="77777777" w:rsidR="006D661C" w:rsidRPr="00024AB0" w:rsidRDefault="006D661C" w:rsidP="00275B02">
            <w:pPr>
              <w:pStyle w:val="31FTTABServices-Valid"/>
              <w:rPr>
                <w:lang w:val="de-CH"/>
              </w:rPr>
            </w:pPr>
            <w:r w:rsidRPr="00024AB0">
              <w:rPr>
                <w:lang w:val="de-CH"/>
              </w:rPr>
              <w:t>027 606 35 20</w:t>
            </w:r>
          </w:p>
          <w:p w14:paraId="7FAC2E64" w14:textId="77777777" w:rsidR="006D661C" w:rsidRPr="00024AB0" w:rsidRDefault="006D661C" w:rsidP="00275B02">
            <w:pPr>
              <w:pStyle w:val="31aTABservLienhypertexte"/>
              <w:rPr>
                <w:lang w:val="de-CH"/>
              </w:rPr>
            </w:pPr>
            <w:hyperlink r:id="rId14" w:history="1">
              <w:r w:rsidRPr="00024AB0">
                <w:rPr>
                  <w:rStyle w:val="Lienhypertexte"/>
                  <w:lang w:val="de-CH"/>
                </w:rPr>
                <w:t>sdana@admin.vs.ch</w:t>
              </w:r>
            </w:hyperlink>
          </w:p>
          <w:p w14:paraId="386B088F" w14:textId="780AA5BC" w:rsidR="00E77F96" w:rsidRPr="00024AB0" w:rsidRDefault="006D661C" w:rsidP="00275B02">
            <w:pPr>
              <w:pStyle w:val="31aTABservLienhypertexte"/>
              <w:rPr>
                <w:lang w:val="de-CH"/>
              </w:rPr>
            </w:pPr>
            <w:hyperlink r:id="rId15" w:history="1">
              <w:r w:rsidRPr="00024AB0">
                <w:rPr>
                  <w:rStyle w:val="Lienhypertexte"/>
                  <w:lang w:val="de-CH"/>
                </w:rPr>
                <w:t>https://www.vs.ch/de/web/sdana</w:t>
              </w:r>
            </w:hyperlink>
          </w:p>
        </w:tc>
      </w:tr>
    </w:tbl>
    <w:p w14:paraId="7ABD18B1" w14:textId="2B716DF0" w:rsidR="00E77F96" w:rsidRPr="00024AB0" w:rsidRDefault="00E77F96" w:rsidP="000F71A6">
      <w:pPr>
        <w:spacing w:line="240" w:lineRule="atLeast"/>
        <w:rPr>
          <w:lang w:val="de-CH"/>
        </w:rPr>
      </w:pPr>
    </w:p>
    <w:p w14:paraId="23BD05E7" w14:textId="77777777" w:rsidR="002C0929" w:rsidRPr="00024AB0" w:rsidRDefault="002C0929" w:rsidP="000F71A6">
      <w:pPr>
        <w:pStyle w:val="22FTTitreparagraphe"/>
        <w:spacing w:line="240" w:lineRule="atLeast"/>
        <w:rPr>
          <w:lang w:val="de-CH"/>
        </w:rPr>
      </w:pPr>
      <w:r w:rsidRPr="00024AB0">
        <w:rPr>
          <w:lang w:val="de-CH"/>
        </w:rPr>
        <w:t>Validierung und Versionen</w:t>
      </w:r>
    </w:p>
    <w:tbl>
      <w:tblPr>
        <w:tblStyle w:val="Grilledutableau"/>
        <w:tblW w:w="9214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520"/>
      </w:tblGrid>
      <w:tr w:rsidR="002C0929" w:rsidRPr="00275B02" w14:paraId="639E5483" w14:textId="77777777" w:rsidTr="00825CC3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5983BDF" w14:textId="77777777" w:rsidR="002C0929" w:rsidRPr="00275B02" w:rsidRDefault="002C0929" w:rsidP="00275B02">
            <w:pPr>
              <w:pStyle w:val="31FTTABServices-Valid"/>
            </w:pPr>
            <w:proofErr w:type="spellStart"/>
            <w:r w:rsidRPr="00275B02">
              <w:t>Datum</w:t>
            </w:r>
            <w:proofErr w:type="spellEnd"/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C3DA264" w14:textId="77777777" w:rsidR="002C0929" w:rsidRPr="00275B02" w:rsidRDefault="002C0929" w:rsidP="00275B02">
            <w:pPr>
              <w:pStyle w:val="31FTTABServices-Valid"/>
            </w:pPr>
            <w:r w:rsidRPr="00275B02">
              <w:t>Version</w:t>
            </w:r>
          </w:p>
        </w:tc>
        <w:tc>
          <w:tcPr>
            <w:tcW w:w="6520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38BC200" w14:textId="77777777" w:rsidR="002C0929" w:rsidRPr="00275B02" w:rsidRDefault="002C0929" w:rsidP="00275B02">
            <w:pPr>
              <w:pStyle w:val="31FTTABServices-Valid"/>
            </w:pPr>
            <w:proofErr w:type="spellStart"/>
            <w:r w:rsidRPr="00275B02">
              <w:t>Validierung</w:t>
            </w:r>
            <w:proofErr w:type="spellEnd"/>
            <w:r w:rsidRPr="00275B02">
              <w:t xml:space="preserve"> </w:t>
            </w:r>
            <w:proofErr w:type="spellStart"/>
            <w:r w:rsidRPr="00275B02">
              <w:t>und</w:t>
            </w:r>
            <w:proofErr w:type="spellEnd"/>
            <w:r w:rsidRPr="00275B02">
              <w:t xml:space="preserve"> </w:t>
            </w:r>
            <w:proofErr w:type="spellStart"/>
            <w:r w:rsidRPr="00275B02">
              <w:t>Änderungen</w:t>
            </w:r>
            <w:proofErr w:type="spellEnd"/>
          </w:p>
        </w:tc>
      </w:tr>
      <w:tr w:rsidR="002C0929" w:rsidRPr="00275B02" w14:paraId="7259D48B" w14:textId="77777777" w:rsidTr="00825CC3">
        <w:trPr>
          <w:trHeight w:val="397"/>
        </w:trPr>
        <w:tc>
          <w:tcPr>
            <w:tcW w:w="1619" w:type="dxa"/>
            <w:vAlign w:val="center"/>
          </w:tcPr>
          <w:p w14:paraId="4C1D0F9D" w14:textId="77777777" w:rsidR="002C0929" w:rsidRPr="00275B02" w:rsidRDefault="002C0929" w:rsidP="00275B02">
            <w:pPr>
              <w:pStyle w:val="31FTTABServices-Valid"/>
            </w:pPr>
            <w:r w:rsidRPr="00275B02">
              <w:t>August 2021</w:t>
            </w:r>
          </w:p>
        </w:tc>
        <w:tc>
          <w:tcPr>
            <w:tcW w:w="1075" w:type="dxa"/>
            <w:vAlign w:val="center"/>
          </w:tcPr>
          <w:p w14:paraId="11ECD4B4" w14:textId="77777777" w:rsidR="002C0929" w:rsidRPr="00275B02" w:rsidRDefault="002C0929" w:rsidP="00275B02">
            <w:pPr>
              <w:pStyle w:val="31FTTABServices-Valid"/>
            </w:pPr>
            <w:r w:rsidRPr="00275B02">
              <w:t>1.0</w:t>
            </w:r>
          </w:p>
        </w:tc>
        <w:tc>
          <w:tcPr>
            <w:tcW w:w="6520" w:type="dxa"/>
            <w:vAlign w:val="center"/>
          </w:tcPr>
          <w:p w14:paraId="45A8A8A0" w14:textId="77777777" w:rsidR="002C0929" w:rsidRPr="00275B02" w:rsidRDefault="002C0929" w:rsidP="00275B02">
            <w:pPr>
              <w:pStyle w:val="31FTTABServices-Valid"/>
            </w:pPr>
            <w:proofErr w:type="spellStart"/>
            <w:r w:rsidRPr="00275B02">
              <w:t>Erste</w:t>
            </w:r>
            <w:proofErr w:type="spellEnd"/>
            <w:r w:rsidRPr="00275B02">
              <w:t xml:space="preserve"> Version</w:t>
            </w:r>
          </w:p>
        </w:tc>
      </w:tr>
      <w:tr w:rsidR="002C0929" w:rsidRPr="002137A2" w14:paraId="23A74495" w14:textId="77777777" w:rsidTr="00825CC3">
        <w:trPr>
          <w:trHeight w:val="397"/>
        </w:trPr>
        <w:tc>
          <w:tcPr>
            <w:tcW w:w="1619" w:type="dxa"/>
            <w:vAlign w:val="center"/>
          </w:tcPr>
          <w:p w14:paraId="7B3BD134" w14:textId="77777777" w:rsidR="002C0929" w:rsidRPr="00275B02" w:rsidRDefault="002C0929" w:rsidP="00275B02">
            <w:pPr>
              <w:pStyle w:val="31FTTABServices-Valid"/>
              <w:rPr>
                <w:highlight w:val="yellow"/>
              </w:rPr>
            </w:pPr>
            <w:r w:rsidRPr="00275B02">
              <w:t>10. </w:t>
            </w:r>
            <w:proofErr w:type="spellStart"/>
            <w:r w:rsidRPr="00275B02">
              <w:t>Februar</w:t>
            </w:r>
            <w:proofErr w:type="spellEnd"/>
            <w:r w:rsidRPr="00275B02">
              <w:t xml:space="preserve"> 2025</w:t>
            </w:r>
          </w:p>
        </w:tc>
        <w:tc>
          <w:tcPr>
            <w:tcW w:w="1075" w:type="dxa"/>
            <w:vAlign w:val="center"/>
          </w:tcPr>
          <w:p w14:paraId="40D5A9B5" w14:textId="77777777" w:rsidR="002C0929" w:rsidRPr="00275B02" w:rsidRDefault="002C0929" w:rsidP="00275B02">
            <w:pPr>
              <w:pStyle w:val="31FTTABServices-Valid"/>
              <w:rPr>
                <w:highlight w:val="yellow"/>
              </w:rPr>
            </w:pPr>
            <w:r w:rsidRPr="00275B02">
              <w:t>2.0</w:t>
            </w:r>
          </w:p>
        </w:tc>
        <w:tc>
          <w:tcPr>
            <w:tcW w:w="6520" w:type="dxa"/>
            <w:vAlign w:val="center"/>
          </w:tcPr>
          <w:p w14:paraId="5FDC5B4B" w14:textId="77777777" w:rsidR="002C0929" w:rsidRPr="006348DB" w:rsidRDefault="002C0929" w:rsidP="00275B02">
            <w:pPr>
              <w:pStyle w:val="31FTTABServices-Valid"/>
              <w:rPr>
                <w:lang w:val="de-CH"/>
              </w:rPr>
            </w:pPr>
            <w:r w:rsidRPr="006348DB">
              <w:rPr>
                <w:lang w:val="de-CH"/>
              </w:rPr>
              <w:t>Validierung durch die verantwortliche(n) Dienststelle(n)</w:t>
            </w:r>
          </w:p>
        </w:tc>
      </w:tr>
      <w:tr w:rsidR="002C0929" w:rsidRPr="00275B02" w14:paraId="6393A7D7" w14:textId="77777777" w:rsidTr="00825CC3">
        <w:trPr>
          <w:trHeight w:val="397"/>
        </w:trPr>
        <w:tc>
          <w:tcPr>
            <w:tcW w:w="1619" w:type="dxa"/>
            <w:vAlign w:val="center"/>
          </w:tcPr>
          <w:p w14:paraId="62FED707" w14:textId="24941593" w:rsidR="002C0929" w:rsidRPr="00275B02" w:rsidRDefault="007C061C" w:rsidP="00275B02">
            <w:pPr>
              <w:pStyle w:val="31FTTABServices-Valid"/>
            </w:pPr>
            <w:r w:rsidRPr="00275B02">
              <w:t>April</w:t>
            </w:r>
            <w:r w:rsidR="002C0929" w:rsidRPr="00275B02">
              <w:t xml:space="preserve"> 2025</w:t>
            </w:r>
          </w:p>
        </w:tc>
        <w:tc>
          <w:tcPr>
            <w:tcW w:w="1075" w:type="dxa"/>
            <w:vAlign w:val="center"/>
          </w:tcPr>
          <w:p w14:paraId="658C0BA5" w14:textId="77777777" w:rsidR="002C0929" w:rsidRPr="00275B02" w:rsidRDefault="002C0929" w:rsidP="00275B02">
            <w:pPr>
              <w:pStyle w:val="31FTTABServices-Valid"/>
            </w:pPr>
            <w:r w:rsidRPr="00275B02">
              <w:t>2.0</w:t>
            </w:r>
          </w:p>
        </w:tc>
        <w:tc>
          <w:tcPr>
            <w:tcW w:w="6520" w:type="dxa"/>
            <w:vAlign w:val="center"/>
          </w:tcPr>
          <w:p w14:paraId="48A7AC8E" w14:textId="77777777" w:rsidR="002C0929" w:rsidRPr="00275B02" w:rsidRDefault="002C0929" w:rsidP="00275B02">
            <w:pPr>
              <w:pStyle w:val="31FTTABServices-Valid"/>
            </w:pPr>
            <w:proofErr w:type="spellStart"/>
            <w:r w:rsidRPr="00275B02">
              <w:t>Aktualisierung</w:t>
            </w:r>
            <w:proofErr w:type="spellEnd"/>
            <w:r w:rsidRPr="00275B02">
              <w:t xml:space="preserve"> 2025</w:t>
            </w:r>
          </w:p>
        </w:tc>
      </w:tr>
    </w:tbl>
    <w:p w14:paraId="5441DC3F" w14:textId="77777777" w:rsidR="00C33180" w:rsidRPr="00024AB0" w:rsidRDefault="00C33180" w:rsidP="000F71A6">
      <w:pPr>
        <w:spacing w:line="240" w:lineRule="atLeast"/>
        <w:rPr>
          <w:lang w:val="de-CH"/>
        </w:rPr>
      </w:pPr>
    </w:p>
    <w:sectPr w:rsidR="00C33180" w:rsidRPr="00024AB0" w:rsidSect="00405CCA">
      <w:headerReference w:type="default" r:id="rId16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C4A113" w14:textId="77777777" w:rsidR="00C45E30" w:rsidRDefault="00C45E30" w:rsidP="00405CCA">
      <w:pPr>
        <w:spacing w:after="0" w:line="240" w:lineRule="auto"/>
      </w:pPr>
      <w:r>
        <w:separator/>
      </w:r>
    </w:p>
  </w:endnote>
  <w:endnote w:type="continuationSeparator" w:id="0">
    <w:p w14:paraId="55DD94D4" w14:textId="77777777" w:rsidR="00C45E30" w:rsidRDefault="00C45E30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ThinCond">
    <w:panose1 w:val="020B0206000000000000"/>
    <w:charset w:val="00"/>
    <w:family w:val="swiss"/>
    <w:notTrueType/>
    <w:pitch w:val="variable"/>
    <w:sig w:usb0="800000AF" w:usb1="4000004A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65 Medium">
    <w:panose1 w:val="020B06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C1CEF4F" w14:textId="6A420607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291F96" w:rsidRPr="00291F96">
          <w:rPr>
            <w:noProof/>
            <w:lang w:val="de-CH"/>
          </w:rPr>
          <w:t>5</w:t>
        </w:r>
        <w:r w:rsidRPr="006F176C">
          <w:fldChar w:fldCharType="end"/>
        </w:r>
        <w:r w:rsidR="004569F3">
          <w:t>/</w:t>
        </w:r>
        <w:fldSimple w:instr=" NUMPAGES   \* MERGEFORMAT ">
          <w:r w:rsidR="00291F96" w:rsidRPr="00291F96">
            <w:rPr>
              <w:noProof/>
              <w:lang w:val="de-CH"/>
            </w:rPr>
            <w:t>5</w:t>
          </w:r>
        </w:fldSimple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AA7B55" w14:textId="77777777" w:rsidR="00C45E30" w:rsidRDefault="00C45E30" w:rsidP="00405CCA">
      <w:pPr>
        <w:spacing w:after="0" w:line="240" w:lineRule="auto"/>
      </w:pPr>
      <w:r>
        <w:separator/>
      </w:r>
    </w:p>
  </w:footnote>
  <w:footnote w:type="continuationSeparator" w:id="0">
    <w:p w14:paraId="1619C443" w14:textId="77777777" w:rsidR="00C45E30" w:rsidRDefault="00C45E30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25BB58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1342C9C2" wp14:editId="0442D66C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3289087" wp14:editId="163D53BA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6190EC71" w14:textId="77777777" w:rsidR="00405CCA" w:rsidRDefault="00405CCA" w:rsidP="000D35A7">
    <w:pPr>
      <w:pStyle w:val="01EnttePage1"/>
    </w:pPr>
    <w:r w:rsidRPr="00405CCA">
      <w:t>Dienststelle für Raumentwicklung</w:t>
    </w:r>
  </w:p>
  <w:p w14:paraId="0FCBA437" w14:textId="77777777" w:rsidR="00405CCA" w:rsidRPr="00405CCA" w:rsidRDefault="00405CCA" w:rsidP="000D35A7">
    <w:pPr>
      <w:pStyle w:val="01EnttePage1"/>
    </w:pPr>
  </w:p>
  <w:p w14:paraId="667B5609" w14:textId="77777777" w:rsidR="000F71A6" w:rsidRDefault="00405CCA" w:rsidP="000D35A7">
    <w:pPr>
      <w:pStyle w:val="01EnttePage1"/>
    </w:pPr>
    <w:r w:rsidRPr="00405CCA">
      <w:t>Departement für Mobilität, Raumentwicklung und Umwelt</w:t>
    </w:r>
  </w:p>
  <w:p w14:paraId="26D11E30" w14:textId="07ABD79D" w:rsidR="00405CCA" w:rsidRDefault="00405CCA" w:rsidP="000D35A7">
    <w:pPr>
      <w:pStyle w:val="01EnttePage1"/>
    </w:pPr>
    <w:r w:rsidRPr="00405CCA">
      <w:t>Dienststelle für Raumentwicklung</w:t>
    </w:r>
  </w:p>
  <w:p w14:paraId="3F7FE8CF" w14:textId="77777777" w:rsidR="00405CCA" w:rsidRDefault="00405CCA" w:rsidP="000D35A7">
    <w:pPr>
      <w:pStyle w:val="01EnttePage1"/>
    </w:pPr>
  </w:p>
  <w:p w14:paraId="29133115" w14:textId="77777777" w:rsidR="00405CCA" w:rsidRDefault="00405CCA" w:rsidP="000D35A7">
    <w:pPr>
      <w:pStyle w:val="01EnttePage1"/>
    </w:pPr>
  </w:p>
  <w:p w14:paraId="604EAAF9" w14:textId="77777777" w:rsidR="00C85086" w:rsidRDefault="00C85086" w:rsidP="000D35A7">
    <w:pPr>
      <w:pStyle w:val="01EnttePage1"/>
    </w:pPr>
  </w:p>
  <w:p w14:paraId="45020313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49C1C164" wp14:editId="2924E35C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854B37" w14:textId="77777777" w:rsidR="00A17182" w:rsidRPr="006443DD" w:rsidRDefault="00A17182" w:rsidP="00A17182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5B4F400D" wp14:editId="0A591E06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17E183DB" wp14:editId="418C1A76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36DFF9A8" wp14:editId="4979853C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58A3357A" w14:textId="77777777" w:rsidR="00A17182" w:rsidRPr="006443DD" w:rsidRDefault="00A17182" w:rsidP="00A17182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8476184" w14:textId="77777777" w:rsidR="00A17182" w:rsidRPr="006443DD" w:rsidRDefault="00A17182" w:rsidP="00A17182">
    <w:pPr>
      <w:pStyle w:val="01EnttePage1"/>
      <w:ind w:left="1134"/>
    </w:pPr>
    <w:r w:rsidRPr="006443DD">
      <w:t xml:space="preserve">Departement für Mobilität, Raumentwicklung und Umwelt </w:t>
    </w:r>
  </w:p>
  <w:p w14:paraId="3574B06A" w14:textId="77777777" w:rsidR="00A17182" w:rsidRDefault="00A17182" w:rsidP="00A17182">
    <w:pPr>
      <w:pStyle w:val="01EnttePage1"/>
      <w:ind w:left="1134"/>
    </w:pPr>
    <w:r w:rsidRPr="006443DD">
      <w:t>Dienststelle für Raumentwicklung</w:t>
    </w:r>
  </w:p>
  <w:p w14:paraId="58A09378" w14:textId="77777777" w:rsidR="00A17182" w:rsidRPr="006443DD" w:rsidRDefault="00A17182" w:rsidP="00A17182">
    <w:pPr>
      <w:pStyle w:val="01EnttePage1"/>
    </w:pPr>
  </w:p>
  <w:p w14:paraId="23464EF1" w14:textId="77777777" w:rsidR="00A17182" w:rsidRPr="006443DD" w:rsidRDefault="00A17182" w:rsidP="00A17182">
    <w:pPr>
      <w:pStyle w:val="En-tte"/>
      <w:tabs>
        <w:tab w:val="clear" w:pos="4536"/>
      </w:tabs>
      <w:rPr>
        <w:lang w:val="de-CH"/>
      </w:rPr>
    </w:pPr>
  </w:p>
  <w:p w14:paraId="524D006E" w14:textId="77777777" w:rsidR="006443DD" w:rsidRPr="00A17182" w:rsidRDefault="006443DD" w:rsidP="00A17182">
    <w:pPr>
      <w:pStyle w:val="En-tte"/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317ECD" w14:textId="1F271A25" w:rsidR="000D35A7" w:rsidRPr="00024AB0" w:rsidRDefault="00994E57" w:rsidP="000D35A7">
    <w:pPr>
      <w:pStyle w:val="03FTEnttePage2"/>
      <w:rPr>
        <w:lang w:val="de-CH"/>
      </w:rPr>
    </w:pPr>
    <w:r w:rsidRPr="00024AB0">
      <w:rPr>
        <w:lang w:val="de-CH"/>
      </w:rPr>
      <w:t>Musterartikel – Abbau- und/oder Deponiezone mit Materialverwertung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75C85"/>
    <w:multiLevelType w:val="hybridMultilevel"/>
    <w:tmpl w:val="FBB29712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747CD"/>
    <w:multiLevelType w:val="hybridMultilevel"/>
    <w:tmpl w:val="C74E8A64"/>
    <w:lvl w:ilvl="0" w:tplc="AEDCA8C0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6FB5B4D"/>
    <w:multiLevelType w:val="hybridMultilevel"/>
    <w:tmpl w:val="BA6E89EC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A1F15"/>
    <w:multiLevelType w:val="hybridMultilevel"/>
    <w:tmpl w:val="0582CE36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4" w15:restartNumberingAfterBreak="0">
    <w:nsid w:val="1E805E6A"/>
    <w:multiLevelType w:val="hybridMultilevel"/>
    <w:tmpl w:val="A1E8E50E"/>
    <w:lvl w:ilvl="0" w:tplc="876474A0">
      <w:start w:val="1"/>
      <w:numFmt w:val="bullet"/>
      <w:lvlText w:val="›"/>
      <w:lvlJc w:val="left"/>
      <w:pPr>
        <w:ind w:left="1344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5" w15:restartNumberingAfterBreak="0">
    <w:nsid w:val="265B3414"/>
    <w:multiLevelType w:val="hybridMultilevel"/>
    <w:tmpl w:val="E816339C"/>
    <w:lvl w:ilvl="0" w:tplc="100C000F">
      <w:start w:val="2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308" w:hanging="360"/>
      </w:pPr>
    </w:lvl>
    <w:lvl w:ilvl="2" w:tplc="100C001B" w:tentative="1">
      <w:start w:val="1"/>
      <w:numFmt w:val="lowerRoman"/>
      <w:lvlText w:val="%3."/>
      <w:lvlJc w:val="right"/>
      <w:pPr>
        <w:ind w:left="2028" w:hanging="180"/>
      </w:pPr>
    </w:lvl>
    <w:lvl w:ilvl="3" w:tplc="100C000F" w:tentative="1">
      <w:start w:val="1"/>
      <w:numFmt w:val="decimal"/>
      <w:lvlText w:val="%4."/>
      <w:lvlJc w:val="left"/>
      <w:pPr>
        <w:ind w:left="2748" w:hanging="360"/>
      </w:pPr>
    </w:lvl>
    <w:lvl w:ilvl="4" w:tplc="100C0019" w:tentative="1">
      <w:start w:val="1"/>
      <w:numFmt w:val="lowerLetter"/>
      <w:lvlText w:val="%5."/>
      <w:lvlJc w:val="left"/>
      <w:pPr>
        <w:ind w:left="3468" w:hanging="360"/>
      </w:pPr>
    </w:lvl>
    <w:lvl w:ilvl="5" w:tplc="100C001B" w:tentative="1">
      <w:start w:val="1"/>
      <w:numFmt w:val="lowerRoman"/>
      <w:lvlText w:val="%6."/>
      <w:lvlJc w:val="right"/>
      <w:pPr>
        <w:ind w:left="4188" w:hanging="180"/>
      </w:pPr>
    </w:lvl>
    <w:lvl w:ilvl="6" w:tplc="100C000F" w:tentative="1">
      <w:start w:val="1"/>
      <w:numFmt w:val="decimal"/>
      <w:lvlText w:val="%7."/>
      <w:lvlJc w:val="left"/>
      <w:pPr>
        <w:ind w:left="4908" w:hanging="360"/>
      </w:pPr>
    </w:lvl>
    <w:lvl w:ilvl="7" w:tplc="100C0019" w:tentative="1">
      <w:start w:val="1"/>
      <w:numFmt w:val="lowerLetter"/>
      <w:lvlText w:val="%8."/>
      <w:lvlJc w:val="left"/>
      <w:pPr>
        <w:ind w:left="5628" w:hanging="360"/>
      </w:pPr>
    </w:lvl>
    <w:lvl w:ilvl="8" w:tplc="100C001B" w:tentative="1">
      <w:start w:val="1"/>
      <w:numFmt w:val="lowerRoman"/>
      <w:lvlText w:val="%9."/>
      <w:lvlJc w:val="right"/>
      <w:pPr>
        <w:ind w:left="6348" w:hanging="180"/>
      </w:pPr>
    </w:lvl>
  </w:abstractNum>
  <w:abstractNum w:abstractNumId="6" w15:restartNumberingAfterBreak="0">
    <w:nsid w:val="26EB3CD3"/>
    <w:multiLevelType w:val="hybridMultilevel"/>
    <w:tmpl w:val="C74E8A64"/>
    <w:lvl w:ilvl="0" w:tplc="AEDCA8C0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2C114992"/>
    <w:multiLevelType w:val="hybridMultilevel"/>
    <w:tmpl w:val="59F81676"/>
    <w:lvl w:ilvl="0" w:tplc="876474A0">
      <w:start w:val="1"/>
      <w:numFmt w:val="bullet"/>
      <w:lvlText w:val="›"/>
      <w:lvlJc w:val="left"/>
      <w:pPr>
        <w:ind w:left="1569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2289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009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729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449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169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889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609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329" w:hanging="360"/>
      </w:pPr>
      <w:rPr>
        <w:rFonts w:ascii="Wingdings" w:hAnsi="Wingdings" w:hint="default"/>
      </w:rPr>
    </w:lvl>
  </w:abstractNum>
  <w:abstractNum w:abstractNumId="8" w15:restartNumberingAfterBreak="0">
    <w:nsid w:val="2D21192A"/>
    <w:multiLevelType w:val="multilevel"/>
    <w:tmpl w:val="0804D940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."/>
      <w:lvlJc w:val="left"/>
      <w:pPr>
        <w:ind w:left="792" w:hanging="432"/>
      </w:pPr>
    </w:lvl>
    <w:lvl w:ilvl="2">
      <w:start w:val="1"/>
      <w:numFmt w:val="decimal"/>
      <w:pStyle w:val="Titre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130314F"/>
    <w:multiLevelType w:val="hybridMultilevel"/>
    <w:tmpl w:val="C74E8A64"/>
    <w:lvl w:ilvl="0" w:tplc="FFFFFFFF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78810D9"/>
    <w:multiLevelType w:val="hybridMultilevel"/>
    <w:tmpl w:val="DAD0E4D0"/>
    <w:lvl w:ilvl="0" w:tplc="35520634">
      <w:start w:val="1"/>
      <w:numFmt w:val="decimal"/>
      <w:lvlText w:val="%1"/>
      <w:lvlJc w:val="left"/>
      <w:pPr>
        <w:ind w:left="72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3A737C"/>
    <w:multiLevelType w:val="hybridMultilevel"/>
    <w:tmpl w:val="4D2642FE"/>
    <w:lvl w:ilvl="0" w:tplc="876474A0">
      <w:start w:val="1"/>
      <w:numFmt w:val="bullet"/>
      <w:lvlText w:val="›"/>
      <w:lvlJc w:val="left"/>
      <w:pPr>
        <w:ind w:left="720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F3B5A31"/>
    <w:multiLevelType w:val="hybridMultilevel"/>
    <w:tmpl w:val="C74E8A64"/>
    <w:lvl w:ilvl="0" w:tplc="AEDCA8C0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53327D81"/>
    <w:multiLevelType w:val="hybridMultilevel"/>
    <w:tmpl w:val="C74E8A64"/>
    <w:lvl w:ilvl="0" w:tplc="AEDCA8C0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8A27BD4"/>
    <w:multiLevelType w:val="hybridMultilevel"/>
    <w:tmpl w:val="54AA7956"/>
    <w:lvl w:ilvl="0" w:tplc="08070019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364" w:hanging="360"/>
      </w:pPr>
    </w:lvl>
    <w:lvl w:ilvl="2" w:tplc="0807001B" w:tentative="1">
      <w:start w:val="1"/>
      <w:numFmt w:val="lowerRoman"/>
      <w:lvlText w:val="%3."/>
      <w:lvlJc w:val="right"/>
      <w:pPr>
        <w:ind w:left="2084" w:hanging="180"/>
      </w:pPr>
    </w:lvl>
    <w:lvl w:ilvl="3" w:tplc="0807000F" w:tentative="1">
      <w:start w:val="1"/>
      <w:numFmt w:val="decimal"/>
      <w:lvlText w:val="%4."/>
      <w:lvlJc w:val="left"/>
      <w:pPr>
        <w:ind w:left="2804" w:hanging="360"/>
      </w:pPr>
    </w:lvl>
    <w:lvl w:ilvl="4" w:tplc="08070019" w:tentative="1">
      <w:start w:val="1"/>
      <w:numFmt w:val="lowerLetter"/>
      <w:lvlText w:val="%5."/>
      <w:lvlJc w:val="left"/>
      <w:pPr>
        <w:ind w:left="3524" w:hanging="360"/>
      </w:pPr>
    </w:lvl>
    <w:lvl w:ilvl="5" w:tplc="0807001B" w:tentative="1">
      <w:start w:val="1"/>
      <w:numFmt w:val="lowerRoman"/>
      <w:lvlText w:val="%6."/>
      <w:lvlJc w:val="right"/>
      <w:pPr>
        <w:ind w:left="4244" w:hanging="180"/>
      </w:pPr>
    </w:lvl>
    <w:lvl w:ilvl="6" w:tplc="0807000F" w:tentative="1">
      <w:start w:val="1"/>
      <w:numFmt w:val="decimal"/>
      <w:lvlText w:val="%7."/>
      <w:lvlJc w:val="left"/>
      <w:pPr>
        <w:ind w:left="4964" w:hanging="360"/>
      </w:pPr>
    </w:lvl>
    <w:lvl w:ilvl="7" w:tplc="08070019" w:tentative="1">
      <w:start w:val="1"/>
      <w:numFmt w:val="lowerLetter"/>
      <w:lvlText w:val="%8."/>
      <w:lvlJc w:val="left"/>
      <w:pPr>
        <w:ind w:left="5684" w:hanging="360"/>
      </w:pPr>
    </w:lvl>
    <w:lvl w:ilvl="8" w:tplc="08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16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17" w15:restartNumberingAfterBreak="0">
    <w:nsid w:val="78DD7B4D"/>
    <w:multiLevelType w:val="hybridMultilevel"/>
    <w:tmpl w:val="12905C08"/>
    <w:lvl w:ilvl="0" w:tplc="876474A0">
      <w:start w:val="1"/>
      <w:numFmt w:val="bullet"/>
      <w:lvlText w:val="›"/>
      <w:lvlJc w:val="left"/>
      <w:pPr>
        <w:ind w:left="720" w:hanging="360"/>
      </w:pPr>
      <w:rPr>
        <w:rFonts w:ascii="HelveticaNeue ThinCond" w:hAnsi="HelveticaNeue ThinCond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27B69"/>
    <w:multiLevelType w:val="hybridMultilevel"/>
    <w:tmpl w:val="C74E8A64"/>
    <w:lvl w:ilvl="0" w:tplc="AEDCA8C0">
      <w:start w:val="1"/>
      <w:numFmt w:val="lowerLetter"/>
      <w:lvlText w:val="%1."/>
      <w:lvlJc w:val="left"/>
      <w:pPr>
        <w:ind w:left="1068" w:hanging="360"/>
      </w:pPr>
      <w:rPr>
        <w:rFonts w:ascii="Helvetica 45 Light" w:eastAsiaTheme="minorHAnsi" w:hAnsi="Helvetica 45 Light" w:cstheme="minorBidi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8" w:hanging="360"/>
      </w:pPr>
    </w:lvl>
    <w:lvl w:ilvl="2" w:tplc="100C001B" w:tentative="1">
      <w:start w:val="1"/>
      <w:numFmt w:val="lowerRoman"/>
      <w:lvlText w:val="%3."/>
      <w:lvlJc w:val="right"/>
      <w:pPr>
        <w:ind w:left="2508" w:hanging="180"/>
      </w:pPr>
    </w:lvl>
    <w:lvl w:ilvl="3" w:tplc="100C000F" w:tentative="1">
      <w:start w:val="1"/>
      <w:numFmt w:val="decimal"/>
      <w:lvlText w:val="%4."/>
      <w:lvlJc w:val="left"/>
      <w:pPr>
        <w:ind w:left="3228" w:hanging="360"/>
      </w:pPr>
    </w:lvl>
    <w:lvl w:ilvl="4" w:tplc="100C0019" w:tentative="1">
      <w:start w:val="1"/>
      <w:numFmt w:val="lowerLetter"/>
      <w:lvlText w:val="%5."/>
      <w:lvlJc w:val="left"/>
      <w:pPr>
        <w:ind w:left="3948" w:hanging="360"/>
      </w:pPr>
    </w:lvl>
    <w:lvl w:ilvl="5" w:tplc="100C001B" w:tentative="1">
      <w:start w:val="1"/>
      <w:numFmt w:val="lowerRoman"/>
      <w:lvlText w:val="%6."/>
      <w:lvlJc w:val="right"/>
      <w:pPr>
        <w:ind w:left="4668" w:hanging="180"/>
      </w:pPr>
    </w:lvl>
    <w:lvl w:ilvl="6" w:tplc="100C000F" w:tentative="1">
      <w:start w:val="1"/>
      <w:numFmt w:val="decimal"/>
      <w:lvlText w:val="%7."/>
      <w:lvlJc w:val="left"/>
      <w:pPr>
        <w:ind w:left="5388" w:hanging="360"/>
      </w:pPr>
    </w:lvl>
    <w:lvl w:ilvl="7" w:tplc="100C0019" w:tentative="1">
      <w:start w:val="1"/>
      <w:numFmt w:val="lowerLetter"/>
      <w:lvlText w:val="%8."/>
      <w:lvlJc w:val="left"/>
      <w:pPr>
        <w:ind w:left="6108" w:hanging="360"/>
      </w:pPr>
    </w:lvl>
    <w:lvl w:ilvl="8" w:tplc="10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7F4A7E56"/>
    <w:multiLevelType w:val="hybridMultilevel"/>
    <w:tmpl w:val="D9A2B598"/>
    <w:lvl w:ilvl="0" w:tplc="5ED0D23C">
      <w:start w:val="1"/>
      <w:numFmt w:val="decimal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9870398">
    <w:abstractNumId w:val="18"/>
  </w:num>
  <w:num w:numId="2" w16cid:durableId="682245171">
    <w:abstractNumId w:val="3"/>
  </w:num>
  <w:num w:numId="3" w16cid:durableId="1880507192">
    <w:abstractNumId w:val="3"/>
    <w:lvlOverride w:ilvl="0">
      <w:startOverride w:val="1"/>
    </w:lvlOverride>
  </w:num>
  <w:num w:numId="4" w16cid:durableId="742488193">
    <w:abstractNumId w:val="3"/>
    <w:lvlOverride w:ilvl="0">
      <w:startOverride w:val="1"/>
    </w:lvlOverride>
  </w:num>
  <w:num w:numId="5" w16cid:durableId="1187788984">
    <w:abstractNumId w:val="3"/>
    <w:lvlOverride w:ilvl="0">
      <w:startOverride w:val="1"/>
    </w:lvlOverride>
  </w:num>
  <w:num w:numId="6" w16cid:durableId="953829674">
    <w:abstractNumId w:val="3"/>
    <w:lvlOverride w:ilvl="0">
      <w:startOverride w:val="1"/>
    </w:lvlOverride>
  </w:num>
  <w:num w:numId="7" w16cid:durableId="1261990358">
    <w:abstractNumId w:val="3"/>
    <w:lvlOverride w:ilvl="0">
      <w:startOverride w:val="1"/>
    </w:lvlOverride>
  </w:num>
  <w:num w:numId="8" w16cid:durableId="1578786421">
    <w:abstractNumId w:val="3"/>
    <w:lvlOverride w:ilvl="0">
      <w:startOverride w:val="1"/>
    </w:lvlOverride>
  </w:num>
  <w:num w:numId="9" w16cid:durableId="2035956837">
    <w:abstractNumId w:val="3"/>
    <w:lvlOverride w:ilvl="0">
      <w:startOverride w:val="1"/>
    </w:lvlOverride>
  </w:num>
  <w:num w:numId="10" w16cid:durableId="1554391059">
    <w:abstractNumId w:val="15"/>
  </w:num>
  <w:num w:numId="11" w16cid:durableId="2078286378">
    <w:abstractNumId w:val="15"/>
    <w:lvlOverride w:ilvl="0">
      <w:startOverride w:val="1"/>
    </w:lvlOverride>
  </w:num>
  <w:num w:numId="12" w16cid:durableId="477917103">
    <w:abstractNumId w:val="3"/>
    <w:lvlOverride w:ilvl="0">
      <w:startOverride w:val="1"/>
    </w:lvlOverride>
  </w:num>
  <w:num w:numId="13" w16cid:durableId="98065345">
    <w:abstractNumId w:val="3"/>
  </w:num>
  <w:num w:numId="14" w16cid:durableId="1338465722">
    <w:abstractNumId w:val="15"/>
    <w:lvlOverride w:ilvl="0">
      <w:startOverride w:val="1"/>
    </w:lvlOverride>
  </w:num>
  <w:num w:numId="15" w16cid:durableId="132221">
    <w:abstractNumId w:val="15"/>
    <w:lvlOverride w:ilvl="0">
      <w:startOverride w:val="1"/>
    </w:lvlOverride>
  </w:num>
  <w:num w:numId="16" w16cid:durableId="1478450708">
    <w:abstractNumId w:val="3"/>
    <w:lvlOverride w:ilvl="0">
      <w:startOverride w:val="1"/>
    </w:lvlOverride>
  </w:num>
  <w:num w:numId="17" w16cid:durableId="1751809050">
    <w:abstractNumId w:val="16"/>
  </w:num>
  <w:num w:numId="18" w16cid:durableId="663900848">
    <w:abstractNumId w:val="2"/>
  </w:num>
  <w:num w:numId="19" w16cid:durableId="1518738949">
    <w:abstractNumId w:val="0"/>
  </w:num>
  <w:num w:numId="20" w16cid:durableId="1136869461">
    <w:abstractNumId w:val="12"/>
  </w:num>
  <w:num w:numId="21" w16cid:durableId="1239948696">
    <w:abstractNumId w:val="10"/>
  </w:num>
  <w:num w:numId="22" w16cid:durableId="350490783">
    <w:abstractNumId w:val="18"/>
    <w:lvlOverride w:ilvl="0">
      <w:startOverride w:val="1"/>
    </w:lvlOverride>
  </w:num>
  <w:num w:numId="23" w16cid:durableId="1153446803">
    <w:abstractNumId w:val="5"/>
  </w:num>
  <w:num w:numId="24" w16cid:durableId="310598695">
    <w:abstractNumId w:val="1"/>
  </w:num>
  <w:num w:numId="25" w16cid:durableId="491262069">
    <w:abstractNumId w:val="19"/>
  </w:num>
  <w:num w:numId="26" w16cid:durableId="66729789">
    <w:abstractNumId w:val="14"/>
  </w:num>
  <w:num w:numId="27" w16cid:durableId="1760056925">
    <w:abstractNumId w:val="17"/>
  </w:num>
  <w:num w:numId="28" w16cid:durableId="1407190185">
    <w:abstractNumId w:val="4"/>
  </w:num>
  <w:num w:numId="29" w16cid:durableId="176114233">
    <w:abstractNumId w:val="18"/>
    <w:lvlOverride w:ilvl="0">
      <w:startOverride w:val="1"/>
    </w:lvlOverride>
  </w:num>
  <w:num w:numId="30" w16cid:durableId="144709076">
    <w:abstractNumId w:val="3"/>
    <w:lvlOverride w:ilvl="0">
      <w:startOverride w:val="1"/>
    </w:lvlOverride>
  </w:num>
  <w:num w:numId="31" w16cid:durableId="1938977517">
    <w:abstractNumId w:val="15"/>
    <w:lvlOverride w:ilvl="0">
      <w:startOverride w:val="1"/>
    </w:lvlOverride>
  </w:num>
  <w:num w:numId="32" w16cid:durableId="10559277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345181524">
    <w:abstractNumId w:val="20"/>
  </w:num>
  <w:num w:numId="34" w16cid:durableId="426581806">
    <w:abstractNumId w:val="3"/>
    <w:lvlOverride w:ilvl="0">
      <w:startOverride w:val="1"/>
    </w:lvlOverride>
  </w:num>
  <w:num w:numId="35" w16cid:durableId="390465604">
    <w:abstractNumId w:val="3"/>
    <w:lvlOverride w:ilvl="0">
      <w:startOverride w:val="1"/>
    </w:lvlOverride>
  </w:num>
  <w:num w:numId="36" w16cid:durableId="467018514">
    <w:abstractNumId w:val="6"/>
  </w:num>
  <w:num w:numId="37" w16cid:durableId="388572167">
    <w:abstractNumId w:val="7"/>
  </w:num>
  <w:num w:numId="38" w16cid:durableId="2022664822">
    <w:abstractNumId w:val="11"/>
  </w:num>
  <w:num w:numId="39" w16cid:durableId="1939100575">
    <w:abstractNumId w:val="13"/>
  </w:num>
  <w:num w:numId="40" w16cid:durableId="151009750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16DA9"/>
    <w:rsid w:val="00024AB0"/>
    <w:rsid w:val="000251E1"/>
    <w:rsid w:val="00030019"/>
    <w:rsid w:val="00043618"/>
    <w:rsid w:val="000518AF"/>
    <w:rsid w:val="00071F0A"/>
    <w:rsid w:val="0008022E"/>
    <w:rsid w:val="000A525B"/>
    <w:rsid w:val="000B3107"/>
    <w:rsid w:val="000B7BD7"/>
    <w:rsid w:val="000D35A7"/>
    <w:rsid w:val="000F71A6"/>
    <w:rsid w:val="001420CD"/>
    <w:rsid w:val="001554DB"/>
    <w:rsid w:val="001667ED"/>
    <w:rsid w:val="001975E4"/>
    <w:rsid w:val="001A40BD"/>
    <w:rsid w:val="001B701C"/>
    <w:rsid w:val="001C4064"/>
    <w:rsid w:val="001C513C"/>
    <w:rsid w:val="001D43A0"/>
    <w:rsid w:val="001F3163"/>
    <w:rsid w:val="001F6318"/>
    <w:rsid w:val="002000DC"/>
    <w:rsid w:val="002137A2"/>
    <w:rsid w:val="00220F59"/>
    <w:rsid w:val="00244E5C"/>
    <w:rsid w:val="00246A37"/>
    <w:rsid w:val="0025724E"/>
    <w:rsid w:val="002645B0"/>
    <w:rsid w:val="00272402"/>
    <w:rsid w:val="00275B02"/>
    <w:rsid w:val="002821AA"/>
    <w:rsid w:val="00291F96"/>
    <w:rsid w:val="002C0929"/>
    <w:rsid w:val="002C4935"/>
    <w:rsid w:val="002D00CB"/>
    <w:rsid w:val="002E2E88"/>
    <w:rsid w:val="002F797A"/>
    <w:rsid w:val="0031703A"/>
    <w:rsid w:val="0032398C"/>
    <w:rsid w:val="00341A77"/>
    <w:rsid w:val="00354CCB"/>
    <w:rsid w:val="00393CFB"/>
    <w:rsid w:val="003D0D65"/>
    <w:rsid w:val="003D2211"/>
    <w:rsid w:val="003F11D6"/>
    <w:rsid w:val="00405CCA"/>
    <w:rsid w:val="004103A6"/>
    <w:rsid w:val="004125F8"/>
    <w:rsid w:val="00415D89"/>
    <w:rsid w:val="00430ADC"/>
    <w:rsid w:val="00433E5F"/>
    <w:rsid w:val="004569F3"/>
    <w:rsid w:val="00456C09"/>
    <w:rsid w:val="00461A01"/>
    <w:rsid w:val="004B56FD"/>
    <w:rsid w:val="004F3DC9"/>
    <w:rsid w:val="0051222D"/>
    <w:rsid w:val="0051358C"/>
    <w:rsid w:val="0054760A"/>
    <w:rsid w:val="00550E4A"/>
    <w:rsid w:val="00551505"/>
    <w:rsid w:val="005601D3"/>
    <w:rsid w:val="00592B04"/>
    <w:rsid w:val="0059407A"/>
    <w:rsid w:val="005A026A"/>
    <w:rsid w:val="005E0012"/>
    <w:rsid w:val="006348DB"/>
    <w:rsid w:val="006404FA"/>
    <w:rsid w:val="00641516"/>
    <w:rsid w:val="006443DD"/>
    <w:rsid w:val="006654A7"/>
    <w:rsid w:val="006726D8"/>
    <w:rsid w:val="0068322E"/>
    <w:rsid w:val="00686884"/>
    <w:rsid w:val="00697FEA"/>
    <w:rsid w:val="006A55A1"/>
    <w:rsid w:val="006B3A05"/>
    <w:rsid w:val="006B7AFF"/>
    <w:rsid w:val="006D661C"/>
    <w:rsid w:val="006E4BE4"/>
    <w:rsid w:val="006F176C"/>
    <w:rsid w:val="006F39F3"/>
    <w:rsid w:val="00717943"/>
    <w:rsid w:val="007324F2"/>
    <w:rsid w:val="00742CFF"/>
    <w:rsid w:val="00744053"/>
    <w:rsid w:val="007505AB"/>
    <w:rsid w:val="00752F75"/>
    <w:rsid w:val="00756854"/>
    <w:rsid w:val="007750CD"/>
    <w:rsid w:val="00775C40"/>
    <w:rsid w:val="00787BFB"/>
    <w:rsid w:val="00792E86"/>
    <w:rsid w:val="007A3538"/>
    <w:rsid w:val="007B681A"/>
    <w:rsid w:val="007C061C"/>
    <w:rsid w:val="007C6C86"/>
    <w:rsid w:val="007C7458"/>
    <w:rsid w:val="007D049C"/>
    <w:rsid w:val="007F4F50"/>
    <w:rsid w:val="00816E57"/>
    <w:rsid w:val="00833B7D"/>
    <w:rsid w:val="00837A14"/>
    <w:rsid w:val="00854890"/>
    <w:rsid w:val="00855469"/>
    <w:rsid w:val="008609DE"/>
    <w:rsid w:val="00870A1E"/>
    <w:rsid w:val="008A2751"/>
    <w:rsid w:val="008A4B77"/>
    <w:rsid w:val="008D365C"/>
    <w:rsid w:val="008E4F19"/>
    <w:rsid w:val="008E58D3"/>
    <w:rsid w:val="008F1CBB"/>
    <w:rsid w:val="009636E0"/>
    <w:rsid w:val="00994E57"/>
    <w:rsid w:val="009A6308"/>
    <w:rsid w:val="009C58D5"/>
    <w:rsid w:val="009C5964"/>
    <w:rsid w:val="009D4ED8"/>
    <w:rsid w:val="009E42A7"/>
    <w:rsid w:val="00A00942"/>
    <w:rsid w:val="00A17182"/>
    <w:rsid w:val="00A21415"/>
    <w:rsid w:val="00A30088"/>
    <w:rsid w:val="00A34F69"/>
    <w:rsid w:val="00A40824"/>
    <w:rsid w:val="00AA6168"/>
    <w:rsid w:val="00B054EB"/>
    <w:rsid w:val="00B11CB0"/>
    <w:rsid w:val="00B138A0"/>
    <w:rsid w:val="00B1608F"/>
    <w:rsid w:val="00B44C3E"/>
    <w:rsid w:val="00B63CB2"/>
    <w:rsid w:val="00B64C66"/>
    <w:rsid w:val="00B96731"/>
    <w:rsid w:val="00BC2CF3"/>
    <w:rsid w:val="00BE3F1D"/>
    <w:rsid w:val="00BE4449"/>
    <w:rsid w:val="00BE594C"/>
    <w:rsid w:val="00C223E9"/>
    <w:rsid w:val="00C33180"/>
    <w:rsid w:val="00C45E30"/>
    <w:rsid w:val="00C83D25"/>
    <w:rsid w:val="00C83D60"/>
    <w:rsid w:val="00C85086"/>
    <w:rsid w:val="00CB084C"/>
    <w:rsid w:val="00CB5E16"/>
    <w:rsid w:val="00CB729C"/>
    <w:rsid w:val="00CD28F8"/>
    <w:rsid w:val="00CE301D"/>
    <w:rsid w:val="00D05601"/>
    <w:rsid w:val="00D3206C"/>
    <w:rsid w:val="00D44A17"/>
    <w:rsid w:val="00D45A64"/>
    <w:rsid w:val="00D47E13"/>
    <w:rsid w:val="00D62D76"/>
    <w:rsid w:val="00D657D5"/>
    <w:rsid w:val="00D71587"/>
    <w:rsid w:val="00DA3B54"/>
    <w:rsid w:val="00DA4E97"/>
    <w:rsid w:val="00DD2DC2"/>
    <w:rsid w:val="00DD6E34"/>
    <w:rsid w:val="00DD76DC"/>
    <w:rsid w:val="00DE6999"/>
    <w:rsid w:val="00E4604E"/>
    <w:rsid w:val="00E60C51"/>
    <w:rsid w:val="00E77F96"/>
    <w:rsid w:val="00E94DD4"/>
    <w:rsid w:val="00EA35DE"/>
    <w:rsid w:val="00EC6609"/>
    <w:rsid w:val="00ED5D42"/>
    <w:rsid w:val="00F06F2B"/>
    <w:rsid w:val="00F10203"/>
    <w:rsid w:val="00F20184"/>
    <w:rsid w:val="00F25E78"/>
    <w:rsid w:val="00F51C71"/>
    <w:rsid w:val="00F52776"/>
    <w:rsid w:val="00F618AC"/>
    <w:rsid w:val="00F645CD"/>
    <w:rsid w:val="00F66244"/>
    <w:rsid w:val="00F77E4C"/>
    <w:rsid w:val="00F83CBE"/>
    <w:rsid w:val="00F9091E"/>
    <w:rsid w:val="00F9236E"/>
    <w:rsid w:val="00FA03F7"/>
    <w:rsid w:val="00FB25B0"/>
    <w:rsid w:val="00FD2120"/>
    <w:rsid w:val="00FD4167"/>
    <w:rsid w:val="00FD45A3"/>
    <w:rsid w:val="00FF3263"/>
    <w:rsid w:val="00FF4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25D59321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paragraph" w:styleId="Titre1">
    <w:name w:val="heading 1"/>
    <w:basedOn w:val="Normal"/>
    <w:next w:val="Normal"/>
    <w:link w:val="Titre1Car"/>
    <w:qFormat/>
    <w:rsid w:val="006A55A1"/>
    <w:pPr>
      <w:keepNext/>
      <w:numPr>
        <w:numId w:val="32"/>
      </w:numPr>
      <w:tabs>
        <w:tab w:val="left" w:pos="284"/>
      </w:tabs>
      <w:spacing w:after="30" w:line="240" w:lineRule="auto"/>
      <w:outlineLvl w:val="0"/>
    </w:pPr>
    <w:rPr>
      <w:rFonts w:ascii="Helvetica 55 Roman" w:eastAsia="Times New Roman" w:hAnsi="Helvetica 55 Roman" w:cs="Times New Roman"/>
      <w:sz w:val="21"/>
      <w:szCs w:val="20"/>
      <w:u w:val="single"/>
      <w:lang w:eastAsia="fr-FR"/>
    </w:rPr>
  </w:style>
  <w:style w:type="paragraph" w:styleId="Titre2">
    <w:name w:val="heading 2"/>
    <w:basedOn w:val="Titre1"/>
    <w:next w:val="Normal"/>
    <w:link w:val="Titre2Car"/>
    <w:semiHidden/>
    <w:unhideWhenUsed/>
    <w:qFormat/>
    <w:rsid w:val="006A55A1"/>
    <w:pPr>
      <w:numPr>
        <w:ilvl w:val="1"/>
      </w:numPr>
      <w:tabs>
        <w:tab w:val="clear" w:pos="284"/>
        <w:tab w:val="left" w:pos="454"/>
      </w:tabs>
      <w:outlineLvl w:val="1"/>
    </w:pPr>
  </w:style>
  <w:style w:type="paragraph" w:styleId="Titre3">
    <w:name w:val="heading 3"/>
    <w:basedOn w:val="Titre1"/>
    <w:next w:val="Normal"/>
    <w:link w:val="Titre3Car"/>
    <w:semiHidden/>
    <w:unhideWhenUsed/>
    <w:qFormat/>
    <w:rsid w:val="006A55A1"/>
    <w:pPr>
      <w:numPr>
        <w:ilvl w:val="2"/>
      </w:numPr>
      <w:tabs>
        <w:tab w:val="clear" w:pos="284"/>
        <w:tab w:val="left" w:pos="624"/>
      </w:tabs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13"/>
      </w:numPr>
      <w:tabs>
        <w:tab w:val="clear" w:pos="340"/>
      </w:tabs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275B02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275B02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ACCorps">
    <w:name w:val="_AC_Corps"/>
    <w:basedOn w:val="Normal"/>
    <w:link w:val="ACCorpsCar"/>
    <w:rsid w:val="001C513C"/>
    <w:pPr>
      <w:spacing w:before="240" w:after="0" w:line="240" w:lineRule="exact"/>
    </w:pPr>
    <w:rPr>
      <w:rFonts w:ascii="Arial" w:hAnsi="Arial" w:cs="Times New Roman"/>
      <w:sz w:val="22"/>
      <w:szCs w:val="24"/>
      <w:lang w:val="fr-FR" w:eastAsia="fr-FR"/>
    </w:rPr>
  </w:style>
  <w:style w:type="character" w:customStyle="1" w:styleId="ACCorpsCar">
    <w:name w:val="_AC_Corps Car"/>
    <w:basedOn w:val="Policepardfaut"/>
    <w:link w:val="ACCorps"/>
    <w:rsid w:val="001C513C"/>
    <w:rPr>
      <w:rFonts w:ascii="Arial" w:hAnsi="Arial" w:cs="Times New Roman"/>
      <w:szCs w:val="24"/>
      <w:lang w:val="fr-FR" w:eastAsia="fr-FR"/>
    </w:rPr>
  </w:style>
  <w:style w:type="paragraph" w:styleId="Paragraphedeliste">
    <w:name w:val="List Paragraph"/>
    <w:basedOn w:val="Normal"/>
    <w:uiPriority w:val="34"/>
    <w:qFormat/>
    <w:rsid w:val="001C513C"/>
    <w:pPr>
      <w:ind w:left="720"/>
      <w:contextualSpacing/>
    </w:pPr>
  </w:style>
  <w:style w:type="paragraph" w:customStyle="1" w:styleId="Articletypetitre">
    <w:name w:val="Article_type_titre"/>
    <w:basedOn w:val="Normal"/>
    <w:link w:val="ArticletypetitreCar"/>
    <w:qFormat/>
    <w:rsid w:val="00686884"/>
    <w:pPr>
      <w:tabs>
        <w:tab w:val="left" w:pos="1134"/>
      </w:tabs>
      <w:spacing w:before="120" w:after="180"/>
      <w:ind w:left="1134" w:hanging="1134"/>
    </w:pPr>
    <w:rPr>
      <w:rFonts w:ascii="Helvetica 55 Roman" w:eastAsia="Times New Roman" w:hAnsi="Helvetica 55 Roman" w:cs="Times New Roman"/>
      <w:szCs w:val="19"/>
      <w:lang w:eastAsia="fr-FR"/>
    </w:rPr>
  </w:style>
  <w:style w:type="character" w:customStyle="1" w:styleId="ArticletypetitreCar">
    <w:name w:val="Article_type_titre Car"/>
    <w:basedOn w:val="Policepardfaut"/>
    <w:link w:val="Articletypetitre"/>
    <w:rsid w:val="00686884"/>
    <w:rPr>
      <w:rFonts w:ascii="Helvetica 55 Roman" w:eastAsia="Times New Roman" w:hAnsi="Helvetica 55 Roman" w:cs="Times New Roman"/>
      <w:sz w:val="19"/>
      <w:szCs w:val="19"/>
      <w:lang w:eastAsia="fr-FR"/>
    </w:rPr>
  </w:style>
  <w:style w:type="character" w:styleId="Accentuation">
    <w:name w:val="Emphasis"/>
    <w:basedOn w:val="Policepardfaut"/>
    <w:uiPriority w:val="20"/>
    <w:qFormat/>
    <w:rsid w:val="00686884"/>
    <w:rPr>
      <w:rFonts w:ascii="Helvetica 65 Medium" w:hAnsi="Helvetica 65 Medium"/>
      <w:b w:val="0"/>
      <w:i w:val="0"/>
      <w:iCs/>
      <w:sz w:val="19"/>
    </w:rPr>
  </w:style>
  <w:style w:type="paragraph" w:customStyle="1" w:styleId="en-ttenomdoc">
    <w:name w:val="en-tête – nom doc"/>
    <w:basedOn w:val="Normal"/>
    <w:qFormat/>
    <w:rsid w:val="00686884"/>
    <w:pPr>
      <w:spacing w:after="0" w:line="240" w:lineRule="auto"/>
    </w:pPr>
    <w:rPr>
      <w:rFonts w:eastAsiaTheme="minorEastAsia" w:cs="MinionPro-Regular"/>
      <w:color w:val="000000"/>
      <w:sz w:val="16"/>
      <w:szCs w:val="16"/>
      <w:lang w:val="fr-FR" w:eastAsia="fr-FR"/>
    </w:rPr>
  </w:style>
  <w:style w:type="paragraph" w:customStyle="1" w:styleId="ArticleType1erNiveau">
    <w:name w:val="Article_Type_1er Niveau"/>
    <w:link w:val="ArticleType1erNiveauCar"/>
    <w:qFormat/>
    <w:rsid w:val="002C4935"/>
    <w:p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ACCorpsCar"/>
    <w:link w:val="ArticleType1erNiveau"/>
    <w:rsid w:val="002C4935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Titre1Car">
    <w:name w:val="Titre 1 Car"/>
    <w:basedOn w:val="Policepardfaut"/>
    <w:link w:val="Titre1"/>
    <w:rsid w:val="006A55A1"/>
    <w:rPr>
      <w:rFonts w:ascii="Helvetica 55 Roman" w:eastAsia="Times New Roman" w:hAnsi="Helvetica 55 Roman" w:cs="Times New Roman"/>
      <w:sz w:val="21"/>
      <w:szCs w:val="20"/>
      <w:u w:val="single"/>
      <w:lang w:eastAsia="fr-FR"/>
    </w:rPr>
  </w:style>
  <w:style w:type="character" w:customStyle="1" w:styleId="Titre2Car">
    <w:name w:val="Titre 2 Car"/>
    <w:basedOn w:val="Policepardfaut"/>
    <w:link w:val="Titre2"/>
    <w:semiHidden/>
    <w:rsid w:val="006A55A1"/>
    <w:rPr>
      <w:rFonts w:ascii="Helvetica 55 Roman" w:eastAsia="Times New Roman" w:hAnsi="Helvetica 55 Roman" w:cs="Times New Roman"/>
      <w:sz w:val="21"/>
      <w:szCs w:val="20"/>
      <w:u w:val="single"/>
      <w:lang w:eastAsia="fr-FR"/>
    </w:rPr>
  </w:style>
  <w:style w:type="character" w:customStyle="1" w:styleId="Titre3Car">
    <w:name w:val="Titre 3 Car"/>
    <w:basedOn w:val="Policepardfaut"/>
    <w:link w:val="Titre3"/>
    <w:semiHidden/>
    <w:rsid w:val="006A55A1"/>
    <w:rPr>
      <w:rFonts w:ascii="Helvetica 55 Roman" w:eastAsia="Times New Roman" w:hAnsi="Helvetica 55 Roman" w:cs="Times New Roman"/>
      <w:sz w:val="21"/>
      <w:szCs w:val="20"/>
      <w:u w:val="single"/>
      <w:lang w:eastAsia="fr-FR"/>
    </w:rPr>
  </w:style>
  <w:style w:type="paragraph" w:styleId="Rvision">
    <w:name w:val="Revision"/>
    <w:hidden/>
    <w:uiPriority w:val="99"/>
    <w:semiHidden/>
    <w:rsid w:val="00A40824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FD4167"/>
    <w:rPr>
      <w:color w:val="954F72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F645C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F645C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F645CD"/>
    <w:rPr>
      <w:rFonts w:ascii="Helvetica 45 Light" w:hAnsi="Helvetica 45 Light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645C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645CD"/>
    <w:rPr>
      <w:rFonts w:ascii="Helvetica 45 Light" w:hAnsi="Helvetica 45 Light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www.vs.ch/web/sen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en@admin.vs.ch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vs.ch/documents/23442489/37197488/E40_BLATT_Materialien_DE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vs.ch/de/web/sdana/accueil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mailto:sdana@admin.vs.ch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0B37D2-FD0D-4F46-B368-249D24A80A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1486</Words>
  <Characters>8173</Characters>
  <Application>Microsoft Office Word</Application>
  <DocSecurity>0</DocSecurity>
  <Lines>68</Lines>
  <Paragraphs>19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Etat du Valais - Staat Wallis</Company>
  <LinksUpToDate>false</LinksUpToDate>
  <CharactersWithSpaces>9640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170</cp:revision>
  <cp:lastPrinted>2024-12-03T10:44:00Z</cp:lastPrinted>
  <dcterms:created xsi:type="dcterms:W3CDTF">2024-12-03T09:19:00Z</dcterms:created>
  <dcterms:modified xsi:type="dcterms:W3CDTF">2025-04-01T05:46:00Z</dcterms:modified>
</cp:coreProperties>
</file>