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C47C" w14:textId="77777777" w:rsidR="000A525B" w:rsidRPr="0027790D" w:rsidRDefault="000A525B">
      <w:pPr>
        <w:rPr>
          <w:lang w:val="de-CH"/>
        </w:rPr>
      </w:pPr>
    </w:p>
    <w:p w14:paraId="6574BDEF" w14:textId="77777777" w:rsidR="00405CCA" w:rsidRPr="0027790D" w:rsidRDefault="00405CCA">
      <w:pPr>
        <w:rPr>
          <w:lang w:val="de-CH"/>
        </w:rPr>
      </w:pPr>
    </w:p>
    <w:p w14:paraId="4AA76FD6" w14:textId="77777777" w:rsidR="006443DD" w:rsidRPr="0027790D" w:rsidRDefault="006443DD">
      <w:pPr>
        <w:rPr>
          <w:lang w:val="de-CH"/>
        </w:rPr>
      </w:pPr>
    </w:p>
    <w:p w14:paraId="147A41CE" w14:textId="77777777" w:rsidR="006443DD" w:rsidRPr="0027790D" w:rsidRDefault="006443DD">
      <w:pPr>
        <w:rPr>
          <w:lang w:val="de-CH"/>
        </w:rPr>
        <w:sectPr w:rsidR="006443DD" w:rsidRPr="0027790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313B463E" w14:textId="77777777" w:rsidR="00C33180" w:rsidRPr="0027790D" w:rsidRDefault="00C33180">
      <w:pPr>
        <w:rPr>
          <w:lang w:val="de-CH"/>
        </w:rPr>
      </w:pPr>
    </w:p>
    <w:p w14:paraId="4A027A29" w14:textId="77777777" w:rsidR="00C33180" w:rsidRPr="0027790D" w:rsidRDefault="00A9640B" w:rsidP="007A3538">
      <w:pPr>
        <w:pStyle w:val="20Fichethmatique"/>
        <w:rPr>
          <w:lang w:val="de-CH"/>
        </w:rPr>
      </w:pPr>
      <w:r w:rsidRPr="0027790D">
        <w:rPr>
          <w:lang w:val="de-CH"/>
        </w:rPr>
        <w:t>Musterartikel</w:t>
      </w:r>
    </w:p>
    <w:p w14:paraId="5C15553A" w14:textId="6386B094" w:rsidR="00C33180" w:rsidRPr="0027790D" w:rsidRDefault="006463DF" w:rsidP="00F52776">
      <w:pPr>
        <w:pStyle w:val="21FTTitre"/>
        <w:rPr>
          <w:lang w:val="de-CH"/>
        </w:rPr>
      </w:pPr>
      <w:r>
        <w:rPr>
          <w:lang w:val="de-CH"/>
        </w:rPr>
        <w:t>K</w:t>
      </w:r>
      <w:r w:rsidR="00961753" w:rsidRPr="00961753">
        <w:rPr>
          <w:lang w:val="de-CH"/>
        </w:rPr>
        <w:t>ommunale Raumplanungsinstrumente</w:t>
      </w:r>
    </w:p>
    <w:p w14:paraId="39738636" w14:textId="77777777" w:rsidR="00C33180" w:rsidRPr="0027790D" w:rsidRDefault="00C33180">
      <w:pPr>
        <w:rPr>
          <w:lang w:val="de-CH"/>
        </w:rPr>
      </w:pPr>
    </w:p>
    <w:p w14:paraId="1FF08DED" w14:textId="77777777" w:rsidR="00071F0A" w:rsidRPr="0027790D" w:rsidRDefault="00222256" w:rsidP="00071F0A">
      <w:pPr>
        <w:pStyle w:val="22FTTitreparagraphe"/>
        <w:rPr>
          <w:lang w:val="de-CH"/>
        </w:rPr>
      </w:pPr>
      <w:r w:rsidRPr="0027790D">
        <w:rPr>
          <w:lang w:val="de-CH"/>
        </w:rPr>
        <w:t>Betroffenes Themenblatt</w:t>
      </w:r>
    </w:p>
    <w:p w14:paraId="6A817B70" w14:textId="27A1997E" w:rsidR="003C30ED" w:rsidRPr="0027790D" w:rsidRDefault="006463DF" w:rsidP="003C30ED">
      <w:pPr>
        <w:rPr>
          <w:lang w:val="de-CH"/>
        </w:rPr>
      </w:pPr>
      <w:r>
        <w:rPr>
          <w:lang w:val="de-CH"/>
        </w:rPr>
        <w:t>Kein betroffenes Themenblatt</w:t>
      </w:r>
    </w:p>
    <w:p w14:paraId="04695653" w14:textId="04536788" w:rsidR="00BE4449" w:rsidRDefault="00BE4449">
      <w:pPr>
        <w:rPr>
          <w:lang w:val="de-CH"/>
        </w:rPr>
      </w:pPr>
    </w:p>
    <w:p w14:paraId="2E562DEF" w14:textId="25E6F8B8" w:rsidR="005601E4" w:rsidRDefault="005601E4">
      <w:pPr>
        <w:rPr>
          <w:lang w:val="de-CH"/>
        </w:rPr>
      </w:pPr>
      <w:r w:rsidRPr="009B5814">
        <w:rPr>
          <w:rFonts w:ascii="Helvetica 55 Roman" w:hAnsi="Helvetica 55 Roman" w:cs="Arial"/>
          <w:b/>
          <w:sz w:val="21"/>
          <w:szCs w:val="21"/>
          <w:lang w:val="de-CH"/>
        </w:rPr>
        <w:t>Ausgangslage</w:t>
      </w:r>
    </w:p>
    <w:p w14:paraId="04D53545" w14:textId="4FFDF80C" w:rsidR="006463DF" w:rsidRPr="0009026A" w:rsidRDefault="006463DF" w:rsidP="006463DF">
      <w:pPr>
        <w:rPr>
          <w:rFonts w:cs="Arial"/>
          <w:szCs w:val="19"/>
          <w:lang w:val="de-CH"/>
        </w:rPr>
      </w:pPr>
      <w:r w:rsidRPr="0009026A">
        <w:rPr>
          <w:rFonts w:cs="Arial"/>
          <w:szCs w:val="19"/>
          <w:lang w:val="de-CH"/>
        </w:rPr>
        <w:t>Gemäss kantonale</w:t>
      </w:r>
      <w:r>
        <w:rPr>
          <w:rFonts w:cs="Arial"/>
          <w:szCs w:val="19"/>
          <w:lang w:val="de-CH"/>
        </w:rPr>
        <w:t>m</w:t>
      </w:r>
      <w:r w:rsidRPr="0009026A">
        <w:rPr>
          <w:rFonts w:cs="Arial"/>
          <w:szCs w:val="19"/>
          <w:lang w:val="de-CH"/>
        </w:rPr>
        <w:t xml:space="preserve"> Richtplan (</w:t>
      </w:r>
      <w:proofErr w:type="spellStart"/>
      <w:r w:rsidRPr="0009026A">
        <w:rPr>
          <w:rFonts w:cs="Arial"/>
          <w:szCs w:val="19"/>
          <w:lang w:val="de-CH"/>
        </w:rPr>
        <w:t>kRP</w:t>
      </w:r>
      <w:proofErr w:type="spellEnd"/>
      <w:r w:rsidRPr="0009026A">
        <w:rPr>
          <w:rFonts w:cs="Arial"/>
          <w:szCs w:val="19"/>
          <w:lang w:val="de-CH"/>
        </w:rPr>
        <w:t xml:space="preserve">), RPG und </w:t>
      </w:r>
      <w:proofErr w:type="spellStart"/>
      <w:r w:rsidRPr="0009026A">
        <w:rPr>
          <w:rFonts w:cs="Arial"/>
          <w:szCs w:val="19"/>
          <w:lang w:val="de-CH"/>
        </w:rPr>
        <w:t>kRPG</w:t>
      </w:r>
      <w:proofErr w:type="spellEnd"/>
      <w:r w:rsidRPr="0009026A">
        <w:rPr>
          <w:rFonts w:cs="Arial"/>
          <w:szCs w:val="19"/>
          <w:lang w:val="de-CH"/>
        </w:rPr>
        <w:t xml:space="preserve"> muss die Gemeinde mindestens die folgenden Instrumente entwickeln:</w:t>
      </w:r>
    </w:p>
    <w:p w14:paraId="40E0E3DF" w14:textId="4C79D38A" w:rsidR="006463DF" w:rsidRPr="0009026A" w:rsidRDefault="001732E2" w:rsidP="006463DF">
      <w:pPr>
        <w:pStyle w:val="Paragraphedeliste"/>
        <w:numPr>
          <w:ilvl w:val="0"/>
          <w:numId w:val="18"/>
        </w:numPr>
        <w:spacing w:line="252" w:lineRule="auto"/>
        <w:jc w:val="both"/>
        <w:rPr>
          <w:rFonts w:ascii="Helvetica 45 Light" w:eastAsiaTheme="minorHAnsi" w:hAnsi="Helvetica 45 Light" w:cs="Arial"/>
          <w:sz w:val="19"/>
          <w:szCs w:val="19"/>
          <w:lang w:val="de-CH"/>
        </w:rPr>
      </w:pPr>
      <w:r>
        <w:rPr>
          <w:rFonts w:ascii="Helvetica 45 Light" w:eastAsiaTheme="minorHAnsi" w:hAnsi="Helvetica 45 Light" w:cs="Arial"/>
          <w:sz w:val="19"/>
          <w:szCs w:val="19"/>
          <w:lang w:val="de-CH"/>
        </w:rPr>
        <w:t>das</w:t>
      </w:r>
      <w:r w:rsidR="006463DF"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 Raumkonzept, das die Entwicklungsabsichten und den Entwurf </w:t>
      </w:r>
      <w:r w:rsidR="006463DF">
        <w:rPr>
          <w:rFonts w:ascii="Helvetica 45 Light" w:eastAsiaTheme="minorHAnsi" w:hAnsi="Helvetica 45 Light" w:cs="Arial"/>
          <w:sz w:val="19"/>
          <w:szCs w:val="19"/>
          <w:lang w:val="de-CH"/>
        </w:rPr>
        <w:t>des</w:t>
      </w:r>
      <w:r w:rsidR="006463DF"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 Siedlungsgebiet</w:t>
      </w:r>
      <w:r w:rsidR="006463DF">
        <w:rPr>
          <w:rFonts w:ascii="Helvetica 45 Light" w:eastAsiaTheme="minorHAnsi" w:hAnsi="Helvetica 45 Light" w:cs="Arial"/>
          <w:sz w:val="19"/>
          <w:szCs w:val="19"/>
          <w:lang w:val="de-CH"/>
        </w:rPr>
        <w:t>s</w:t>
      </w:r>
      <w:r w:rsidR="006463DF"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 umfasst (Koo</w:t>
      </w:r>
      <w:r w:rsidR="006463DF">
        <w:rPr>
          <w:rFonts w:ascii="Helvetica 45 Light" w:eastAsiaTheme="minorHAnsi" w:hAnsi="Helvetica 45 Light" w:cs="Arial"/>
          <w:sz w:val="19"/>
          <w:szCs w:val="19"/>
          <w:lang w:val="de-CH"/>
        </w:rPr>
        <w:t>rdi</w:t>
      </w:r>
      <w:r w:rsidR="006463DF"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nationsblatt C.1 </w:t>
      </w:r>
      <w:proofErr w:type="spellStart"/>
      <w:r w:rsidR="006463DF"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>kRP</w:t>
      </w:r>
      <w:proofErr w:type="spellEnd"/>
      <w:r w:rsidR="006463DF"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, Art. 11 und 21 </w:t>
      </w:r>
      <w:proofErr w:type="spellStart"/>
      <w:r w:rsidR="006463DF"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>kRPG</w:t>
      </w:r>
      <w:proofErr w:type="spellEnd"/>
      <w:r w:rsidR="006463DF"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>);</w:t>
      </w:r>
    </w:p>
    <w:p w14:paraId="0E92B6AF" w14:textId="353B07CC" w:rsidR="006463DF" w:rsidRPr="0009026A" w:rsidRDefault="001732E2" w:rsidP="006463DF">
      <w:pPr>
        <w:pStyle w:val="Paragraphedeliste"/>
        <w:numPr>
          <w:ilvl w:val="0"/>
          <w:numId w:val="18"/>
        </w:numPr>
        <w:spacing w:line="252" w:lineRule="auto"/>
        <w:jc w:val="both"/>
        <w:rPr>
          <w:rFonts w:ascii="Helvetica 45 Light" w:eastAsiaTheme="minorHAnsi" w:hAnsi="Helvetica 45 Light" w:cs="Arial"/>
          <w:sz w:val="19"/>
          <w:szCs w:val="19"/>
          <w:lang w:val="de-CH"/>
        </w:rPr>
      </w:pPr>
      <w:r>
        <w:rPr>
          <w:rFonts w:ascii="Helvetica 45 Light" w:eastAsiaTheme="minorHAnsi" w:hAnsi="Helvetica 45 Light" w:cs="Arial"/>
          <w:sz w:val="19"/>
          <w:szCs w:val="19"/>
          <w:lang w:val="de-CH"/>
        </w:rPr>
        <w:t>den</w:t>
      </w:r>
      <w:r w:rsidR="006463DF"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 Zonennutzungsplan (ZNP) und </w:t>
      </w:r>
      <w:r>
        <w:rPr>
          <w:rFonts w:ascii="Helvetica 45 Light" w:eastAsiaTheme="minorHAnsi" w:hAnsi="Helvetica 45 Light" w:cs="Arial"/>
          <w:sz w:val="19"/>
          <w:szCs w:val="19"/>
          <w:lang w:val="de-CH"/>
        </w:rPr>
        <w:t>das</w:t>
      </w:r>
      <w:r w:rsidR="006463DF"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 </w:t>
      </w:r>
      <w:r w:rsidR="00B7116A">
        <w:rPr>
          <w:rFonts w:ascii="Helvetica 45 Light" w:eastAsiaTheme="minorHAnsi" w:hAnsi="Helvetica 45 Light" w:cs="Arial"/>
          <w:sz w:val="19"/>
          <w:szCs w:val="19"/>
          <w:lang w:val="de-CH"/>
        </w:rPr>
        <w:t>k</w:t>
      </w:r>
      <w:r w:rsidR="00B7116A" w:rsidRPr="00B7116A">
        <w:rPr>
          <w:rFonts w:ascii="Helvetica 45 Light" w:eastAsiaTheme="minorHAnsi" w:hAnsi="Helvetica 45 Light" w:cs="Arial"/>
          <w:sz w:val="19"/>
          <w:szCs w:val="19"/>
          <w:lang w:val="de-CH"/>
        </w:rPr>
        <w:t>ommunale</w:t>
      </w:r>
      <w:r w:rsidR="00B7116A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 </w:t>
      </w:r>
      <w:r w:rsidR="006463DF"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>Bau- und Zonenreglement (</w:t>
      </w:r>
      <w:r w:rsidR="00B7116A">
        <w:rPr>
          <w:rFonts w:ascii="Helvetica 45 Light" w:eastAsiaTheme="minorHAnsi" w:hAnsi="Helvetica 45 Light" w:cs="Arial"/>
          <w:sz w:val="19"/>
          <w:szCs w:val="19"/>
          <w:lang w:val="de-CH"/>
        </w:rPr>
        <w:t>K</w:t>
      </w:r>
      <w:r w:rsidR="006463DF"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BZR) (Art. 14 RPG und Art. 11 und 13 </w:t>
      </w:r>
      <w:proofErr w:type="spellStart"/>
      <w:r w:rsidR="006463DF"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>kRPG</w:t>
      </w:r>
      <w:proofErr w:type="spellEnd"/>
      <w:r w:rsidR="006463DF"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>);</w:t>
      </w:r>
    </w:p>
    <w:p w14:paraId="2D7714CB" w14:textId="65A73D16" w:rsidR="006463DF" w:rsidRDefault="001732E2" w:rsidP="006463DF">
      <w:pPr>
        <w:pStyle w:val="Paragraphedeliste"/>
        <w:numPr>
          <w:ilvl w:val="0"/>
          <w:numId w:val="18"/>
        </w:numPr>
        <w:spacing w:line="252" w:lineRule="auto"/>
        <w:jc w:val="both"/>
        <w:rPr>
          <w:rFonts w:ascii="Helvetica 45 Light" w:eastAsiaTheme="minorHAnsi" w:hAnsi="Helvetica 45 Light" w:cs="Arial"/>
          <w:sz w:val="19"/>
          <w:szCs w:val="19"/>
          <w:lang w:val="de-CH"/>
        </w:rPr>
      </w:pPr>
      <w:r>
        <w:rPr>
          <w:rFonts w:ascii="Helvetica 45 Light" w:eastAsiaTheme="minorHAnsi" w:hAnsi="Helvetica 45 Light" w:cs="Arial"/>
          <w:sz w:val="19"/>
          <w:szCs w:val="19"/>
          <w:lang w:val="de-CH"/>
        </w:rPr>
        <w:t>die</w:t>
      </w:r>
      <w:r w:rsidR="006463DF"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 Übersicht über den Stand der Erschliessung und das Erschliessungsprogramm </w:t>
      </w:r>
      <w:r w:rsidR="006463DF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für die Bauzonen </w:t>
      </w:r>
      <w:r w:rsidR="006463DF"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>(Art. 19 RPG und A</w:t>
      </w:r>
      <w:r w:rsidR="006463DF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rt. 14 und 15 </w:t>
      </w:r>
      <w:proofErr w:type="spellStart"/>
      <w:r w:rsidR="006463DF">
        <w:rPr>
          <w:rFonts w:ascii="Helvetica 45 Light" w:eastAsiaTheme="minorHAnsi" w:hAnsi="Helvetica 45 Light" w:cs="Arial"/>
          <w:sz w:val="19"/>
          <w:szCs w:val="19"/>
          <w:lang w:val="de-CH"/>
        </w:rPr>
        <w:t>kRPG</w:t>
      </w:r>
      <w:proofErr w:type="spellEnd"/>
      <w:r w:rsidR="006463DF">
        <w:rPr>
          <w:rFonts w:ascii="Helvetica 45 Light" w:eastAsiaTheme="minorHAnsi" w:hAnsi="Helvetica 45 Light" w:cs="Arial"/>
          <w:sz w:val="19"/>
          <w:szCs w:val="19"/>
          <w:lang w:val="de-CH"/>
        </w:rPr>
        <w:t>).</w:t>
      </w:r>
    </w:p>
    <w:p w14:paraId="61FD27D2" w14:textId="77777777" w:rsidR="00AD3B03" w:rsidRDefault="00AD3B03" w:rsidP="006463DF">
      <w:pPr>
        <w:rPr>
          <w:rFonts w:cs="Arial"/>
          <w:szCs w:val="19"/>
          <w:lang w:val="de-CH"/>
        </w:rPr>
      </w:pPr>
    </w:p>
    <w:p w14:paraId="2A94F080" w14:textId="570461C3" w:rsidR="006463DF" w:rsidRDefault="006463DF" w:rsidP="006463DF">
      <w:pPr>
        <w:rPr>
          <w:rFonts w:cs="Arial"/>
          <w:szCs w:val="19"/>
          <w:lang w:val="de-CH"/>
        </w:rPr>
      </w:pPr>
      <w:r w:rsidRPr="0009026A">
        <w:rPr>
          <w:rFonts w:cs="Arial"/>
          <w:szCs w:val="19"/>
          <w:lang w:val="de-CH"/>
        </w:rPr>
        <w:t>Sie kann auch einen oder mehrere kommunale</w:t>
      </w:r>
      <w:r w:rsidR="001732E2">
        <w:rPr>
          <w:rFonts w:cs="Arial"/>
          <w:szCs w:val="19"/>
          <w:lang w:val="de-CH"/>
        </w:rPr>
        <w:t>/n</w:t>
      </w:r>
      <w:r w:rsidRPr="0009026A">
        <w:rPr>
          <w:rFonts w:cs="Arial"/>
          <w:szCs w:val="19"/>
          <w:lang w:val="de-CH"/>
        </w:rPr>
        <w:t xml:space="preserve"> Richt</w:t>
      </w:r>
      <w:r w:rsidR="001732E2">
        <w:rPr>
          <w:rFonts w:cs="Arial"/>
          <w:szCs w:val="19"/>
          <w:lang w:val="de-CH"/>
        </w:rPr>
        <w:t>plan/-</w:t>
      </w:r>
      <w:r w:rsidRPr="0009026A">
        <w:rPr>
          <w:rFonts w:cs="Arial"/>
          <w:szCs w:val="19"/>
          <w:lang w:val="de-CH"/>
        </w:rPr>
        <w:t xml:space="preserve">pläne (beispielsweise </w:t>
      </w:r>
      <w:r w:rsidR="001732E2">
        <w:rPr>
          <w:rFonts w:cs="Arial"/>
          <w:szCs w:val="19"/>
          <w:lang w:val="de-CH"/>
        </w:rPr>
        <w:t>einen Richtplan zur</w:t>
      </w:r>
      <w:r w:rsidRPr="0009026A">
        <w:rPr>
          <w:rFonts w:cs="Arial"/>
          <w:szCs w:val="19"/>
          <w:lang w:val="de-CH"/>
        </w:rPr>
        <w:t xml:space="preserve"> Verdichtung, </w:t>
      </w:r>
      <w:r w:rsidR="001732E2">
        <w:rPr>
          <w:rFonts w:cs="Arial"/>
          <w:szCs w:val="19"/>
          <w:lang w:val="de-CH"/>
        </w:rPr>
        <w:t xml:space="preserve">zu den </w:t>
      </w:r>
      <w:r w:rsidRPr="0009026A">
        <w:rPr>
          <w:rFonts w:cs="Arial"/>
          <w:szCs w:val="19"/>
          <w:lang w:val="de-CH"/>
        </w:rPr>
        <w:t>Grünräume</w:t>
      </w:r>
      <w:r w:rsidR="001732E2">
        <w:rPr>
          <w:rFonts w:cs="Arial"/>
          <w:szCs w:val="19"/>
          <w:lang w:val="de-CH"/>
        </w:rPr>
        <w:t>n</w:t>
      </w:r>
      <w:r w:rsidRPr="0009026A">
        <w:rPr>
          <w:rFonts w:cs="Arial"/>
          <w:szCs w:val="19"/>
          <w:lang w:val="de-CH"/>
        </w:rPr>
        <w:t xml:space="preserve"> usw.) erarbeiten. Die Gemeinde kann sich zudem an einem </w:t>
      </w:r>
      <w:r>
        <w:rPr>
          <w:rFonts w:cs="Arial"/>
          <w:szCs w:val="19"/>
          <w:lang w:val="de-CH"/>
        </w:rPr>
        <w:t xml:space="preserve">oder mehreren </w:t>
      </w:r>
      <w:r w:rsidRPr="0009026A">
        <w:rPr>
          <w:rFonts w:cs="Arial"/>
          <w:szCs w:val="19"/>
          <w:lang w:val="de-CH"/>
        </w:rPr>
        <w:t>interkommunalen Richt</w:t>
      </w:r>
      <w:r w:rsidR="00AD3B03">
        <w:rPr>
          <w:rFonts w:cs="Arial"/>
          <w:szCs w:val="19"/>
          <w:lang w:val="de-CH"/>
        </w:rPr>
        <w:t>plan/-</w:t>
      </w:r>
      <w:r w:rsidRPr="0009026A">
        <w:rPr>
          <w:rFonts w:cs="Arial"/>
          <w:szCs w:val="19"/>
          <w:lang w:val="de-CH"/>
        </w:rPr>
        <w:t>pl</w:t>
      </w:r>
      <w:r>
        <w:rPr>
          <w:rFonts w:cs="Arial"/>
          <w:szCs w:val="19"/>
          <w:lang w:val="de-CH"/>
        </w:rPr>
        <w:t>ä</w:t>
      </w:r>
      <w:r w:rsidRPr="0009026A">
        <w:rPr>
          <w:rFonts w:cs="Arial"/>
          <w:szCs w:val="19"/>
          <w:lang w:val="de-CH"/>
        </w:rPr>
        <w:t>n</w:t>
      </w:r>
      <w:r>
        <w:rPr>
          <w:rFonts w:cs="Arial"/>
          <w:szCs w:val="19"/>
          <w:lang w:val="de-CH"/>
        </w:rPr>
        <w:t>en</w:t>
      </w:r>
      <w:r w:rsidRPr="0009026A">
        <w:rPr>
          <w:rFonts w:cs="Arial"/>
          <w:szCs w:val="19"/>
          <w:lang w:val="de-CH"/>
        </w:rPr>
        <w:t xml:space="preserve"> (</w:t>
      </w:r>
      <w:proofErr w:type="spellStart"/>
      <w:r w:rsidRPr="0009026A">
        <w:rPr>
          <w:rFonts w:cs="Arial"/>
          <w:szCs w:val="19"/>
          <w:lang w:val="de-CH"/>
        </w:rPr>
        <w:t>ikRP</w:t>
      </w:r>
      <w:proofErr w:type="spellEnd"/>
      <w:r w:rsidRPr="0009026A">
        <w:rPr>
          <w:rFonts w:cs="Arial"/>
          <w:szCs w:val="19"/>
          <w:lang w:val="de-CH"/>
        </w:rPr>
        <w:t>) beteiligen, der</w:t>
      </w:r>
      <w:r>
        <w:rPr>
          <w:rFonts w:cs="Arial"/>
          <w:szCs w:val="19"/>
          <w:lang w:val="de-CH"/>
        </w:rPr>
        <w:t>/die</w:t>
      </w:r>
      <w:r w:rsidRPr="0009026A">
        <w:rPr>
          <w:rFonts w:cs="Arial"/>
          <w:szCs w:val="19"/>
          <w:lang w:val="de-CH"/>
        </w:rPr>
        <w:t xml:space="preserve"> mindestens die Besiedlung, die Mobilität und die Umwelt behandelt</w:t>
      </w:r>
      <w:r w:rsidR="00AD3B03">
        <w:rPr>
          <w:rFonts w:cs="Arial"/>
          <w:szCs w:val="19"/>
          <w:lang w:val="de-CH"/>
        </w:rPr>
        <w:t>/behandeln</w:t>
      </w:r>
      <w:r w:rsidRPr="0009026A">
        <w:rPr>
          <w:rFonts w:cs="Arial"/>
          <w:szCs w:val="19"/>
          <w:lang w:val="de-CH"/>
        </w:rPr>
        <w:t xml:space="preserve"> (Art. 20 und 20a </w:t>
      </w:r>
      <w:proofErr w:type="spellStart"/>
      <w:r w:rsidRPr="0009026A">
        <w:rPr>
          <w:rFonts w:cs="Arial"/>
          <w:szCs w:val="19"/>
          <w:lang w:val="de-CH"/>
        </w:rPr>
        <w:t>kRPG</w:t>
      </w:r>
      <w:proofErr w:type="spellEnd"/>
      <w:r w:rsidRPr="0009026A">
        <w:rPr>
          <w:rFonts w:cs="Arial"/>
          <w:szCs w:val="19"/>
          <w:lang w:val="de-CH"/>
        </w:rPr>
        <w:t>).</w:t>
      </w:r>
    </w:p>
    <w:p w14:paraId="4B24BE33" w14:textId="77777777" w:rsidR="00AD3B03" w:rsidRPr="0009026A" w:rsidRDefault="00AD3B03" w:rsidP="006463DF">
      <w:pPr>
        <w:rPr>
          <w:rFonts w:cs="Arial"/>
          <w:szCs w:val="19"/>
          <w:lang w:val="de-CH"/>
        </w:rPr>
      </w:pPr>
    </w:p>
    <w:p w14:paraId="789D733F" w14:textId="7FED1069" w:rsidR="00AD3B03" w:rsidRPr="0009026A" w:rsidRDefault="00AD3B03" w:rsidP="00AD3B03">
      <w:pPr>
        <w:rPr>
          <w:rFonts w:cs="Arial"/>
          <w:szCs w:val="19"/>
          <w:lang w:val="de-CH"/>
        </w:rPr>
      </w:pPr>
      <w:r w:rsidRPr="0009026A">
        <w:rPr>
          <w:rFonts w:cs="Arial"/>
          <w:szCs w:val="19"/>
          <w:lang w:val="de-CH"/>
        </w:rPr>
        <w:t xml:space="preserve">Bei Bedarf kann die Gemeinde </w:t>
      </w:r>
      <w:r>
        <w:rPr>
          <w:rFonts w:cs="Arial"/>
          <w:szCs w:val="19"/>
          <w:lang w:val="de-CH"/>
        </w:rPr>
        <w:t xml:space="preserve">ein Baulandumlegungs- oder Grenzregulierungsverfahren (Art. 17 und 18 </w:t>
      </w:r>
      <w:proofErr w:type="spellStart"/>
      <w:r>
        <w:rPr>
          <w:rFonts w:cs="Arial"/>
          <w:szCs w:val="19"/>
          <w:lang w:val="de-CH"/>
        </w:rPr>
        <w:t>kRPG</w:t>
      </w:r>
      <w:proofErr w:type="spellEnd"/>
      <w:r>
        <w:rPr>
          <w:rFonts w:cs="Arial"/>
          <w:szCs w:val="19"/>
          <w:lang w:val="de-CH"/>
        </w:rPr>
        <w:t xml:space="preserve">) </w:t>
      </w:r>
      <w:r w:rsidR="001732E2">
        <w:rPr>
          <w:rFonts w:cs="Arial"/>
          <w:szCs w:val="19"/>
          <w:lang w:val="de-CH"/>
        </w:rPr>
        <w:t>einleiten</w:t>
      </w:r>
      <w:r>
        <w:rPr>
          <w:rFonts w:cs="Arial"/>
          <w:szCs w:val="19"/>
          <w:lang w:val="de-CH"/>
        </w:rPr>
        <w:t xml:space="preserve"> und </w:t>
      </w:r>
      <w:r w:rsidRPr="0009026A">
        <w:rPr>
          <w:rFonts w:cs="Arial"/>
          <w:szCs w:val="19"/>
          <w:lang w:val="de-CH"/>
        </w:rPr>
        <w:t>weitere Pläne erarbeiten oder erarbeiten lassen. Beispiele dafür sind:</w:t>
      </w:r>
    </w:p>
    <w:p w14:paraId="4B5B29DA" w14:textId="77777777" w:rsidR="00AD3B03" w:rsidRPr="0009026A" w:rsidRDefault="00AD3B03" w:rsidP="00AD3B03">
      <w:pPr>
        <w:rPr>
          <w:rFonts w:cs="Arial"/>
          <w:szCs w:val="19"/>
          <w:lang w:val="de-CH"/>
        </w:rPr>
      </w:pPr>
    </w:p>
    <w:p w14:paraId="036174AE" w14:textId="1C787A1F" w:rsidR="00AD3B03" w:rsidRPr="0009026A" w:rsidRDefault="00AD3B03" w:rsidP="00AD3B03">
      <w:pPr>
        <w:pStyle w:val="Paragraphedeliste"/>
        <w:numPr>
          <w:ilvl w:val="0"/>
          <w:numId w:val="19"/>
        </w:numPr>
        <w:spacing w:line="252" w:lineRule="auto"/>
        <w:jc w:val="both"/>
        <w:rPr>
          <w:rFonts w:ascii="Helvetica 45 Light" w:eastAsiaTheme="minorHAnsi" w:hAnsi="Helvetica 45 Light" w:cs="Arial"/>
          <w:sz w:val="19"/>
          <w:szCs w:val="19"/>
          <w:lang w:val="de-CH"/>
        </w:rPr>
      </w:pPr>
      <w:r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>Detailnutzungspläne (DNP</w:t>
      </w:r>
      <w:r w:rsidR="001732E2">
        <w:rPr>
          <w:rFonts w:ascii="Helvetica 45 Light" w:eastAsiaTheme="minorHAnsi" w:hAnsi="Helvetica 45 Light" w:cs="Arial"/>
          <w:sz w:val="19"/>
          <w:szCs w:val="19"/>
          <w:lang w:val="de-CH"/>
        </w:rPr>
        <w:t>)</w:t>
      </w:r>
      <w:r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 Art. 12 </w:t>
      </w:r>
      <w:proofErr w:type="spellStart"/>
      <w:r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>kRPG</w:t>
      </w:r>
      <w:proofErr w:type="spellEnd"/>
      <w:r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>);</w:t>
      </w:r>
    </w:p>
    <w:p w14:paraId="4CC5DA94" w14:textId="5AF9D642" w:rsidR="00AD3B03" w:rsidRPr="0009026A" w:rsidRDefault="00AD3B03" w:rsidP="00AD3B03">
      <w:pPr>
        <w:pStyle w:val="Paragraphedeliste"/>
        <w:numPr>
          <w:ilvl w:val="0"/>
          <w:numId w:val="19"/>
        </w:numPr>
        <w:spacing w:line="252" w:lineRule="auto"/>
        <w:jc w:val="both"/>
        <w:rPr>
          <w:rFonts w:ascii="Helvetica 45 Light" w:eastAsiaTheme="minorHAnsi" w:hAnsi="Helvetica 45 Light" w:cs="Arial"/>
          <w:sz w:val="19"/>
          <w:szCs w:val="19"/>
          <w:lang w:val="de-CH"/>
        </w:rPr>
      </w:pPr>
      <w:r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>Quartierpläne (QP</w:t>
      </w:r>
      <w:r w:rsidR="001732E2">
        <w:rPr>
          <w:rFonts w:ascii="Helvetica 45 Light" w:eastAsiaTheme="minorHAnsi" w:hAnsi="Helvetica 45 Light" w:cs="Arial"/>
          <w:sz w:val="19"/>
          <w:szCs w:val="19"/>
          <w:lang w:val="de-CH"/>
        </w:rPr>
        <w:t>)</w:t>
      </w:r>
      <w:r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 </w:t>
      </w:r>
      <w:r w:rsidR="001732E2">
        <w:rPr>
          <w:rFonts w:ascii="Helvetica 45 Light" w:eastAsiaTheme="minorHAnsi" w:hAnsi="Helvetica 45 Light" w:cs="Arial"/>
          <w:sz w:val="19"/>
          <w:szCs w:val="19"/>
          <w:lang w:val="de-CH"/>
        </w:rPr>
        <w:t>(</w:t>
      </w:r>
      <w:r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Art. 12 </w:t>
      </w:r>
      <w:proofErr w:type="spellStart"/>
      <w:r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>kRPG</w:t>
      </w:r>
      <w:proofErr w:type="spellEnd"/>
      <w:r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>);</w:t>
      </w:r>
    </w:p>
    <w:p w14:paraId="5D5F2F6A" w14:textId="0753C004" w:rsidR="00AD3B03" w:rsidRPr="0009026A" w:rsidRDefault="00AD3B03" w:rsidP="00AD3B03">
      <w:pPr>
        <w:pStyle w:val="Paragraphedeliste"/>
        <w:numPr>
          <w:ilvl w:val="0"/>
          <w:numId w:val="19"/>
        </w:numPr>
        <w:spacing w:line="252" w:lineRule="auto"/>
        <w:jc w:val="both"/>
        <w:rPr>
          <w:rFonts w:ascii="Helvetica 45 Light" w:eastAsiaTheme="minorHAnsi" w:hAnsi="Helvetica 45 Light" w:cs="Arial"/>
          <w:sz w:val="19"/>
          <w:szCs w:val="19"/>
          <w:lang w:val="de-CH"/>
        </w:rPr>
      </w:pPr>
      <w:r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>Baulinienpläne</w:t>
      </w:r>
      <w:r>
        <w:rPr>
          <w:rFonts w:ascii="Helvetica 45 Light" w:eastAsiaTheme="minorHAnsi" w:hAnsi="Helvetica 45 Light" w:cs="Arial"/>
          <w:sz w:val="19"/>
          <w:szCs w:val="19"/>
          <w:lang w:val="de-CH"/>
        </w:rPr>
        <w:t>.</w:t>
      </w:r>
      <w:r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 </w:t>
      </w:r>
      <w:r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Es </w:t>
      </w:r>
      <w:r w:rsidR="001732E2">
        <w:rPr>
          <w:rFonts w:ascii="Helvetica 45 Light" w:eastAsiaTheme="minorHAnsi" w:hAnsi="Helvetica 45 Light" w:cs="Arial"/>
          <w:sz w:val="19"/>
          <w:szCs w:val="19"/>
          <w:lang w:val="de-CH"/>
        </w:rPr>
        <w:t>sich um</w:t>
      </w:r>
      <w:r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 Baulinien entlang von Verkehrsanlagen</w:t>
      </w:r>
      <w:r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 oder</w:t>
      </w:r>
      <w:r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 Gestaltungsbaulinien </w:t>
      </w:r>
      <w:r w:rsidR="001732E2">
        <w:rPr>
          <w:rFonts w:ascii="Helvetica 45 Light" w:eastAsiaTheme="minorHAnsi" w:hAnsi="Helvetica 45 Light" w:cs="Arial"/>
          <w:sz w:val="19"/>
          <w:szCs w:val="19"/>
          <w:lang w:val="de-CH"/>
        </w:rPr>
        <w:t>handeln</w:t>
      </w:r>
      <w:r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 </w:t>
      </w:r>
      <w:r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 xml:space="preserve">(Art. 9 </w:t>
      </w:r>
      <w:proofErr w:type="spellStart"/>
      <w:r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>BauG</w:t>
      </w:r>
      <w:proofErr w:type="spellEnd"/>
      <w:r w:rsidRPr="0009026A">
        <w:rPr>
          <w:rFonts w:ascii="Helvetica 45 Light" w:eastAsiaTheme="minorHAnsi" w:hAnsi="Helvetica 45 Light" w:cs="Arial"/>
          <w:sz w:val="19"/>
          <w:szCs w:val="19"/>
          <w:lang w:val="de-CH"/>
        </w:rPr>
        <w:t>)</w:t>
      </w:r>
      <w:r w:rsidR="001732E2">
        <w:rPr>
          <w:rFonts w:ascii="Helvetica 45 Light" w:eastAsiaTheme="minorHAnsi" w:hAnsi="Helvetica 45 Light" w:cs="Arial"/>
          <w:sz w:val="19"/>
          <w:szCs w:val="19"/>
          <w:lang w:val="de-CH"/>
        </w:rPr>
        <w:t>.</w:t>
      </w:r>
    </w:p>
    <w:p w14:paraId="37464763" w14:textId="652944BB" w:rsidR="003A3F34" w:rsidRDefault="003A3F34">
      <w:pPr>
        <w:spacing w:after="160" w:line="259" w:lineRule="auto"/>
        <w:jc w:val="left"/>
        <w:rPr>
          <w:lang w:val="de-CH"/>
        </w:rPr>
      </w:pPr>
      <w:r>
        <w:rPr>
          <w:lang w:val="de-CH"/>
        </w:rPr>
        <w:br w:type="page"/>
      </w:r>
    </w:p>
    <w:p w14:paraId="264CA381" w14:textId="77777777" w:rsidR="003A3F34" w:rsidRPr="0027790D" w:rsidRDefault="003A3F34">
      <w:pPr>
        <w:rPr>
          <w:lang w:val="de-CH"/>
        </w:rPr>
      </w:pPr>
    </w:p>
    <w:p w14:paraId="58217170" w14:textId="34A6E38B" w:rsidR="00BE4449" w:rsidRPr="0027790D" w:rsidRDefault="000B4CCA" w:rsidP="007505AB">
      <w:pPr>
        <w:pStyle w:val="22FTTitreparagraphe"/>
        <w:rPr>
          <w:lang w:val="de-CH"/>
        </w:rPr>
      </w:pPr>
      <w:r w:rsidRPr="0027790D">
        <w:rPr>
          <w:lang w:val="de-CH"/>
        </w:rPr>
        <w:t xml:space="preserve">Vorschlag für einen Musterartikel im </w:t>
      </w:r>
      <w:r w:rsidR="00B7116A">
        <w:rPr>
          <w:lang w:val="de-CH"/>
        </w:rPr>
        <w:t>K</w:t>
      </w:r>
      <w:r w:rsidRPr="0027790D">
        <w:rPr>
          <w:lang w:val="de-CH"/>
        </w:rPr>
        <w:t>BZR</w:t>
      </w:r>
    </w:p>
    <w:p w14:paraId="1609B3E0" w14:textId="3C881984" w:rsidR="00BE4449" w:rsidRPr="0027790D" w:rsidRDefault="000B4CCA">
      <w:pPr>
        <w:rPr>
          <w:i/>
          <w:lang w:val="de-CH"/>
        </w:rPr>
      </w:pPr>
      <w:r w:rsidRPr="0027790D">
        <w:rPr>
          <w:i/>
          <w:lang w:val="de-CH"/>
        </w:rPr>
        <w:t>(</w:t>
      </w:r>
      <w:r w:rsidRPr="0027790D">
        <w:rPr>
          <w:i/>
          <w:highlight w:val="green"/>
          <w:lang w:val="de-CH"/>
        </w:rPr>
        <w:t>Hervorhebung</w:t>
      </w:r>
      <w:r w:rsidRPr="0027790D">
        <w:rPr>
          <w:i/>
          <w:lang w:val="de-CH"/>
        </w:rPr>
        <w:t xml:space="preserve"> =</w:t>
      </w:r>
      <w:r w:rsidR="00AD3B03">
        <w:rPr>
          <w:i/>
          <w:lang w:val="de-CH"/>
        </w:rPr>
        <w:t xml:space="preserve"> </w:t>
      </w:r>
      <w:r w:rsidRPr="0027790D">
        <w:rPr>
          <w:i/>
          <w:lang w:val="de-CH"/>
        </w:rPr>
        <w:t>von der Gemeinde anzupassen)</w:t>
      </w:r>
    </w:p>
    <w:p w14:paraId="0D465838" w14:textId="77777777" w:rsidR="00994E57" w:rsidRPr="0027790D" w:rsidRDefault="00994E57">
      <w:pPr>
        <w:rPr>
          <w:lang w:val="de-CH"/>
        </w:rPr>
      </w:pPr>
    </w:p>
    <w:p w14:paraId="5EB30687" w14:textId="14207729" w:rsidR="00994E57" w:rsidRPr="0027790D" w:rsidRDefault="00752F75" w:rsidP="00752F75">
      <w:pPr>
        <w:pStyle w:val="40ArtTitre"/>
        <w:rPr>
          <w:lang w:val="de-CH"/>
        </w:rPr>
      </w:pPr>
      <w:r w:rsidRPr="0027790D">
        <w:rPr>
          <w:lang w:val="de-CH"/>
        </w:rPr>
        <w:t xml:space="preserve">Art. </w:t>
      </w:r>
      <w:r w:rsidRPr="0027790D">
        <w:rPr>
          <w:highlight w:val="green"/>
          <w:lang w:val="de-CH"/>
        </w:rPr>
        <w:t>xx</w:t>
      </w:r>
      <w:r w:rsidRPr="0027790D">
        <w:rPr>
          <w:lang w:val="de-CH"/>
        </w:rPr>
        <w:tab/>
      </w:r>
      <w:r w:rsidR="00AD3B03">
        <w:rPr>
          <w:lang w:val="de-CH"/>
        </w:rPr>
        <w:t>K</w:t>
      </w:r>
      <w:r w:rsidR="00961753" w:rsidRPr="00961753">
        <w:rPr>
          <w:lang w:val="de-CH"/>
        </w:rPr>
        <w:t>ommunale Raumplanungsinstrumente</w:t>
      </w:r>
    </w:p>
    <w:p w14:paraId="34FF1216" w14:textId="77777777" w:rsidR="00AD3B03" w:rsidRPr="0009026A" w:rsidRDefault="00AD3B03" w:rsidP="00AD3B03">
      <w:pPr>
        <w:pStyle w:val="ArticleType1erNiveau"/>
        <w:rPr>
          <w:lang w:val="de-CH"/>
        </w:rPr>
      </w:pPr>
      <w:r w:rsidRPr="0009026A">
        <w:rPr>
          <w:lang w:val="de-CH"/>
        </w:rPr>
        <w:t>Der Gemeinderat erarbeitet die folgenden Instrumente:</w:t>
      </w:r>
    </w:p>
    <w:p w14:paraId="1C374C64" w14:textId="01741B73" w:rsidR="00FD7548" w:rsidRPr="0009026A" w:rsidRDefault="00FD7548" w:rsidP="00FD7548">
      <w:pPr>
        <w:pStyle w:val="ArticleType1erNiveau"/>
        <w:numPr>
          <w:ilvl w:val="0"/>
          <w:numId w:val="21"/>
        </w:numPr>
        <w:rPr>
          <w:lang w:val="de-CH"/>
        </w:rPr>
      </w:pPr>
      <w:r w:rsidRPr="0009026A">
        <w:rPr>
          <w:lang w:val="de-CH"/>
        </w:rPr>
        <w:t>den Zonennutzungsplan (ZNP) und das kommunale Bau- und Zonenreglement (</w:t>
      </w:r>
      <w:r w:rsidR="00B7116A">
        <w:rPr>
          <w:lang w:val="de-CH"/>
        </w:rPr>
        <w:t>K</w:t>
      </w:r>
      <w:r w:rsidRPr="0009026A">
        <w:rPr>
          <w:lang w:val="de-CH"/>
        </w:rPr>
        <w:t>BZR)</w:t>
      </w:r>
      <w:r>
        <w:rPr>
          <w:lang w:val="de-CH"/>
        </w:rPr>
        <w:t>;</w:t>
      </w:r>
    </w:p>
    <w:p w14:paraId="54D5AB51" w14:textId="4B3AF27E" w:rsidR="00AD3B03" w:rsidRPr="00FD7548" w:rsidRDefault="001732E2" w:rsidP="00FD7548">
      <w:pPr>
        <w:pStyle w:val="ArticleType1erNiveau"/>
        <w:numPr>
          <w:ilvl w:val="0"/>
          <w:numId w:val="21"/>
        </w:numPr>
        <w:rPr>
          <w:lang w:val="de-CH"/>
        </w:rPr>
      </w:pPr>
      <w:r>
        <w:rPr>
          <w:lang w:val="de-CH"/>
        </w:rPr>
        <w:t>die</w:t>
      </w:r>
      <w:r w:rsidR="00AD3B03" w:rsidRPr="00FD7548">
        <w:rPr>
          <w:lang w:val="de-CH"/>
        </w:rPr>
        <w:t xml:space="preserve"> Übersicht über den Stand der Erschliessung und das Erschliessungsprogramm</w:t>
      </w:r>
      <w:r w:rsidR="00FD7548">
        <w:rPr>
          <w:lang w:val="de-CH"/>
        </w:rPr>
        <w:t xml:space="preserve"> für die Bauzonen</w:t>
      </w:r>
      <w:r w:rsidR="00AD3B03" w:rsidRPr="00FD7548">
        <w:rPr>
          <w:lang w:val="de-CH"/>
        </w:rPr>
        <w:t>.</w:t>
      </w:r>
    </w:p>
    <w:p w14:paraId="241A3179" w14:textId="77F12BC8" w:rsidR="00AD3B03" w:rsidRPr="0009026A" w:rsidRDefault="00FD7548" w:rsidP="00AD3B03">
      <w:pPr>
        <w:pStyle w:val="ArticleType1erNiveau"/>
        <w:rPr>
          <w:lang w:val="de-CH"/>
        </w:rPr>
      </w:pPr>
      <w:r>
        <w:rPr>
          <w:lang w:val="de-CH"/>
        </w:rPr>
        <w:t>Er</w:t>
      </w:r>
      <w:r w:rsidR="00AD3B03" w:rsidRPr="0009026A">
        <w:rPr>
          <w:lang w:val="de-CH"/>
        </w:rPr>
        <w:t xml:space="preserve"> kann die folgenden Instrumente erarbeiten: </w:t>
      </w:r>
    </w:p>
    <w:p w14:paraId="1BE8A9C7" w14:textId="62BDB49B" w:rsidR="00AD3B03" w:rsidRPr="0009026A" w:rsidRDefault="00D85820" w:rsidP="00AD3B03">
      <w:pPr>
        <w:pStyle w:val="ArticleType1erNiveau"/>
        <w:numPr>
          <w:ilvl w:val="0"/>
          <w:numId w:val="22"/>
        </w:numPr>
        <w:rPr>
          <w:lang w:val="de-CH"/>
        </w:rPr>
      </w:pPr>
      <w:r>
        <w:rPr>
          <w:lang w:val="de-CH"/>
        </w:rPr>
        <w:t>e</w:t>
      </w:r>
      <w:r w:rsidR="00AD3B03" w:rsidRPr="0009026A">
        <w:rPr>
          <w:lang w:val="de-CH"/>
        </w:rPr>
        <w:t>inen</w:t>
      </w:r>
      <w:r w:rsidR="00FD7548">
        <w:rPr>
          <w:lang w:val="de-CH"/>
        </w:rPr>
        <w:t>/mehrere</w:t>
      </w:r>
      <w:r w:rsidR="00AD3B03" w:rsidRPr="0009026A">
        <w:rPr>
          <w:lang w:val="de-CH"/>
        </w:rPr>
        <w:t xml:space="preserve"> kommunale</w:t>
      </w:r>
      <w:r w:rsidR="001732E2">
        <w:rPr>
          <w:lang w:val="de-CH"/>
        </w:rPr>
        <w:t>/</w:t>
      </w:r>
      <w:r w:rsidR="00AD3B03" w:rsidRPr="0009026A">
        <w:rPr>
          <w:lang w:val="de-CH"/>
        </w:rPr>
        <w:t>n Richtplan</w:t>
      </w:r>
      <w:r w:rsidR="00FD7548">
        <w:rPr>
          <w:lang w:val="de-CH"/>
        </w:rPr>
        <w:t>/-pläne</w:t>
      </w:r>
      <w:r w:rsidR="00AD3B03">
        <w:rPr>
          <w:lang w:val="de-CH"/>
        </w:rPr>
        <w:t>;</w:t>
      </w:r>
    </w:p>
    <w:p w14:paraId="47C60152" w14:textId="36B6708B" w:rsidR="00AD3B03" w:rsidRPr="00FD7548" w:rsidRDefault="00D85820" w:rsidP="00AD3B03">
      <w:pPr>
        <w:pStyle w:val="ArticleType1erNiveau"/>
        <w:numPr>
          <w:ilvl w:val="0"/>
          <w:numId w:val="22"/>
        </w:numPr>
        <w:rPr>
          <w:lang w:val="de-CH"/>
        </w:rPr>
      </w:pPr>
      <w:r>
        <w:rPr>
          <w:lang w:val="de-CH"/>
        </w:rPr>
        <w:t>e</w:t>
      </w:r>
      <w:r w:rsidR="00AD3B03" w:rsidRPr="00FD7548">
        <w:rPr>
          <w:lang w:val="de-CH"/>
        </w:rPr>
        <w:t>inen</w:t>
      </w:r>
      <w:r w:rsidR="00FD7548" w:rsidRPr="00FD7548">
        <w:rPr>
          <w:lang w:val="de-CH"/>
        </w:rPr>
        <w:t>/mehrere</w:t>
      </w:r>
      <w:r w:rsidR="00AD3B03" w:rsidRPr="00FD7548">
        <w:rPr>
          <w:lang w:val="de-CH"/>
        </w:rPr>
        <w:t xml:space="preserve"> interkommunale</w:t>
      </w:r>
      <w:r w:rsidR="001732E2">
        <w:rPr>
          <w:lang w:val="de-CH"/>
        </w:rPr>
        <w:t>/</w:t>
      </w:r>
      <w:r w:rsidR="00AD3B03" w:rsidRPr="00FD7548">
        <w:rPr>
          <w:lang w:val="de-CH"/>
        </w:rPr>
        <w:t>n Richtplan</w:t>
      </w:r>
      <w:r w:rsidR="00FD7548" w:rsidRPr="00FD7548">
        <w:rPr>
          <w:lang w:val="de-CH"/>
        </w:rPr>
        <w:t>/-pläne</w:t>
      </w:r>
      <w:r w:rsidR="00AD3B03" w:rsidRPr="00FD7548">
        <w:rPr>
          <w:lang w:val="de-CH"/>
        </w:rPr>
        <w:t xml:space="preserve"> (</w:t>
      </w:r>
      <w:proofErr w:type="spellStart"/>
      <w:r w:rsidR="00AD3B03" w:rsidRPr="00FD7548">
        <w:rPr>
          <w:lang w:val="de-CH"/>
        </w:rPr>
        <w:t>ikRP</w:t>
      </w:r>
      <w:proofErr w:type="spellEnd"/>
      <w:r w:rsidR="00AD3B03" w:rsidRPr="00FD7548">
        <w:rPr>
          <w:lang w:val="de-CH"/>
        </w:rPr>
        <w:t>).</w:t>
      </w:r>
    </w:p>
    <w:p w14:paraId="45595A60" w14:textId="02D56108" w:rsidR="00FD7548" w:rsidRDefault="00FD7548" w:rsidP="00AD3B03">
      <w:pPr>
        <w:pStyle w:val="ArticleType1erNiveau"/>
        <w:rPr>
          <w:lang w:val="de-CH"/>
        </w:rPr>
      </w:pPr>
      <w:r>
        <w:rPr>
          <w:lang w:val="de-CH"/>
        </w:rPr>
        <w:t xml:space="preserve">Je nach Bedarf </w:t>
      </w:r>
      <w:r w:rsidR="001732E2">
        <w:rPr>
          <w:lang w:val="de-CH"/>
        </w:rPr>
        <w:t>leitet</w:t>
      </w:r>
      <w:r>
        <w:rPr>
          <w:lang w:val="de-CH"/>
        </w:rPr>
        <w:t xml:space="preserve"> er </w:t>
      </w:r>
      <w:r>
        <w:rPr>
          <w:rFonts w:cs="Arial"/>
          <w:lang w:val="de-CH"/>
        </w:rPr>
        <w:t>ein Baulandumlegungs- oder Grenzregulierungsverfahren ein</w:t>
      </w:r>
      <w:r w:rsidR="001732E2">
        <w:rPr>
          <w:rFonts w:cs="Arial"/>
          <w:lang w:val="de-CH"/>
        </w:rPr>
        <w:t>.</w:t>
      </w:r>
    </w:p>
    <w:p w14:paraId="66999D3B" w14:textId="135F099C" w:rsidR="00FD7548" w:rsidRPr="00FD7548" w:rsidRDefault="00AD3B03" w:rsidP="00FD7548">
      <w:pPr>
        <w:pStyle w:val="ArticleType1erNiveau"/>
        <w:rPr>
          <w:lang w:val="de-CH"/>
        </w:rPr>
      </w:pPr>
      <w:r w:rsidRPr="00FD7548">
        <w:rPr>
          <w:lang w:val="de-CH"/>
        </w:rPr>
        <w:t>Je nach Bedarf lässt er die folgenden Instrumente erarbeiten oder genehmig</w:t>
      </w:r>
      <w:r w:rsidR="00FD7548" w:rsidRPr="00FD7548">
        <w:rPr>
          <w:lang w:val="de-CH"/>
        </w:rPr>
        <w:t>t</w:t>
      </w:r>
      <w:r w:rsidR="001732E2">
        <w:rPr>
          <w:lang w:val="de-CH"/>
        </w:rPr>
        <w:t xml:space="preserve"> diese</w:t>
      </w:r>
      <w:r w:rsidRPr="00FD7548">
        <w:rPr>
          <w:lang w:val="de-CH"/>
        </w:rPr>
        <w:t>:</w:t>
      </w:r>
    </w:p>
    <w:p w14:paraId="7952D3A3" w14:textId="07FF3982" w:rsidR="00AD3B03" w:rsidRPr="00FD7548" w:rsidRDefault="00AD3B03" w:rsidP="00AD3B03">
      <w:pPr>
        <w:pStyle w:val="ArticleType1erNiveau"/>
        <w:numPr>
          <w:ilvl w:val="0"/>
          <w:numId w:val="23"/>
        </w:numPr>
        <w:rPr>
          <w:lang w:val="de-CH"/>
        </w:rPr>
      </w:pPr>
      <w:r w:rsidRPr="00FD7548">
        <w:rPr>
          <w:lang w:val="de-CH"/>
        </w:rPr>
        <w:t>Detailnutzungspläne (DNP);</w:t>
      </w:r>
    </w:p>
    <w:p w14:paraId="798E067A" w14:textId="654DEB31" w:rsidR="00AD3B03" w:rsidRPr="00FD7548" w:rsidRDefault="00AD3B03" w:rsidP="00AD3B03">
      <w:pPr>
        <w:pStyle w:val="ArticleType1erNiveau"/>
        <w:numPr>
          <w:ilvl w:val="0"/>
          <w:numId w:val="23"/>
        </w:numPr>
        <w:rPr>
          <w:lang w:val="de-CH"/>
        </w:rPr>
      </w:pPr>
      <w:r w:rsidRPr="00FD7548">
        <w:rPr>
          <w:lang w:val="de-CH"/>
        </w:rPr>
        <w:t>Quartierpläne (QP);</w:t>
      </w:r>
    </w:p>
    <w:p w14:paraId="32C3996A" w14:textId="5958D492" w:rsidR="00F66244" w:rsidRPr="00FD7548" w:rsidRDefault="00AD3B03" w:rsidP="00FD7548">
      <w:pPr>
        <w:pStyle w:val="ArticleType1erNiveau"/>
        <w:numPr>
          <w:ilvl w:val="0"/>
          <w:numId w:val="23"/>
        </w:numPr>
        <w:rPr>
          <w:lang w:val="de-CH"/>
        </w:rPr>
      </w:pPr>
      <w:r w:rsidRPr="00FD7548">
        <w:rPr>
          <w:lang w:val="de-CH"/>
        </w:rPr>
        <w:t>Baulinienpläne</w:t>
      </w:r>
      <w:r w:rsidR="00FD7548">
        <w:rPr>
          <w:lang w:val="de-CH"/>
        </w:rPr>
        <w:t>.</w:t>
      </w:r>
    </w:p>
    <w:p w14:paraId="14E13EE0" w14:textId="77777777" w:rsidR="00F66244" w:rsidRPr="0027790D" w:rsidRDefault="00F66244">
      <w:pPr>
        <w:rPr>
          <w:lang w:val="de-CH"/>
        </w:rPr>
      </w:pPr>
    </w:p>
    <w:p w14:paraId="2035D6E1" w14:textId="77777777" w:rsidR="00961753" w:rsidRPr="00255479" w:rsidRDefault="00961753" w:rsidP="00961753">
      <w:pPr>
        <w:spacing w:before="40" w:afterLines="80" w:after="192" w:line="21" w:lineRule="atLeast"/>
        <w:rPr>
          <w:rFonts w:cs="Arial"/>
          <w:szCs w:val="19"/>
          <w:lang w:val="de-CH"/>
        </w:rPr>
      </w:pPr>
    </w:p>
    <w:p w14:paraId="4C813A1C" w14:textId="77777777" w:rsidR="00961753" w:rsidRPr="00255479" w:rsidRDefault="00961753" w:rsidP="00961753">
      <w:pPr>
        <w:spacing w:before="120" w:after="120"/>
        <w:rPr>
          <w:rFonts w:ascii="Helvetica 55 Roman" w:hAnsi="Helvetica 55 Roman" w:cs="Arial"/>
          <w:b/>
          <w:sz w:val="21"/>
          <w:szCs w:val="21"/>
          <w:lang w:val="de-CH"/>
        </w:rPr>
      </w:pPr>
      <w:r>
        <w:rPr>
          <w:rFonts w:ascii="Helvetica 55 Roman" w:hAnsi="Helvetica 55 Roman" w:cs="Arial"/>
          <w:b/>
          <w:sz w:val="21"/>
          <w:szCs w:val="21"/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961753" w:rsidRPr="00BE18A7" w14:paraId="70F23776" w14:textId="77777777" w:rsidTr="00164375">
        <w:trPr>
          <w:trHeight w:val="397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9F277E" w14:textId="77777777" w:rsidR="00961753" w:rsidRPr="00FD7548" w:rsidRDefault="00961753" w:rsidP="00164375">
            <w:pPr>
              <w:pStyle w:val="31FTTABServices-Valid"/>
              <w:rPr>
                <w:lang w:val="de-CH"/>
              </w:rPr>
            </w:pPr>
            <w:r w:rsidRPr="00FD7548">
              <w:rPr>
                <w:lang w:val="de-CH"/>
              </w:rPr>
              <w:t>Dienststelle(n)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BACA5E" w14:textId="77777777" w:rsidR="00961753" w:rsidRPr="00FD7548" w:rsidRDefault="00961753" w:rsidP="00164375">
            <w:pPr>
              <w:pStyle w:val="31FTTABServices-Valid"/>
              <w:rPr>
                <w:lang w:val="de-CH"/>
              </w:rPr>
            </w:pPr>
            <w:r w:rsidRPr="00FD7548">
              <w:rPr>
                <w:lang w:val="de-CH"/>
              </w:rPr>
              <w:t>Kontaktdaten</w:t>
            </w:r>
          </w:p>
        </w:tc>
      </w:tr>
      <w:tr w:rsidR="00961753" w:rsidRPr="00BF01F3" w14:paraId="5F1D081B" w14:textId="77777777" w:rsidTr="00164375">
        <w:trPr>
          <w:trHeight w:val="1222"/>
        </w:trPr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14:paraId="1746965E" w14:textId="77777777" w:rsidR="00961753" w:rsidRPr="00FD7548" w:rsidRDefault="00961753" w:rsidP="00164375">
            <w:pPr>
              <w:pStyle w:val="31FTTABServices-Valid"/>
              <w:rPr>
                <w:lang w:val="de-CH"/>
              </w:rPr>
            </w:pPr>
            <w:r w:rsidRPr="00FD7548">
              <w:rPr>
                <w:lang w:val="de-CH"/>
              </w:rPr>
              <w:t>Dienststelle für Raumentwicklung (DRE)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0A03483A" w14:textId="77777777" w:rsidR="00961753" w:rsidRPr="00FD7548" w:rsidRDefault="00961753" w:rsidP="00164375">
            <w:pPr>
              <w:pStyle w:val="31FTTABServices-Valid"/>
              <w:rPr>
                <w:lang w:val="de-CH"/>
              </w:rPr>
            </w:pPr>
            <w:r w:rsidRPr="00FD7548">
              <w:rPr>
                <w:lang w:val="de-CH"/>
              </w:rPr>
              <w:t>Avenue du Midi 18</w:t>
            </w:r>
          </w:p>
          <w:p w14:paraId="3AF695C3" w14:textId="77777777" w:rsidR="00961753" w:rsidRPr="00FD7548" w:rsidRDefault="00961753" w:rsidP="00164375">
            <w:pPr>
              <w:pStyle w:val="31FTTABServices-Valid"/>
              <w:rPr>
                <w:lang w:val="de-CH"/>
              </w:rPr>
            </w:pPr>
            <w:r w:rsidRPr="00FD7548">
              <w:rPr>
                <w:lang w:val="de-CH"/>
              </w:rPr>
              <w:t>Postfach 670</w:t>
            </w:r>
          </w:p>
          <w:p w14:paraId="20DC38A0" w14:textId="77777777" w:rsidR="00961753" w:rsidRPr="00FD7548" w:rsidRDefault="00961753" w:rsidP="00164375">
            <w:pPr>
              <w:pStyle w:val="31FTTABServices-Valid"/>
              <w:rPr>
                <w:lang w:val="de-CH"/>
              </w:rPr>
            </w:pPr>
            <w:r w:rsidRPr="00FD7548">
              <w:rPr>
                <w:lang w:val="de-CH"/>
              </w:rPr>
              <w:t>1951 Sitten</w:t>
            </w:r>
          </w:p>
          <w:p w14:paraId="3B752359" w14:textId="77777777" w:rsidR="00961753" w:rsidRPr="00FD7548" w:rsidRDefault="00961753" w:rsidP="00164375">
            <w:pPr>
              <w:pStyle w:val="31FTTABServices-Valid"/>
              <w:rPr>
                <w:lang w:val="de-CH"/>
              </w:rPr>
            </w:pPr>
            <w:r w:rsidRPr="00FD7548">
              <w:rPr>
                <w:lang w:val="de-CH"/>
              </w:rPr>
              <w:t>027 606 32 50</w:t>
            </w:r>
          </w:p>
          <w:p w14:paraId="17D9E347" w14:textId="77777777" w:rsidR="00961753" w:rsidRPr="00BF01F3" w:rsidRDefault="00961753" w:rsidP="00BF01F3">
            <w:pPr>
              <w:pStyle w:val="31aTABSerlienhypertexte"/>
            </w:pPr>
            <w:hyperlink r:id="rId11" w:history="1">
              <w:r w:rsidRPr="00BF01F3">
                <w:rPr>
                  <w:rStyle w:val="Lienhypertexte"/>
                </w:rPr>
                <w:t>sdt-dre@admin.vs.ch</w:t>
              </w:r>
            </w:hyperlink>
          </w:p>
          <w:p w14:paraId="1CF0DB62" w14:textId="77777777" w:rsidR="00961753" w:rsidRPr="00BF01F3" w:rsidRDefault="00961753" w:rsidP="00BF01F3">
            <w:pPr>
              <w:pStyle w:val="31aTABSerlienhypertexte"/>
            </w:pPr>
            <w:hyperlink r:id="rId12" w:history="1">
              <w:r w:rsidRPr="00BF01F3">
                <w:rPr>
                  <w:rStyle w:val="Lienhypertexte"/>
                </w:rPr>
                <w:t>https://www.vs.ch/de/web/sdt</w:t>
              </w:r>
            </w:hyperlink>
            <w:r w:rsidRPr="00BF01F3">
              <w:t xml:space="preserve"> </w:t>
            </w:r>
          </w:p>
        </w:tc>
      </w:tr>
    </w:tbl>
    <w:p w14:paraId="77CCD4EA" w14:textId="77777777" w:rsidR="00961753" w:rsidRPr="003A3F34" w:rsidRDefault="00961753" w:rsidP="00961753"/>
    <w:p w14:paraId="0810FE70" w14:textId="77777777" w:rsidR="00961753" w:rsidRPr="0027790D" w:rsidRDefault="00961753" w:rsidP="00961753">
      <w:pPr>
        <w:pStyle w:val="22FTTitreparagraphe"/>
        <w:rPr>
          <w:lang w:val="de-CH"/>
        </w:rPr>
      </w:pPr>
      <w:r w:rsidRPr="0027790D">
        <w:rPr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961753" w:rsidRPr="0027790D" w14:paraId="0BDBE9D1" w14:textId="77777777" w:rsidTr="00164375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EFDB1AF" w14:textId="77777777" w:rsidR="00961753" w:rsidRPr="0027790D" w:rsidRDefault="00961753" w:rsidP="00164375">
            <w:pPr>
              <w:pStyle w:val="31FTTABServices-Valid"/>
              <w:rPr>
                <w:lang w:val="de-CH"/>
              </w:rPr>
            </w:pPr>
            <w:r w:rsidRPr="0027790D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35963362" w14:textId="77777777" w:rsidR="00961753" w:rsidRPr="0027790D" w:rsidRDefault="00961753" w:rsidP="00164375">
            <w:pPr>
              <w:pStyle w:val="31FTTABServices-Valid"/>
              <w:rPr>
                <w:lang w:val="de-CH"/>
              </w:rPr>
            </w:pPr>
            <w:r w:rsidRPr="0027790D">
              <w:rPr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E3E01E7" w14:textId="77777777" w:rsidR="00961753" w:rsidRPr="0027790D" w:rsidRDefault="00961753" w:rsidP="00164375">
            <w:pPr>
              <w:pStyle w:val="31FTTABServices-Valid"/>
              <w:rPr>
                <w:lang w:val="de-CH"/>
              </w:rPr>
            </w:pPr>
            <w:r w:rsidRPr="0027790D">
              <w:rPr>
                <w:lang w:val="de-CH"/>
              </w:rPr>
              <w:t>Validierung und Änderungen</w:t>
            </w:r>
          </w:p>
        </w:tc>
      </w:tr>
      <w:tr w:rsidR="00961753" w:rsidRPr="0027790D" w14:paraId="313375C5" w14:textId="77777777" w:rsidTr="00164375">
        <w:trPr>
          <w:trHeight w:val="397"/>
        </w:trPr>
        <w:tc>
          <w:tcPr>
            <w:tcW w:w="1619" w:type="dxa"/>
            <w:vAlign w:val="center"/>
          </w:tcPr>
          <w:p w14:paraId="0EA5A3D0" w14:textId="77777777" w:rsidR="00961753" w:rsidRPr="0027790D" w:rsidRDefault="00961753" w:rsidP="00164375">
            <w:pPr>
              <w:pStyle w:val="31FTTABServices-Valid"/>
              <w:rPr>
                <w:lang w:val="de-CH"/>
              </w:rPr>
            </w:pPr>
            <w:r w:rsidRPr="008E569B">
              <w:rPr>
                <w:lang w:val="de-CH"/>
              </w:rPr>
              <w:t>August 2021</w:t>
            </w:r>
          </w:p>
        </w:tc>
        <w:tc>
          <w:tcPr>
            <w:tcW w:w="1075" w:type="dxa"/>
            <w:vAlign w:val="center"/>
          </w:tcPr>
          <w:p w14:paraId="038A0E79" w14:textId="77777777" w:rsidR="00961753" w:rsidRPr="0027790D" w:rsidRDefault="00961753" w:rsidP="00164375">
            <w:pPr>
              <w:pStyle w:val="31FTTABServices-Valid"/>
              <w:rPr>
                <w:lang w:val="de-CH"/>
              </w:rPr>
            </w:pPr>
            <w:r w:rsidRPr="008E569B">
              <w:rPr>
                <w:lang w:val="de-CH"/>
              </w:rPr>
              <w:t>1.0</w:t>
            </w:r>
          </w:p>
        </w:tc>
        <w:tc>
          <w:tcPr>
            <w:tcW w:w="6378" w:type="dxa"/>
            <w:vAlign w:val="center"/>
          </w:tcPr>
          <w:p w14:paraId="6259FC5D" w14:textId="77777777" w:rsidR="00961753" w:rsidRPr="0027790D" w:rsidRDefault="00961753" w:rsidP="00164375">
            <w:pPr>
              <w:pStyle w:val="31FTTABServices-Valid"/>
              <w:rPr>
                <w:lang w:val="de-CH"/>
              </w:rPr>
            </w:pPr>
            <w:r w:rsidRPr="0027790D">
              <w:rPr>
                <w:lang w:val="de-CH"/>
              </w:rPr>
              <w:t>Erste Version</w:t>
            </w:r>
          </w:p>
        </w:tc>
      </w:tr>
      <w:tr w:rsidR="00961753" w:rsidRPr="003736B1" w14:paraId="12397FA0" w14:textId="77777777" w:rsidTr="00164375">
        <w:trPr>
          <w:trHeight w:val="397"/>
        </w:trPr>
        <w:tc>
          <w:tcPr>
            <w:tcW w:w="1619" w:type="dxa"/>
            <w:tcBorders>
              <w:top w:val="dotted" w:sz="4" w:space="0" w:color="auto"/>
            </w:tcBorders>
            <w:vAlign w:val="center"/>
          </w:tcPr>
          <w:p w14:paraId="1E39D552" w14:textId="6CF43D1F" w:rsidR="00961753" w:rsidRPr="00CD4EDB" w:rsidRDefault="00412D34" w:rsidP="00164375">
            <w:pPr>
              <w:pStyle w:val="31FTTABServices-Valid"/>
              <w:rPr>
                <w:highlight w:val="yellow"/>
                <w:lang w:val="de-CH"/>
              </w:rPr>
            </w:pPr>
            <w:r w:rsidRPr="00412D34">
              <w:rPr>
                <w:lang w:val="de-CH"/>
              </w:rPr>
              <w:t>18. März 2025</w:t>
            </w:r>
          </w:p>
        </w:tc>
        <w:tc>
          <w:tcPr>
            <w:tcW w:w="1075" w:type="dxa"/>
            <w:tcBorders>
              <w:top w:val="dotted" w:sz="4" w:space="0" w:color="auto"/>
            </w:tcBorders>
            <w:vAlign w:val="center"/>
          </w:tcPr>
          <w:p w14:paraId="2BB95A98" w14:textId="77777777" w:rsidR="00961753" w:rsidRPr="0027790D" w:rsidRDefault="00961753" w:rsidP="00164375">
            <w:pPr>
              <w:pStyle w:val="31FTTABServices-Valid"/>
              <w:rPr>
                <w:highlight w:val="yellow"/>
                <w:lang w:val="de-CH"/>
              </w:rPr>
            </w:pPr>
            <w:r w:rsidRPr="008E569B">
              <w:rPr>
                <w:lang w:val="de-CH"/>
              </w:rPr>
              <w:t>2.0</w:t>
            </w: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14:paraId="00D54EB7" w14:textId="030735E7" w:rsidR="00961753" w:rsidRPr="0027790D" w:rsidRDefault="00961753" w:rsidP="00164375">
            <w:pPr>
              <w:pStyle w:val="31FTTABServices-Valid"/>
              <w:rPr>
                <w:lang w:val="de-CH"/>
              </w:rPr>
            </w:pPr>
            <w:r w:rsidRPr="0027790D">
              <w:rPr>
                <w:lang w:val="de-CH"/>
              </w:rPr>
              <w:t>Validierung durch die verantwortliche</w:t>
            </w:r>
            <w:r w:rsidR="00FD7548">
              <w:rPr>
                <w:lang w:val="de-CH"/>
              </w:rPr>
              <w:t>(n)</w:t>
            </w:r>
            <w:r w:rsidRPr="0027790D">
              <w:rPr>
                <w:lang w:val="de-CH"/>
              </w:rPr>
              <w:t xml:space="preserve"> Dienststelle(n)</w:t>
            </w:r>
          </w:p>
        </w:tc>
      </w:tr>
      <w:tr w:rsidR="00961753" w:rsidRPr="0027790D" w14:paraId="4716C399" w14:textId="77777777" w:rsidTr="00412D34">
        <w:trPr>
          <w:trHeight w:val="397"/>
        </w:trPr>
        <w:tc>
          <w:tcPr>
            <w:tcW w:w="1619" w:type="dxa"/>
            <w:tcBorders>
              <w:top w:val="dotted" w:sz="4" w:space="0" w:color="auto"/>
            </w:tcBorders>
            <w:vAlign w:val="center"/>
          </w:tcPr>
          <w:p w14:paraId="42E1D8FE" w14:textId="6B555FF2" w:rsidR="00961753" w:rsidRPr="0027790D" w:rsidRDefault="00412D34" w:rsidP="00164375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>April 2025</w:t>
            </w:r>
          </w:p>
        </w:tc>
        <w:tc>
          <w:tcPr>
            <w:tcW w:w="10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4E72A2" w14:textId="77777777" w:rsidR="00961753" w:rsidRPr="0027790D" w:rsidRDefault="00961753" w:rsidP="00164375">
            <w:pPr>
              <w:pStyle w:val="31FTTABServices-Valid"/>
              <w:rPr>
                <w:lang w:val="de-CH"/>
              </w:rPr>
            </w:pPr>
            <w:r w:rsidRPr="007B20D4">
              <w:rPr>
                <w:lang w:val="de-CH"/>
              </w:rPr>
              <w:t>2.0</w:t>
            </w: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14:paraId="759097A6" w14:textId="77777777" w:rsidR="00961753" w:rsidRPr="0027790D" w:rsidRDefault="00961753" w:rsidP="00164375">
            <w:pPr>
              <w:pStyle w:val="31FTTABServices-Valid"/>
              <w:rPr>
                <w:lang w:val="de-CH"/>
              </w:rPr>
            </w:pPr>
            <w:r w:rsidRPr="0027790D">
              <w:rPr>
                <w:lang w:val="de-CH"/>
              </w:rPr>
              <w:t>Aktualisierung 2025</w:t>
            </w:r>
          </w:p>
        </w:tc>
      </w:tr>
    </w:tbl>
    <w:p w14:paraId="653C159E" w14:textId="77777777" w:rsidR="00961753" w:rsidRDefault="00961753" w:rsidP="00961753">
      <w:pPr>
        <w:rPr>
          <w:lang w:val="de-CH"/>
        </w:rPr>
      </w:pPr>
    </w:p>
    <w:p w14:paraId="4D164B9A" w14:textId="77777777" w:rsidR="00961753" w:rsidRPr="00DD50ED" w:rsidRDefault="00961753" w:rsidP="00961753"/>
    <w:p w14:paraId="6B5F40CA" w14:textId="77777777" w:rsidR="00961753" w:rsidRPr="00DD50ED" w:rsidRDefault="00961753" w:rsidP="00961753"/>
    <w:sectPr w:rsidR="00961753" w:rsidRPr="00DD50ED" w:rsidSect="00405CCA">
      <w:headerReference w:type="even" r:id="rId13"/>
      <w:headerReference w:type="default" r:id="rId14"/>
      <w:headerReference w:type="first" r:id="rId15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3F87C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0F88F303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Neue ThinCond">
    <w:panose1 w:val="020B0206000000000000"/>
    <w:charset w:val="00"/>
    <w:family w:val="swiss"/>
    <w:notTrueType/>
    <w:pitch w:val="variable"/>
    <w:sig w:usb0="800000AF" w:usb1="4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65 Medium">
    <w:panose1 w:val="020B06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6D56B2D4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4D2E12" w:rsidRPr="004D2E12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4D2E12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68C93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41B3C735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2EB6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4008C104" wp14:editId="2AE17E9C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27C2FD71" wp14:editId="7E819890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5A770396" w14:textId="77777777" w:rsidR="00405CCA" w:rsidRDefault="00405CCA" w:rsidP="000D35A7">
    <w:pPr>
      <w:pStyle w:val="01EnttePage1"/>
    </w:pPr>
    <w:r w:rsidRPr="00405CCA">
      <w:t xml:space="preserve">Service du </w:t>
    </w:r>
    <w:proofErr w:type="spellStart"/>
    <w:r w:rsidRPr="00405CCA">
      <w:t>développement</w:t>
    </w:r>
    <w:proofErr w:type="spellEnd"/>
    <w:r w:rsidRPr="00405CCA">
      <w:t xml:space="preserve"> territorial</w:t>
    </w:r>
  </w:p>
  <w:p w14:paraId="22D17AEB" w14:textId="77777777" w:rsidR="00405CCA" w:rsidRPr="00405CCA" w:rsidRDefault="00405CCA" w:rsidP="000D35A7">
    <w:pPr>
      <w:pStyle w:val="01EnttePage1"/>
    </w:pPr>
  </w:p>
  <w:p w14:paraId="596552A6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1F209CDF" w14:textId="77777777" w:rsidR="00405CCA" w:rsidRDefault="00405CCA" w:rsidP="000D35A7">
    <w:pPr>
      <w:pStyle w:val="01EnttePage1"/>
    </w:pPr>
    <w:r w:rsidRPr="00405CCA">
      <w:t>Dienststelle für Raumentwicklung</w:t>
    </w:r>
  </w:p>
  <w:p w14:paraId="412EE670" w14:textId="77777777" w:rsidR="00405CCA" w:rsidRDefault="00405CCA" w:rsidP="000D35A7">
    <w:pPr>
      <w:pStyle w:val="01EnttePage1"/>
    </w:pPr>
  </w:p>
  <w:p w14:paraId="3F4B1ED8" w14:textId="77777777" w:rsidR="00405CCA" w:rsidRDefault="00405CCA" w:rsidP="000D35A7">
    <w:pPr>
      <w:pStyle w:val="01EnttePage1"/>
    </w:pPr>
  </w:p>
  <w:p w14:paraId="3FEB1B3C" w14:textId="77777777" w:rsidR="00C85086" w:rsidRDefault="00C85086" w:rsidP="000D35A7">
    <w:pPr>
      <w:pStyle w:val="01EnttePage1"/>
    </w:pPr>
  </w:p>
  <w:p w14:paraId="3980B3AD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4CC6B536" wp14:editId="7E22BDD8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D2E4" w14:textId="77777777" w:rsidR="004559E7" w:rsidRPr="006443DD" w:rsidRDefault="004559E7" w:rsidP="004559E7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058B1AE1" wp14:editId="4492CB9B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4E99D70B" wp14:editId="7EDBA3C0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4B25E606" wp14:editId="07F655F7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67A74167" w14:textId="77777777" w:rsidR="004559E7" w:rsidRPr="006443DD" w:rsidRDefault="004559E7" w:rsidP="004559E7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1684FEB0" w14:textId="77777777" w:rsidR="004559E7" w:rsidRPr="006443DD" w:rsidRDefault="004559E7" w:rsidP="004559E7">
    <w:pPr>
      <w:pStyle w:val="01EnttePage1"/>
      <w:ind w:left="1134"/>
    </w:pPr>
    <w:r w:rsidRPr="006443DD">
      <w:t xml:space="preserve">Departement für Mobilität, Raumentwicklung und Umwelt </w:t>
    </w:r>
  </w:p>
  <w:p w14:paraId="072B597E" w14:textId="77777777" w:rsidR="004559E7" w:rsidRDefault="004559E7" w:rsidP="004559E7">
    <w:pPr>
      <w:pStyle w:val="01EnttePage1"/>
      <w:ind w:left="1134"/>
    </w:pPr>
    <w:r w:rsidRPr="006443DD">
      <w:t>Dienststelle für Raumentwicklung</w:t>
    </w:r>
  </w:p>
  <w:p w14:paraId="2514E90D" w14:textId="77777777" w:rsidR="004559E7" w:rsidRPr="006443DD" w:rsidRDefault="004559E7" w:rsidP="004559E7">
    <w:pPr>
      <w:pStyle w:val="01EnttePage1"/>
    </w:pPr>
  </w:p>
  <w:p w14:paraId="2E3D6CFE" w14:textId="77777777" w:rsidR="004559E7" w:rsidRPr="006443DD" w:rsidRDefault="004559E7" w:rsidP="004559E7">
    <w:pPr>
      <w:pStyle w:val="En-tte"/>
      <w:tabs>
        <w:tab w:val="clear" w:pos="4536"/>
      </w:tabs>
      <w:rPr>
        <w:lang w:val="de-CH"/>
      </w:rPr>
    </w:pPr>
  </w:p>
  <w:p w14:paraId="719964B0" w14:textId="77777777" w:rsidR="006443DD" w:rsidRPr="004559E7" w:rsidRDefault="006443DD" w:rsidP="004559E7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8A846" w14:textId="77777777" w:rsidR="007B4540" w:rsidRDefault="007B454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6B51C" w14:textId="77777777" w:rsidR="000D35A7" w:rsidRPr="005C1258" w:rsidRDefault="005C1258" w:rsidP="000D35A7">
    <w:pPr>
      <w:pStyle w:val="03FTEnttePage2"/>
      <w:rPr>
        <w:lang w:val="de-CH"/>
      </w:rPr>
    </w:pPr>
    <w:r w:rsidRPr="005C1258">
      <w:rPr>
        <w:lang w:val="de-CH"/>
      </w:rPr>
      <w:t xml:space="preserve">Musterartikel – </w:t>
    </w:r>
    <w:r w:rsidR="00961753" w:rsidRPr="00961753">
      <w:rPr>
        <w:lang w:val="de-CH"/>
      </w:rPr>
      <w:t>kommunale Raumplanungsinstrumente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D36F" w14:textId="77777777" w:rsidR="007B4540" w:rsidRDefault="007B45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ECF"/>
    <w:multiLevelType w:val="hybridMultilevel"/>
    <w:tmpl w:val="6BDEB272"/>
    <w:lvl w:ilvl="0" w:tplc="9560F4FE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20" w:hanging="360"/>
      </w:pPr>
    </w:lvl>
    <w:lvl w:ilvl="2" w:tplc="100C001B" w:tentative="1">
      <w:start w:val="1"/>
      <w:numFmt w:val="lowerRoman"/>
      <w:lvlText w:val="%3."/>
      <w:lvlJc w:val="right"/>
      <w:pPr>
        <w:ind w:left="2140" w:hanging="180"/>
      </w:pPr>
    </w:lvl>
    <w:lvl w:ilvl="3" w:tplc="100C000F" w:tentative="1">
      <w:start w:val="1"/>
      <w:numFmt w:val="decimal"/>
      <w:lvlText w:val="%4."/>
      <w:lvlJc w:val="left"/>
      <w:pPr>
        <w:ind w:left="2860" w:hanging="360"/>
      </w:pPr>
    </w:lvl>
    <w:lvl w:ilvl="4" w:tplc="100C0019" w:tentative="1">
      <w:start w:val="1"/>
      <w:numFmt w:val="lowerLetter"/>
      <w:lvlText w:val="%5."/>
      <w:lvlJc w:val="left"/>
      <w:pPr>
        <w:ind w:left="3580" w:hanging="360"/>
      </w:pPr>
    </w:lvl>
    <w:lvl w:ilvl="5" w:tplc="100C001B" w:tentative="1">
      <w:start w:val="1"/>
      <w:numFmt w:val="lowerRoman"/>
      <w:lvlText w:val="%6."/>
      <w:lvlJc w:val="right"/>
      <w:pPr>
        <w:ind w:left="4300" w:hanging="180"/>
      </w:pPr>
    </w:lvl>
    <w:lvl w:ilvl="6" w:tplc="100C000F" w:tentative="1">
      <w:start w:val="1"/>
      <w:numFmt w:val="decimal"/>
      <w:lvlText w:val="%7."/>
      <w:lvlJc w:val="left"/>
      <w:pPr>
        <w:ind w:left="5020" w:hanging="360"/>
      </w:pPr>
    </w:lvl>
    <w:lvl w:ilvl="7" w:tplc="100C0019" w:tentative="1">
      <w:start w:val="1"/>
      <w:numFmt w:val="lowerLetter"/>
      <w:lvlText w:val="%8."/>
      <w:lvlJc w:val="left"/>
      <w:pPr>
        <w:ind w:left="5740" w:hanging="360"/>
      </w:pPr>
    </w:lvl>
    <w:lvl w:ilvl="8" w:tplc="10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54013C0"/>
    <w:multiLevelType w:val="hybridMultilevel"/>
    <w:tmpl w:val="25128304"/>
    <w:lvl w:ilvl="0" w:tplc="CED0A472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20" w:hanging="360"/>
      </w:pPr>
    </w:lvl>
    <w:lvl w:ilvl="2" w:tplc="100C001B" w:tentative="1">
      <w:start w:val="1"/>
      <w:numFmt w:val="lowerRoman"/>
      <w:lvlText w:val="%3."/>
      <w:lvlJc w:val="right"/>
      <w:pPr>
        <w:ind w:left="2140" w:hanging="180"/>
      </w:pPr>
    </w:lvl>
    <w:lvl w:ilvl="3" w:tplc="100C000F" w:tentative="1">
      <w:start w:val="1"/>
      <w:numFmt w:val="decimal"/>
      <w:lvlText w:val="%4."/>
      <w:lvlJc w:val="left"/>
      <w:pPr>
        <w:ind w:left="2860" w:hanging="360"/>
      </w:pPr>
    </w:lvl>
    <w:lvl w:ilvl="4" w:tplc="100C0019" w:tentative="1">
      <w:start w:val="1"/>
      <w:numFmt w:val="lowerLetter"/>
      <w:lvlText w:val="%5."/>
      <w:lvlJc w:val="left"/>
      <w:pPr>
        <w:ind w:left="3580" w:hanging="360"/>
      </w:pPr>
    </w:lvl>
    <w:lvl w:ilvl="5" w:tplc="100C001B" w:tentative="1">
      <w:start w:val="1"/>
      <w:numFmt w:val="lowerRoman"/>
      <w:lvlText w:val="%6."/>
      <w:lvlJc w:val="right"/>
      <w:pPr>
        <w:ind w:left="4300" w:hanging="180"/>
      </w:pPr>
    </w:lvl>
    <w:lvl w:ilvl="6" w:tplc="100C000F" w:tentative="1">
      <w:start w:val="1"/>
      <w:numFmt w:val="decimal"/>
      <w:lvlText w:val="%7."/>
      <w:lvlJc w:val="left"/>
      <w:pPr>
        <w:ind w:left="5020" w:hanging="360"/>
      </w:pPr>
    </w:lvl>
    <w:lvl w:ilvl="7" w:tplc="100C0019" w:tentative="1">
      <w:start w:val="1"/>
      <w:numFmt w:val="lowerLetter"/>
      <w:lvlText w:val="%8."/>
      <w:lvlJc w:val="left"/>
      <w:pPr>
        <w:ind w:left="5740" w:hanging="360"/>
      </w:pPr>
    </w:lvl>
    <w:lvl w:ilvl="8" w:tplc="10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C4C75B7"/>
    <w:multiLevelType w:val="hybridMultilevel"/>
    <w:tmpl w:val="83584566"/>
    <w:lvl w:ilvl="0" w:tplc="D87812CC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20" w:hanging="360"/>
      </w:pPr>
    </w:lvl>
    <w:lvl w:ilvl="2" w:tplc="100C001B" w:tentative="1">
      <w:start w:val="1"/>
      <w:numFmt w:val="lowerRoman"/>
      <w:lvlText w:val="%3."/>
      <w:lvlJc w:val="right"/>
      <w:pPr>
        <w:ind w:left="2140" w:hanging="180"/>
      </w:pPr>
    </w:lvl>
    <w:lvl w:ilvl="3" w:tplc="100C000F" w:tentative="1">
      <w:start w:val="1"/>
      <w:numFmt w:val="decimal"/>
      <w:lvlText w:val="%4."/>
      <w:lvlJc w:val="left"/>
      <w:pPr>
        <w:ind w:left="2860" w:hanging="360"/>
      </w:pPr>
    </w:lvl>
    <w:lvl w:ilvl="4" w:tplc="100C0019" w:tentative="1">
      <w:start w:val="1"/>
      <w:numFmt w:val="lowerLetter"/>
      <w:lvlText w:val="%5."/>
      <w:lvlJc w:val="left"/>
      <w:pPr>
        <w:ind w:left="3580" w:hanging="360"/>
      </w:pPr>
    </w:lvl>
    <w:lvl w:ilvl="5" w:tplc="100C001B" w:tentative="1">
      <w:start w:val="1"/>
      <w:numFmt w:val="lowerRoman"/>
      <w:lvlText w:val="%6."/>
      <w:lvlJc w:val="right"/>
      <w:pPr>
        <w:ind w:left="4300" w:hanging="180"/>
      </w:pPr>
    </w:lvl>
    <w:lvl w:ilvl="6" w:tplc="100C000F" w:tentative="1">
      <w:start w:val="1"/>
      <w:numFmt w:val="decimal"/>
      <w:lvlText w:val="%7."/>
      <w:lvlJc w:val="left"/>
      <w:pPr>
        <w:ind w:left="5020" w:hanging="360"/>
      </w:pPr>
    </w:lvl>
    <w:lvl w:ilvl="7" w:tplc="100C0019" w:tentative="1">
      <w:start w:val="1"/>
      <w:numFmt w:val="lowerLetter"/>
      <w:lvlText w:val="%8."/>
      <w:lvlJc w:val="left"/>
      <w:pPr>
        <w:ind w:left="5740" w:hanging="360"/>
      </w:pPr>
    </w:lvl>
    <w:lvl w:ilvl="8" w:tplc="10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0E2413D"/>
    <w:multiLevelType w:val="hybridMultilevel"/>
    <w:tmpl w:val="FF3AE3E0"/>
    <w:lvl w:ilvl="0" w:tplc="0240C684">
      <w:start w:val="1"/>
      <w:numFmt w:val="decimal"/>
      <w:pStyle w:val="ArticleType1erNiveau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E3EEE"/>
    <w:multiLevelType w:val="hybridMultilevel"/>
    <w:tmpl w:val="C43CAF44"/>
    <w:lvl w:ilvl="0" w:tplc="876474A0">
      <w:start w:val="1"/>
      <w:numFmt w:val="bullet"/>
      <w:lvlText w:val="›"/>
      <w:lvlJc w:val="left"/>
      <w:pPr>
        <w:ind w:left="720" w:hanging="360"/>
      </w:pPr>
      <w:rPr>
        <w:rFonts w:ascii="HelveticaNeue ThinCond" w:hAnsi="HelveticaNeue ThinCond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8" w15:restartNumberingAfterBreak="0">
    <w:nsid w:val="5F215263"/>
    <w:multiLevelType w:val="hybridMultilevel"/>
    <w:tmpl w:val="D284B1AE"/>
    <w:lvl w:ilvl="0" w:tplc="876474A0">
      <w:start w:val="1"/>
      <w:numFmt w:val="bullet"/>
      <w:lvlText w:val="›"/>
      <w:lvlJc w:val="left"/>
      <w:pPr>
        <w:ind w:left="720" w:hanging="360"/>
      </w:pPr>
      <w:rPr>
        <w:rFonts w:ascii="HelveticaNeue ThinCond" w:hAnsi="HelveticaNeue ThinCond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08861">
    <w:abstractNumId w:val="9"/>
  </w:num>
  <w:num w:numId="2" w16cid:durableId="1002851995">
    <w:abstractNumId w:val="3"/>
  </w:num>
  <w:num w:numId="3" w16cid:durableId="741105083">
    <w:abstractNumId w:val="3"/>
    <w:lvlOverride w:ilvl="0">
      <w:startOverride w:val="1"/>
    </w:lvlOverride>
  </w:num>
  <w:num w:numId="4" w16cid:durableId="325985248">
    <w:abstractNumId w:val="3"/>
    <w:lvlOverride w:ilvl="0">
      <w:startOverride w:val="1"/>
    </w:lvlOverride>
  </w:num>
  <w:num w:numId="5" w16cid:durableId="986399146">
    <w:abstractNumId w:val="3"/>
    <w:lvlOverride w:ilvl="0">
      <w:startOverride w:val="1"/>
    </w:lvlOverride>
  </w:num>
  <w:num w:numId="6" w16cid:durableId="882983374">
    <w:abstractNumId w:val="3"/>
    <w:lvlOverride w:ilvl="0">
      <w:startOverride w:val="1"/>
    </w:lvlOverride>
  </w:num>
  <w:num w:numId="7" w16cid:durableId="1424187214">
    <w:abstractNumId w:val="3"/>
    <w:lvlOverride w:ilvl="0">
      <w:startOverride w:val="1"/>
    </w:lvlOverride>
  </w:num>
  <w:num w:numId="8" w16cid:durableId="583102284">
    <w:abstractNumId w:val="3"/>
    <w:lvlOverride w:ilvl="0">
      <w:startOverride w:val="1"/>
    </w:lvlOverride>
  </w:num>
  <w:num w:numId="9" w16cid:durableId="2066415710">
    <w:abstractNumId w:val="3"/>
    <w:lvlOverride w:ilvl="0">
      <w:startOverride w:val="1"/>
    </w:lvlOverride>
  </w:num>
  <w:num w:numId="10" w16cid:durableId="465003362">
    <w:abstractNumId w:val="6"/>
  </w:num>
  <w:num w:numId="11" w16cid:durableId="524095107">
    <w:abstractNumId w:val="6"/>
    <w:lvlOverride w:ilvl="0">
      <w:startOverride w:val="1"/>
    </w:lvlOverride>
  </w:num>
  <w:num w:numId="12" w16cid:durableId="121578994">
    <w:abstractNumId w:val="3"/>
    <w:lvlOverride w:ilvl="0">
      <w:startOverride w:val="1"/>
    </w:lvlOverride>
  </w:num>
  <w:num w:numId="13" w16cid:durableId="166335820">
    <w:abstractNumId w:val="3"/>
    <w:lvlOverride w:ilvl="0">
      <w:startOverride w:val="1"/>
    </w:lvlOverride>
  </w:num>
  <w:num w:numId="14" w16cid:durableId="165750475">
    <w:abstractNumId w:val="6"/>
    <w:lvlOverride w:ilvl="0">
      <w:startOverride w:val="1"/>
    </w:lvlOverride>
  </w:num>
  <w:num w:numId="15" w16cid:durableId="342630859">
    <w:abstractNumId w:val="6"/>
    <w:lvlOverride w:ilvl="0">
      <w:startOverride w:val="1"/>
    </w:lvlOverride>
  </w:num>
  <w:num w:numId="16" w16cid:durableId="527765771">
    <w:abstractNumId w:val="3"/>
    <w:lvlOverride w:ilvl="0">
      <w:startOverride w:val="1"/>
    </w:lvlOverride>
  </w:num>
  <w:num w:numId="17" w16cid:durableId="1530072218">
    <w:abstractNumId w:val="7"/>
  </w:num>
  <w:num w:numId="18" w16cid:durableId="902640144">
    <w:abstractNumId w:val="8"/>
  </w:num>
  <w:num w:numId="19" w16cid:durableId="367492613">
    <w:abstractNumId w:val="5"/>
  </w:num>
  <w:num w:numId="20" w16cid:durableId="93064638">
    <w:abstractNumId w:val="4"/>
  </w:num>
  <w:num w:numId="21" w16cid:durableId="700739352">
    <w:abstractNumId w:val="2"/>
  </w:num>
  <w:num w:numId="22" w16cid:durableId="606425862">
    <w:abstractNumId w:val="1"/>
  </w:num>
  <w:num w:numId="23" w16cid:durableId="213813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47C87"/>
    <w:rsid w:val="00056A87"/>
    <w:rsid w:val="00071F0A"/>
    <w:rsid w:val="0008022E"/>
    <w:rsid w:val="000A2DD9"/>
    <w:rsid w:val="000A525B"/>
    <w:rsid w:val="000B4CCA"/>
    <w:rsid w:val="000D35A7"/>
    <w:rsid w:val="001278BA"/>
    <w:rsid w:val="001319E8"/>
    <w:rsid w:val="001601B9"/>
    <w:rsid w:val="00165201"/>
    <w:rsid w:val="001667ED"/>
    <w:rsid w:val="001732E2"/>
    <w:rsid w:val="002062B0"/>
    <w:rsid w:val="00222256"/>
    <w:rsid w:val="00246A37"/>
    <w:rsid w:val="002645B0"/>
    <w:rsid w:val="002738A4"/>
    <w:rsid w:val="0027790D"/>
    <w:rsid w:val="002821AA"/>
    <w:rsid w:val="002D00CB"/>
    <w:rsid w:val="002D64ED"/>
    <w:rsid w:val="002F2D2E"/>
    <w:rsid w:val="0033748A"/>
    <w:rsid w:val="00341A77"/>
    <w:rsid w:val="00354CCB"/>
    <w:rsid w:val="00367D7B"/>
    <w:rsid w:val="003736B1"/>
    <w:rsid w:val="003A3F34"/>
    <w:rsid w:val="003C30ED"/>
    <w:rsid w:val="003D2211"/>
    <w:rsid w:val="00404C73"/>
    <w:rsid w:val="00405CCA"/>
    <w:rsid w:val="004103A6"/>
    <w:rsid w:val="00412D34"/>
    <w:rsid w:val="0045521E"/>
    <w:rsid w:val="004559E7"/>
    <w:rsid w:val="004569F3"/>
    <w:rsid w:val="00456C09"/>
    <w:rsid w:val="00461A01"/>
    <w:rsid w:val="004B56FD"/>
    <w:rsid w:val="004D2E12"/>
    <w:rsid w:val="004D4EE0"/>
    <w:rsid w:val="004F3DC9"/>
    <w:rsid w:val="004F3F50"/>
    <w:rsid w:val="0051358C"/>
    <w:rsid w:val="0054760A"/>
    <w:rsid w:val="005601D3"/>
    <w:rsid w:val="005601E4"/>
    <w:rsid w:val="00592B04"/>
    <w:rsid w:val="005C1258"/>
    <w:rsid w:val="00622F05"/>
    <w:rsid w:val="006443DD"/>
    <w:rsid w:val="006463DF"/>
    <w:rsid w:val="00652410"/>
    <w:rsid w:val="006654A7"/>
    <w:rsid w:val="00687CDA"/>
    <w:rsid w:val="006B3A05"/>
    <w:rsid w:val="006F176C"/>
    <w:rsid w:val="006F39F3"/>
    <w:rsid w:val="007047D1"/>
    <w:rsid w:val="007505AB"/>
    <w:rsid w:val="00752F75"/>
    <w:rsid w:val="00756854"/>
    <w:rsid w:val="00775C40"/>
    <w:rsid w:val="007836F1"/>
    <w:rsid w:val="00787BFB"/>
    <w:rsid w:val="007A3538"/>
    <w:rsid w:val="007B20D4"/>
    <w:rsid w:val="007B4540"/>
    <w:rsid w:val="007B681A"/>
    <w:rsid w:val="007C6C86"/>
    <w:rsid w:val="007C7458"/>
    <w:rsid w:val="00816E57"/>
    <w:rsid w:val="00833B7D"/>
    <w:rsid w:val="00854890"/>
    <w:rsid w:val="008609DE"/>
    <w:rsid w:val="008A2751"/>
    <w:rsid w:val="008A4B77"/>
    <w:rsid w:val="008F1CBB"/>
    <w:rsid w:val="00911377"/>
    <w:rsid w:val="00931D0E"/>
    <w:rsid w:val="00961753"/>
    <w:rsid w:val="009636E0"/>
    <w:rsid w:val="00994E57"/>
    <w:rsid w:val="009C5964"/>
    <w:rsid w:val="00A00942"/>
    <w:rsid w:val="00A21415"/>
    <w:rsid w:val="00A462CD"/>
    <w:rsid w:val="00A70163"/>
    <w:rsid w:val="00A9640B"/>
    <w:rsid w:val="00AA6168"/>
    <w:rsid w:val="00AC6A38"/>
    <w:rsid w:val="00AD3B03"/>
    <w:rsid w:val="00AF17BF"/>
    <w:rsid w:val="00B7116A"/>
    <w:rsid w:val="00B83877"/>
    <w:rsid w:val="00B9504E"/>
    <w:rsid w:val="00B96731"/>
    <w:rsid w:val="00BC2CF3"/>
    <w:rsid w:val="00BE4449"/>
    <w:rsid w:val="00BF01F3"/>
    <w:rsid w:val="00BF3EB7"/>
    <w:rsid w:val="00C223E9"/>
    <w:rsid w:val="00C33180"/>
    <w:rsid w:val="00C5274D"/>
    <w:rsid w:val="00C85086"/>
    <w:rsid w:val="00CA32F7"/>
    <w:rsid w:val="00CB084C"/>
    <w:rsid w:val="00CB5E16"/>
    <w:rsid w:val="00D16485"/>
    <w:rsid w:val="00D3206C"/>
    <w:rsid w:val="00D45A64"/>
    <w:rsid w:val="00D47E13"/>
    <w:rsid w:val="00D657D5"/>
    <w:rsid w:val="00D77A90"/>
    <w:rsid w:val="00D85820"/>
    <w:rsid w:val="00DA3B54"/>
    <w:rsid w:val="00DA4E97"/>
    <w:rsid w:val="00DC44EB"/>
    <w:rsid w:val="00DD50ED"/>
    <w:rsid w:val="00DD6E34"/>
    <w:rsid w:val="00DE6999"/>
    <w:rsid w:val="00E14DEC"/>
    <w:rsid w:val="00EA4E32"/>
    <w:rsid w:val="00EC6609"/>
    <w:rsid w:val="00ED2437"/>
    <w:rsid w:val="00F10203"/>
    <w:rsid w:val="00F20184"/>
    <w:rsid w:val="00F25E78"/>
    <w:rsid w:val="00F52776"/>
    <w:rsid w:val="00F66244"/>
    <w:rsid w:val="00F77E4C"/>
    <w:rsid w:val="00F83CBE"/>
    <w:rsid w:val="00F9091E"/>
    <w:rsid w:val="00F9236E"/>
    <w:rsid w:val="00FB25B0"/>
    <w:rsid w:val="00FB6FDA"/>
    <w:rsid w:val="00FC559D"/>
    <w:rsid w:val="00FD45A3"/>
    <w:rsid w:val="00FD7548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2EBAF9CA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lienhypertexte">
    <w:name w:val="31a_TAB_Ser_lien hypertexte"/>
    <w:basedOn w:val="31FTTABServices-Valid"/>
    <w:link w:val="31aTABSerlienhypertexteCar"/>
    <w:qFormat/>
    <w:rsid w:val="00BF01F3"/>
    <w:rPr>
      <w:color w:val="0000FF"/>
      <w:u w:val="single"/>
    </w:rPr>
  </w:style>
  <w:style w:type="character" w:customStyle="1" w:styleId="31aTABSerlienhypertexteCar">
    <w:name w:val="31a_TAB_Ser_lien hypertexte Car"/>
    <w:basedOn w:val="31FTTABServices-ValidCar"/>
    <w:link w:val="31aTABSerlienhypertexte"/>
    <w:rsid w:val="00BF01F3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styleId="Paragraphedeliste">
    <w:name w:val="List Paragraph"/>
    <w:basedOn w:val="Normal"/>
    <w:uiPriority w:val="34"/>
    <w:qFormat/>
    <w:rsid w:val="006463DF"/>
    <w:pPr>
      <w:spacing w:after="0" w:line="240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ACCorps">
    <w:name w:val="_AC_Corps"/>
    <w:basedOn w:val="Normal"/>
    <w:link w:val="ACCorpsCar"/>
    <w:rsid w:val="00AD3B03"/>
    <w:pPr>
      <w:spacing w:before="240" w:after="0" w:line="240" w:lineRule="exact"/>
    </w:pPr>
    <w:rPr>
      <w:rFonts w:ascii="Arial" w:eastAsia="Times New Roman" w:hAnsi="Arial" w:cs="Times New Roman"/>
      <w:sz w:val="22"/>
      <w:szCs w:val="20"/>
      <w:lang w:val="fr-FR" w:eastAsia="fr-FR"/>
    </w:rPr>
  </w:style>
  <w:style w:type="character" w:styleId="Accentuation">
    <w:name w:val="Emphasis"/>
    <w:basedOn w:val="Policepardfaut"/>
    <w:uiPriority w:val="20"/>
    <w:qFormat/>
    <w:rsid w:val="00AD3B03"/>
    <w:rPr>
      <w:rFonts w:ascii="Helvetica 65 Medium" w:hAnsi="Helvetica 65 Medium"/>
      <w:b w:val="0"/>
      <w:i w:val="0"/>
      <w:iCs/>
      <w:sz w:val="19"/>
    </w:rPr>
  </w:style>
  <w:style w:type="paragraph" w:customStyle="1" w:styleId="ArticleType1erNiveau">
    <w:name w:val="Article_Type_1er Niveau"/>
    <w:link w:val="ArticleType1erNiveauCar"/>
    <w:qFormat/>
    <w:rsid w:val="00AD3B03"/>
    <w:pPr>
      <w:numPr>
        <w:numId w:val="20"/>
      </w:numPr>
      <w:tabs>
        <w:tab w:val="left" w:pos="1134"/>
      </w:tabs>
      <w:spacing w:before="120" w:after="0" w:line="252" w:lineRule="auto"/>
      <w:ind w:left="340" w:hanging="340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CCorpsCar">
    <w:name w:val="_AC_Corps Car"/>
    <w:basedOn w:val="Policepardfaut"/>
    <w:link w:val="ACCorps"/>
    <w:rsid w:val="00AD3B03"/>
    <w:rPr>
      <w:rFonts w:ascii="Arial" w:eastAsia="Times New Roman" w:hAnsi="Arial" w:cs="Times New Roman"/>
      <w:szCs w:val="20"/>
      <w:lang w:val="fr-FR" w:eastAsia="fr-FR"/>
    </w:rPr>
  </w:style>
  <w:style w:type="character" w:customStyle="1" w:styleId="ArticleType1erNiveauCar">
    <w:name w:val="Article_Type_1er Niveau Car"/>
    <w:basedOn w:val="ACCorpsCar"/>
    <w:link w:val="ArticleType1erNiveau"/>
    <w:rsid w:val="00AD3B03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customStyle="1" w:styleId="Articletypetitre">
    <w:name w:val="Article_type_titre"/>
    <w:basedOn w:val="Normal"/>
    <w:link w:val="ArticletypetitreCar"/>
    <w:qFormat/>
    <w:rsid w:val="00AD3B03"/>
    <w:pPr>
      <w:tabs>
        <w:tab w:val="left" w:pos="1134"/>
      </w:tabs>
      <w:spacing w:before="120" w:after="180"/>
      <w:ind w:left="1134" w:hanging="1134"/>
    </w:pPr>
    <w:rPr>
      <w:rFonts w:ascii="Helvetica 55 Roman" w:eastAsia="Times New Roman" w:hAnsi="Helvetica 55 Roman" w:cs="Times New Roman"/>
      <w:szCs w:val="19"/>
      <w:lang w:eastAsia="fr-FR"/>
    </w:rPr>
  </w:style>
  <w:style w:type="character" w:customStyle="1" w:styleId="ArticletypetitreCar">
    <w:name w:val="Article_type_titre Car"/>
    <w:basedOn w:val="Policepardfaut"/>
    <w:link w:val="Articletypetitre"/>
    <w:rsid w:val="00AD3B03"/>
    <w:rPr>
      <w:rFonts w:ascii="Helvetica 55 Roman" w:eastAsia="Times New Roman" w:hAnsi="Helvetica 55 Roman" w:cs="Times New Roman"/>
      <w:sz w:val="19"/>
      <w:szCs w:val="19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732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732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732E2"/>
    <w:rPr>
      <w:rFonts w:ascii="Helvetica 45 Light" w:hAnsi="Helvetica 45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32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32E2"/>
    <w:rPr>
      <w:rFonts w:ascii="Helvetica 45 Light" w:hAnsi="Helvetica 45 Light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412D34"/>
    <w:pPr>
      <w:spacing w:after="0" w:line="240" w:lineRule="auto"/>
    </w:pPr>
    <w:rPr>
      <w:rFonts w:ascii="Helvetica 45 Light" w:hAnsi="Helvetica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s.ch/de/web/sd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t-dre@admin.vs.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B252-94FF-4691-8620-2929FC1A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120</cp:revision>
  <cp:lastPrinted>2024-12-03T10:44:00Z</cp:lastPrinted>
  <dcterms:created xsi:type="dcterms:W3CDTF">2024-12-03T09:19:00Z</dcterms:created>
  <dcterms:modified xsi:type="dcterms:W3CDTF">2025-04-01T05:47:00Z</dcterms:modified>
</cp:coreProperties>
</file>