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5C9B2" w14:textId="77777777" w:rsidR="00F71EBF" w:rsidRPr="00AF634E" w:rsidRDefault="00FD502E" w:rsidP="00F71EBF">
      <w:r w:rsidRPr="00FD502E">
        <w:rPr>
          <w:noProof/>
        </w:rPr>
        <w:drawing>
          <wp:inline distT="0" distB="0" distL="0" distR="0" wp14:anchorId="21066C55" wp14:editId="0E76CFB9">
            <wp:extent cx="3505689" cy="136226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505689" cy="1362265"/>
                    </a:xfrm>
                    <a:prstGeom prst="rect">
                      <a:avLst/>
                    </a:prstGeom>
                  </pic:spPr>
                </pic:pic>
              </a:graphicData>
            </a:graphic>
          </wp:inline>
        </w:drawing>
      </w:r>
    </w:p>
    <w:p w14:paraId="6F776DAE" w14:textId="77777777" w:rsidR="00F71EBF" w:rsidRPr="00AF634E" w:rsidRDefault="00F71EBF" w:rsidP="00F71EBF"/>
    <w:p w14:paraId="53B79902" w14:textId="77777777" w:rsidR="00F71EBF" w:rsidRDefault="00F71EBF" w:rsidP="00F71EBF"/>
    <w:p w14:paraId="4575B1AD" w14:textId="77777777" w:rsidR="00FD502E" w:rsidRDefault="00FD502E" w:rsidP="00FD502E">
      <w:pPr>
        <w:jc w:val="center"/>
        <w:rPr>
          <w:b/>
          <w:sz w:val="32"/>
        </w:rPr>
      </w:pPr>
      <w:r>
        <w:rPr>
          <w:b/>
          <w:sz w:val="32"/>
        </w:rPr>
        <w:t>Formulaire pour la consultation</w:t>
      </w:r>
    </w:p>
    <w:p w14:paraId="4F2E0C6B" w14:textId="35F6D0C3" w:rsidR="00F71EBF" w:rsidRDefault="00FD502E" w:rsidP="00FD502E">
      <w:pPr>
        <w:jc w:val="center"/>
        <w:rPr>
          <w:b/>
          <w:sz w:val="32"/>
        </w:rPr>
      </w:pPr>
      <w:r w:rsidRPr="00FD502E">
        <w:rPr>
          <w:b/>
          <w:sz w:val="32"/>
        </w:rPr>
        <w:t xml:space="preserve">Avant-projet de loi sur </w:t>
      </w:r>
      <w:r w:rsidR="000563CB">
        <w:rPr>
          <w:b/>
          <w:sz w:val="32"/>
        </w:rPr>
        <w:t>l’Université du Valais</w:t>
      </w:r>
      <w:r w:rsidRPr="00FD502E">
        <w:rPr>
          <w:b/>
          <w:sz w:val="32"/>
        </w:rPr>
        <w:t xml:space="preserve"> (L</w:t>
      </w:r>
      <w:r w:rsidR="000563CB">
        <w:rPr>
          <w:b/>
          <w:sz w:val="32"/>
        </w:rPr>
        <w:t>UVa</w:t>
      </w:r>
      <w:r w:rsidRPr="00FD502E">
        <w:rPr>
          <w:b/>
          <w:sz w:val="32"/>
        </w:rPr>
        <w:t>)</w:t>
      </w:r>
    </w:p>
    <w:p w14:paraId="349F4528" w14:textId="77777777" w:rsidR="00F71EBF" w:rsidRDefault="00F71EBF" w:rsidP="00F71EBF">
      <w:pPr>
        <w:jc w:val="center"/>
        <w:rPr>
          <w:b/>
          <w:sz w:val="36"/>
        </w:rPr>
      </w:pPr>
    </w:p>
    <w:p w14:paraId="5D2CD2AA" w14:textId="5D4970E7" w:rsidR="00F71EBF" w:rsidRPr="00E97975" w:rsidRDefault="00F71EBF" w:rsidP="00F71EBF">
      <w:pPr>
        <w:jc w:val="center"/>
        <w:rPr>
          <w:sz w:val="24"/>
        </w:rPr>
      </w:pPr>
      <w:r w:rsidRPr="00E97975">
        <w:rPr>
          <w:sz w:val="24"/>
        </w:rPr>
        <w:t xml:space="preserve">A transmettre d’ici au </w:t>
      </w:r>
      <w:r w:rsidR="000563CB">
        <w:rPr>
          <w:sz w:val="24"/>
        </w:rPr>
        <w:t>31 mars 2025</w:t>
      </w:r>
    </w:p>
    <w:p w14:paraId="1B9ABA5F" w14:textId="77777777" w:rsidR="00F71EBF" w:rsidRDefault="00F71EBF" w:rsidP="00F71EBF">
      <w:pPr>
        <w:jc w:val="center"/>
      </w:pPr>
    </w:p>
    <w:p w14:paraId="3DB1D4D8" w14:textId="77777777" w:rsidR="00B75F2E" w:rsidRDefault="00F71EBF" w:rsidP="00F71EBF">
      <w:pPr>
        <w:jc w:val="center"/>
        <w:rPr>
          <w:rStyle w:val="Lienhypertexte"/>
          <w:color w:val="auto"/>
          <w:u w:val="none"/>
        </w:rPr>
      </w:pPr>
      <w:r>
        <w:t xml:space="preserve">Par courrier électronique à </w:t>
      </w:r>
      <w:hyperlink r:id="rId8" w:history="1">
        <w:r w:rsidRPr="003221F6">
          <w:rPr>
            <w:rStyle w:val="Lienhypertexte"/>
          </w:rPr>
          <w:t>she@admin.vs.ch</w:t>
        </w:r>
      </w:hyperlink>
    </w:p>
    <w:p w14:paraId="7F41F374" w14:textId="50A74FEB" w:rsidR="00B75F2E" w:rsidRDefault="00F71EBF" w:rsidP="00F71EBF">
      <w:pPr>
        <w:jc w:val="center"/>
        <w:rPr>
          <w:rStyle w:val="Lienhypertexte"/>
          <w:color w:val="auto"/>
          <w:u w:val="none"/>
        </w:rPr>
      </w:pPr>
      <w:proofErr w:type="gramStart"/>
      <w:r w:rsidRPr="0037286A">
        <w:rPr>
          <w:rStyle w:val="Lienhypertexte"/>
          <w:color w:val="auto"/>
          <w:u w:val="none"/>
        </w:rPr>
        <w:t>ou</w:t>
      </w:r>
      <w:proofErr w:type="gramEnd"/>
      <w:r w:rsidRPr="0037286A">
        <w:rPr>
          <w:rStyle w:val="Lienhypertexte"/>
          <w:color w:val="auto"/>
          <w:u w:val="none"/>
        </w:rPr>
        <w:t xml:space="preserve"> </w:t>
      </w:r>
    </w:p>
    <w:p w14:paraId="19EC9698" w14:textId="2025A752" w:rsidR="00F71EBF" w:rsidRDefault="00F71EBF" w:rsidP="00F71EBF">
      <w:pPr>
        <w:jc w:val="center"/>
      </w:pPr>
      <w:proofErr w:type="gramStart"/>
      <w:r>
        <w:t>p</w:t>
      </w:r>
      <w:r w:rsidRPr="00E97975">
        <w:t>ar</w:t>
      </w:r>
      <w:proofErr w:type="gramEnd"/>
      <w:r w:rsidRPr="00E97975">
        <w:t xml:space="preserve"> courrier postal </w:t>
      </w:r>
      <w:r>
        <w:t xml:space="preserve">au Service des hautes écoles, </w:t>
      </w:r>
      <w:r w:rsidR="007C32CE">
        <w:t xml:space="preserve">Yves Rey, </w:t>
      </w:r>
      <w:r>
        <w:t>Chef de service, Rue de Conthey 19, 1950 Sion</w:t>
      </w:r>
      <w:r>
        <w:br/>
      </w:r>
    </w:p>
    <w:tbl>
      <w:tblPr>
        <w:tblStyle w:val="Grilledutableau"/>
        <w:tblpPr w:leftFromText="141" w:rightFromText="141" w:vertAnchor="page" w:horzAnchor="margin" w:tblpXSpec="center" w:tblpY="6481"/>
        <w:tblW w:w="0" w:type="auto"/>
        <w:tblLook w:val="04A0" w:firstRow="1" w:lastRow="0" w:firstColumn="1" w:lastColumn="0" w:noHBand="0" w:noVBand="1"/>
      </w:tblPr>
      <w:tblGrid>
        <w:gridCol w:w="2338"/>
        <w:gridCol w:w="4320"/>
      </w:tblGrid>
      <w:tr w:rsidR="00F71EBF" w:rsidRPr="00B827CA" w14:paraId="27DA954E" w14:textId="77777777" w:rsidTr="00271D7C">
        <w:trPr>
          <w:trHeight w:val="421"/>
        </w:trPr>
        <w:tc>
          <w:tcPr>
            <w:tcW w:w="23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45A1505" w14:textId="77777777" w:rsidR="00F71EBF" w:rsidRPr="00B827CA" w:rsidRDefault="00F71EBF" w:rsidP="00271D7C">
            <w:r w:rsidRPr="00B827CA">
              <w:t>Nom de l’organisme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EE52574" w14:textId="77777777" w:rsidR="00F71EBF" w:rsidRPr="00B827CA" w:rsidRDefault="00F71EBF" w:rsidP="00271D7C"/>
        </w:tc>
      </w:tr>
      <w:tr w:rsidR="00F71EBF" w14:paraId="3944B46E" w14:textId="77777777" w:rsidTr="00271D7C">
        <w:trPr>
          <w:trHeight w:val="453"/>
        </w:trPr>
        <w:tc>
          <w:tcPr>
            <w:tcW w:w="23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79E93BA" w14:textId="77777777" w:rsidR="00F71EBF" w:rsidRPr="00B827CA" w:rsidRDefault="00F71EBF" w:rsidP="00271D7C">
            <w:r w:rsidRPr="00B827CA">
              <w:t>Personne de contact</w:t>
            </w:r>
            <w:r>
              <w:t>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995F77F" w14:textId="77777777" w:rsidR="00F71EBF" w:rsidRPr="00B827CA" w:rsidRDefault="00F71EBF" w:rsidP="00271D7C"/>
        </w:tc>
      </w:tr>
      <w:tr w:rsidR="00F71EBF" w14:paraId="062CA100" w14:textId="77777777" w:rsidTr="00271D7C">
        <w:tc>
          <w:tcPr>
            <w:tcW w:w="23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BCAAC04" w14:textId="77777777" w:rsidR="00F71EBF" w:rsidRDefault="00F71EBF" w:rsidP="00271D7C">
            <w:r>
              <w:t>Adresse :</w:t>
            </w:r>
          </w:p>
          <w:p w14:paraId="4935D6F1" w14:textId="77777777" w:rsidR="00F71EBF" w:rsidRDefault="00F71EBF" w:rsidP="00271D7C"/>
          <w:p w14:paraId="3183ABF3" w14:textId="77777777" w:rsidR="00F71EBF" w:rsidRDefault="00F71EBF" w:rsidP="00271D7C"/>
          <w:p w14:paraId="23685F4C" w14:textId="77777777" w:rsidR="00F71EBF" w:rsidRDefault="00F71EBF" w:rsidP="00271D7C"/>
          <w:p w14:paraId="761CAE2A" w14:textId="77777777" w:rsidR="00F71EBF" w:rsidRPr="00B827CA" w:rsidRDefault="00F71EBF" w:rsidP="00271D7C"/>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5526D01" w14:textId="77777777" w:rsidR="00F71EBF" w:rsidRPr="00B827CA" w:rsidRDefault="00F71EBF" w:rsidP="00271D7C"/>
        </w:tc>
      </w:tr>
      <w:tr w:rsidR="00F71EBF" w14:paraId="59996EC7" w14:textId="77777777" w:rsidTr="00271D7C">
        <w:trPr>
          <w:trHeight w:val="493"/>
        </w:trPr>
        <w:tc>
          <w:tcPr>
            <w:tcW w:w="23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929241C" w14:textId="77777777" w:rsidR="00F71EBF" w:rsidRPr="00B827CA" w:rsidRDefault="00F71EBF" w:rsidP="00271D7C">
            <w:r>
              <w:t>Téléphone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A5B3F55" w14:textId="77777777" w:rsidR="00F71EBF" w:rsidRPr="00B827CA" w:rsidRDefault="00F71EBF" w:rsidP="00271D7C"/>
        </w:tc>
      </w:tr>
      <w:tr w:rsidR="00F71EBF" w14:paraId="0E669EAB" w14:textId="77777777" w:rsidTr="00271D7C">
        <w:trPr>
          <w:trHeight w:val="557"/>
        </w:trPr>
        <w:tc>
          <w:tcPr>
            <w:tcW w:w="233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E3BAC65" w14:textId="77777777" w:rsidR="00F71EBF" w:rsidRPr="00B827CA" w:rsidRDefault="00F71EBF" w:rsidP="00271D7C">
            <w:r>
              <w:t>Date :</w:t>
            </w:r>
          </w:p>
        </w:tc>
        <w:tc>
          <w:tcPr>
            <w:tcW w:w="432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251924F" w14:textId="77777777" w:rsidR="00F71EBF" w:rsidRPr="00B827CA" w:rsidRDefault="00F71EBF" w:rsidP="00271D7C"/>
        </w:tc>
      </w:tr>
    </w:tbl>
    <w:p w14:paraId="11E1C1EB" w14:textId="77777777" w:rsidR="00F71EBF" w:rsidRPr="00B827CA" w:rsidRDefault="00F71EBF" w:rsidP="00F71EBF"/>
    <w:p w14:paraId="1CD91CE7" w14:textId="77777777" w:rsidR="00F71EBF" w:rsidRDefault="00F71EBF" w:rsidP="00F71EBF">
      <w:pPr>
        <w:rPr>
          <w:sz w:val="24"/>
        </w:rPr>
      </w:pPr>
    </w:p>
    <w:p w14:paraId="50369D2A" w14:textId="77777777" w:rsidR="00F71EBF" w:rsidRPr="00E97975" w:rsidRDefault="00F71EBF" w:rsidP="00F71EBF">
      <w:pPr>
        <w:rPr>
          <w:sz w:val="24"/>
        </w:rPr>
      </w:pPr>
    </w:p>
    <w:p w14:paraId="5A382687" w14:textId="77777777" w:rsidR="00B5718E" w:rsidRDefault="00F71EBF" w:rsidP="001E790B">
      <w:r>
        <w:br w:type="page"/>
      </w:r>
    </w:p>
    <w:tbl>
      <w:tblPr>
        <w:tblStyle w:val="Grilledutableau"/>
        <w:tblW w:w="0" w:type="auto"/>
        <w:tblInd w:w="-142" w:type="dxa"/>
        <w:tblLook w:val="04A0" w:firstRow="1" w:lastRow="0" w:firstColumn="1" w:lastColumn="0" w:noHBand="0" w:noVBand="1"/>
      </w:tblPr>
      <w:tblGrid>
        <w:gridCol w:w="9063"/>
      </w:tblGrid>
      <w:tr w:rsidR="00B5718E" w:rsidRPr="00180E74" w14:paraId="05D86C8D" w14:textId="77777777" w:rsidTr="006D1D71">
        <w:tc>
          <w:tcPr>
            <w:tcW w:w="9063" w:type="dxa"/>
            <w:tcBorders>
              <w:top w:val="nil"/>
              <w:left w:val="nil"/>
              <w:bottom w:val="nil"/>
              <w:right w:val="nil"/>
            </w:tcBorders>
            <w:shd w:val="clear" w:color="auto" w:fill="auto"/>
          </w:tcPr>
          <w:p w14:paraId="372AF3D1" w14:textId="77777777" w:rsidR="00B5718E" w:rsidRPr="00180E74" w:rsidRDefault="00B5718E" w:rsidP="00180E74">
            <w:pPr>
              <w:rPr>
                <w:b/>
                <w:bCs/>
                <w:sz w:val="22"/>
              </w:rPr>
            </w:pPr>
            <w:r w:rsidRPr="00180E74">
              <w:rPr>
                <w:b/>
                <w:bCs/>
                <w:sz w:val="22"/>
              </w:rPr>
              <w:lastRenderedPageBreak/>
              <w:t>1. G</w:t>
            </w:r>
            <w:r w:rsidR="00180E74">
              <w:rPr>
                <w:b/>
                <w:bCs/>
                <w:sz w:val="22"/>
              </w:rPr>
              <w:t>énéral</w:t>
            </w:r>
          </w:p>
        </w:tc>
      </w:tr>
    </w:tbl>
    <w:p w14:paraId="5AC9059C" w14:textId="77777777" w:rsidR="00B5718E" w:rsidRPr="00835BFF" w:rsidRDefault="00B5718E" w:rsidP="00B5718E">
      <w:pPr>
        <w:rPr>
          <w:lang w:val="de-CH"/>
        </w:rPr>
      </w:pPr>
    </w:p>
    <w:p w14:paraId="6CE907D6" w14:textId="62B286A2" w:rsidR="00B5718E" w:rsidRDefault="00B5718E" w:rsidP="00B5718E">
      <w:r w:rsidRPr="007B14F2">
        <w:t>De manière générale, approuvez-vous l</w:t>
      </w:r>
      <w:r>
        <w:t>’orientation de l’a</w:t>
      </w:r>
      <w:r w:rsidRPr="006F401C">
        <w:t xml:space="preserve">vant-projet de </w:t>
      </w:r>
      <w:r w:rsidR="000563CB">
        <w:t>loi sur l’Université du Valais</w:t>
      </w:r>
      <w:r w:rsidRPr="006F401C">
        <w:t xml:space="preserve"> (L</w:t>
      </w:r>
      <w:r w:rsidR="000563CB">
        <w:t>UVa</w:t>
      </w:r>
      <w:r w:rsidRPr="006F401C">
        <w:t>)</w:t>
      </w:r>
      <w:r>
        <w:t> ?</w:t>
      </w:r>
    </w:p>
    <w:p w14:paraId="42DE9899" w14:textId="77777777" w:rsidR="00B5718E" w:rsidRPr="007B14F2" w:rsidRDefault="00B5718E" w:rsidP="00B5718E"/>
    <w:p w14:paraId="70910929" w14:textId="77777777" w:rsidR="00B5718E" w:rsidRDefault="00000000" w:rsidP="00B5718E">
      <w:sdt>
        <w:sdtPr>
          <w:tag w:val="Stossrichtung_Ja"/>
          <w:id w:val="2012876002"/>
          <w14:checkbox>
            <w14:checked w14:val="0"/>
            <w14:checkedState w14:val="2612" w14:font="MS Gothic"/>
            <w14:uncheckedState w14:val="2610" w14:font="MS Gothic"/>
          </w14:checkbox>
        </w:sdtPr>
        <w:sdtContent>
          <w:r w:rsidR="00B5718E" w:rsidRPr="007B14F2">
            <w:rPr>
              <w:rFonts w:ascii="Segoe UI Symbol" w:hAnsi="Segoe UI Symbol" w:cs="Segoe UI Symbol"/>
            </w:rPr>
            <w:t>☐</w:t>
          </w:r>
        </w:sdtContent>
      </w:sdt>
      <w:r w:rsidR="00B5718E" w:rsidRPr="007B14F2">
        <w:t xml:space="preserve"> Oui </w:t>
      </w:r>
      <w:sdt>
        <w:sdtPr>
          <w:tag w:val="Stossrichtung_Eher_Ja"/>
          <w:id w:val="-1908292741"/>
          <w14:checkbox>
            <w14:checked w14:val="0"/>
            <w14:checkedState w14:val="2612" w14:font="MS Gothic"/>
            <w14:uncheckedState w14:val="2610" w14:font="MS Gothic"/>
          </w14:checkbox>
        </w:sdtPr>
        <w:sdtContent>
          <w:r w:rsidR="00B5718E" w:rsidRPr="007B14F2">
            <w:t xml:space="preserve"> </w:t>
          </w:r>
          <w:r w:rsidR="00B5718E" w:rsidRPr="007B14F2">
            <w:rPr>
              <w:rFonts w:ascii="Segoe UI Symbol" w:hAnsi="Segoe UI Symbol" w:cs="Segoe UI Symbol"/>
            </w:rPr>
            <w:t>☐</w:t>
          </w:r>
        </w:sdtContent>
      </w:sdt>
      <w:r w:rsidR="00B5718E" w:rsidRPr="007B14F2">
        <w:t xml:space="preserve"> Plutôt oui </w:t>
      </w:r>
      <w:sdt>
        <w:sdtPr>
          <w:tag w:val="Stossrichtung_Eher_Nein"/>
          <w:id w:val="-1706708380"/>
          <w14:checkbox>
            <w14:checked w14:val="0"/>
            <w14:checkedState w14:val="2612" w14:font="MS Gothic"/>
            <w14:uncheckedState w14:val="2610" w14:font="MS Gothic"/>
          </w14:checkbox>
        </w:sdtPr>
        <w:sdtContent>
          <w:r w:rsidR="00B5718E" w:rsidRPr="007B14F2">
            <w:rPr>
              <w:rFonts w:ascii="MS Gothic" w:eastAsia="MS Gothic" w:hAnsi="MS Gothic" w:hint="eastAsia"/>
            </w:rPr>
            <w:t>☐</w:t>
          </w:r>
        </w:sdtContent>
      </w:sdt>
      <w:r w:rsidR="00B5718E" w:rsidRPr="007B14F2">
        <w:t xml:space="preserve"> Plutôt non </w:t>
      </w:r>
      <w:sdt>
        <w:sdtPr>
          <w:tag w:val="Stossrichtung_Nein"/>
          <w:id w:val="49196644"/>
          <w14:checkbox>
            <w14:checked w14:val="0"/>
            <w14:checkedState w14:val="2612" w14:font="MS Gothic"/>
            <w14:uncheckedState w14:val="2610" w14:font="MS Gothic"/>
          </w14:checkbox>
        </w:sdtPr>
        <w:sdtContent>
          <w:r w:rsidR="00B5718E">
            <w:rPr>
              <w:rFonts w:ascii="MS Gothic" w:eastAsia="MS Gothic" w:hAnsi="MS Gothic" w:hint="eastAsia"/>
            </w:rPr>
            <w:t>☐</w:t>
          </w:r>
        </w:sdtContent>
      </w:sdt>
      <w:r w:rsidR="00B5718E" w:rsidRPr="007B14F2">
        <w:t xml:space="preserve"> Non </w:t>
      </w:r>
      <w:sdt>
        <w:sdtPr>
          <w:tag w:val="Stossrichtung_KA"/>
          <w:id w:val="-1787572671"/>
          <w14:checkbox>
            <w14:checked w14:val="0"/>
            <w14:checkedState w14:val="2612" w14:font="MS Gothic"/>
            <w14:uncheckedState w14:val="2610" w14:font="MS Gothic"/>
          </w14:checkbox>
        </w:sdtPr>
        <w:sdtContent>
          <w:r w:rsidR="00B5718E" w:rsidRPr="007B14F2">
            <w:t xml:space="preserve"> </w:t>
          </w:r>
          <w:r w:rsidR="00B5718E" w:rsidRPr="007B14F2">
            <w:rPr>
              <w:rFonts w:ascii="Segoe UI Symbol" w:hAnsi="Segoe UI Symbol" w:cs="Segoe UI Symbol"/>
            </w:rPr>
            <w:t>☐</w:t>
          </w:r>
        </w:sdtContent>
      </w:sdt>
      <w:r w:rsidR="00B5718E" w:rsidRPr="007B14F2">
        <w:t xml:space="preserve"> Pas de réponse</w:t>
      </w:r>
    </w:p>
    <w:p w14:paraId="07195319" w14:textId="77777777" w:rsidR="00180E74" w:rsidRDefault="00180E74" w:rsidP="00B5718E"/>
    <w:p w14:paraId="71959A74" w14:textId="77777777" w:rsidR="00B5718E" w:rsidRPr="007B14F2" w:rsidRDefault="00B5718E" w:rsidP="00B5718E"/>
    <w:tbl>
      <w:tblPr>
        <w:tblStyle w:val="Grilledutableau"/>
        <w:tblW w:w="0" w:type="auto"/>
        <w:tblLook w:val="04A0" w:firstRow="1" w:lastRow="0" w:firstColumn="1" w:lastColumn="0" w:noHBand="0" w:noVBand="1"/>
      </w:tblPr>
      <w:tblGrid>
        <w:gridCol w:w="14737"/>
      </w:tblGrid>
      <w:tr w:rsidR="00B5718E" w:rsidRPr="007B14F2" w14:paraId="203A2882" w14:textId="77777777" w:rsidTr="00180E74">
        <w:trPr>
          <w:trHeight w:val="8097"/>
        </w:trPr>
        <w:tc>
          <w:tcPr>
            <w:tcW w:w="14737" w:type="dxa"/>
          </w:tcPr>
          <w:sdt>
            <w:sdtPr>
              <w:rPr>
                <w:rStyle w:val="Formatvorlage1"/>
              </w:rPr>
              <w:tag w:val="Stossrichtung_Erläuterung"/>
              <w:id w:val="-1939434716"/>
              <w:placeholder>
                <w:docPart w:val="899C5D36065042468206C65C6FBCB978"/>
              </w:placeholder>
              <w15:color w:val="FFFFFF"/>
            </w:sdtPr>
            <w:sdtEndPr>
              <w:rPr>
                <w:rStyle w:val="Policepardfaut"/>
              </w:rPr>
            </w:sdtEndPr>
            <w:sdtContent>
              <w:p w14:paraId="13535312" w14:textId="77777777" w:rsidR="00180E74" w:rsidRDefault="00180E74" w:rsidP="00B5718E">
                <w:pPr>
                  <w:rPr>
                    <w:rStyle w:val="Formatvorlage1"/>
                  </w:rPr>
                </w:pPr>
                <w:r>
                  <w:rPr>
                    <w:rStyle w:val="Formatvorlage1"/>
                  </w:rPr>
                  <w:t>Remarques / observation</w:t>
                </w:r>
              </w:p>
              <w:p w14:paraId="7EA6A7FC" w14:textId="77777777" w:rsidR="00180E74" w:rsidRDefault="00180E74" w:rsidP="00B5718E">
                <w:pPr>
                  <w:rPr>
                    <w:rStyle w:val="Formatvorlage1"/>
                  </w:rPr>
                </w:pPr>
              </w:p>
              <w:p w14:paraId="5A877591" w14:textId="77777777" w:rsidR="00180E74" w:rsidRDefault="00180E74" w:rsidP="00B5718E">
                <w:pPr>
                  <w:rPr>
                    <w:rStyle w:val="Formatvorlage1"/>
                  </w:rPr>
                </w:pPr>
              </w:p>
              <w:p w14:paraId="19B621CE" w14:textId="77777777" w:rsidR="00180E74" w:rsidRDefault="00180E74" w:rsidP="00B5718E">
                <w:pPr>
                  <w:rPr>
                    <w:rStyle w:val="Formatvorlage1"/>
                  </w:rPr>
                </w:pPr>
              </w:p>
              <w:p w14:paraId="7B3BA56A" w14:textId="77777777" w:rsidR="00180E74" w:rsidRDefault="00180E74" w:rsidP="00B5718E">
                <w:pPr>
                  <w:rPr>
                    <w:rStyle w:val="Formatvorlage1"/>
                  </w:rPr>
                </w:pPr>
              </w:p>
              <w:p w14:paraId="3A45BB95" w14:textId="77777777" w:rsidR="00B5718E" w:rsidRPr="007B14F2" w:rsidRDefault="00000000" w:rsidP="00B5718E">
                <w:pPr>
                  <w:rPr>
                    <w:color w:val="808080"/>
                  </w:rPr>
                </w:pPr>
              </w:p>
            </w:sdtContent>
          </w:sdt>
        </w:tc>
      </w:tr>
    </w:tbl>
    <w:p w14:paraId="7230D3D9" w14:textId="77777777" w:rsidR="00B5718E" w:rsidRPr="007B14F2" w:rsidRDefault="00B5718E" w:rsidP="00B5718E"/>
    <w:p w14:paraId="563C16C1" w14:textId="77777777" w:rsidR="00B5718E" w:rsidRDefault="00B5718E">
      <w:pPr>
        <w:keepLines w:val="0"/>
        <w:widowControl/>
        <w:tabs>
          <w:tab w:val="clear" w:pos="14854"/>
        </w:tabs>
        <w:rPr>
          <w:b/>
          <w:bCs/>
          <w:sz w:val="22"/>
        </w:rPr>
      </w:pPr>
    </w:p>
    <w:p w14:paraId="5A41CBBE" w14:textId="77777777" w:rsidR="00B5718E" w:rsidRDefault="00B5718E">
      <w:pPr>
        <w:keepLines w:val="0"/>
        <w:widowControl/>
        <w:tabs>
          <w:tab w:val="clear" w:pos="14854"/>
        </w:tabs>
        <w:rPr>
          <w:b/>
          <w:bCs/>
          <w:sz w:val="22"/>
        </w:rPr>
      </w:pPr>
      <w:r>
        <w:rPr>
          <w:b/>
          <w:bCs/>
          <w:sz w:val="22"/>
        </w:rPr>
        <w:br w:type="page"/>
      </w:r>
    </w:p>
    <w:p w14:paraId="29322BDD" w14:textId="77777777" w:rsidR="001E790B" w:rsidRDefault="00B5718E" w:rsidP="001E790B">
      <w:r>
        <w:rPr>
          <w:b/>
          <w:bCs/>
          <w:sz w:val="22"/>
        </w:rPr>
        <w:lastRenderedPageBreak/>
        <w:t>2</w:t>
      </w:r>
      <w:r w:rsidR="001E790B">
        <w:rPr>
          <w:b/>
          <w:bCs/>
          <w:sz w:val="22"/>
        </w:rPr>
        <w:t>. Sy</w:t>
      </w:r>
      <w:r w:rsidR="001E790B" w:rsidRPr="006B0455">
        <w:rPr>
          <w:b/>
          <w:bCs/>
          <w:sz w:val="22"/>
        </w:rPr>
        <w:t>nthèse synoptique par article</w:t>
      </w:r>
    </w:p>
    <w:p w14:paraId="04C99016" w14:textId="77777777" w:rsidR="00FF1B7E" w:rsidRDefault="00FF1B7E"/>
    <w:tbl>
      <w:tblPr>
        <w:tblW w:w="14742" w:type="dxa"/>
        <w:tblInd w:w="-5" w:type="dxa"/>
        <w:tblLayout w:type="fixed"/>
        <w:tblCellMar>
          <w:top w:w="108" w:type="dxa"/>
          <w:bottom w:w="108" w:type="dxa"/>
        </w:tblCellMar>
        <w:tblLook w:val="0000" w:firstRow="0" w:lastRow="0" w:firstColumn="0" w:lastColumn="0" w:noHBand="0" w:noVBand="0"/>
      </w:tblPr>
      <w:tblGrid>
        <w:gridCol w:w="8928"/>
        <w:gridCol w:w="5814"/>
      </w:tblGrid>
      <w:tr w:rsidR="00CD237D" w14:paraId="4588BC2A" w14:textId="77777777" w:rsidTr="00CD237D">
        <w:trPr>
          <w:tblHeader/>
        </w:trPr>
        <w:tc>
          <w:tcPr>
            <w:tcW w:w="8928"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3A94474" w14:textId="6BFA3975" w:rsidR="00CD237D" w:rsidRDefault="00CD237D" w:rsidP="005E7218">
            <w:pPr>
              <w:pStyle w:val="TableContents"/>
            </w:pPr>
            <w:r>
              <w:rPr>
                <w:b/>
                <w:sz w:val="22"/>
              </w:rPr>
              <w:t>Avant-projet de loi</w:t>
            </w:r>
          </w:p>
        </w:tc>
        <w:tc>
          <w:tcPr>
            <w:tcW w:w="581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FB3F347" w14:textId="77777777" w:rsidR="00CD237D" w:rsidRPr="00012E14" w:rsidRDefault="00CD237D" w:rsidP="00012E14">
            <w:pPr>
              <w:pStyle w:val="TableContents"/>
              <w:rPr>
                <w:rFonts w:cs="Arial"/>
                <w:b/>
              </w:rPr>
            </w:pPr>
            <w:r w:rsidRPr="00012E14">
              <w:rPr>
                <w:rFonts w:cs="Arial"/>
                <w:b/>
              </w:rPr>
              <w:t>Commentaires / Observations</w:t>
            </w:r>
          </w:p>
        </w:tc>
      </w:tr>
      <w:tr w:rsidR="00CD237D" w14:paraId="404E3BDA" w14:textId="77777777" w:rsidTr="00CD237D">
        <w:tc>
          <w:tcPr>
            <w:tcW w:w="8928" w:type="dxa"/>
            <w:tcBorders>
              <w:top w:val="single" w:sz="4" w:space="0" w:color="000000"/>
              <w:left w:val="single" w:sz="4" w:space="0" w:color="000000"/>
              <w:right w:val="single" w:sz="4" w:space="0" w:color="000000"/>
            </w:tcBorders>
            <w:shd w:val="clear" w:color="auto" w:fill="auto"/>
          </w:tcPr>
          <w:p w14:paraId="29A77B24" w14:textId="04B0E079" w:rsidR="00CD237D" w:rsidRDefault="00CD237D" w:rsidP="005E7218">
            <w:pPr>
              <w:pStyle w:val="TableContents"/>
            </w:pPr>
            <w:r>
              <w:rPr>
                <w:b/>
                <w:bCs/>
                <w:sz w:val="22"/>
              </w:rPr>
              <w:t>Loi sur l’Université du Valais (LUVa)</w:t>
            </w:r>
          </w:p>
        </w:tc>
        <w:tc>
          <w:tcPr>
            <w:tcW w:w="5814" w:type="dxa"/>
            <w:tcBorders>
              <w:top w:val="single" w:sz="4" w:space="0" w:color="000000"/>
              <w:left w:val="single" w:sz="4" w:space="0" w:color="000000"/>
              <w:right w:val="single" w:sz="4" w:space="0" w:color="000000"/>
            </w:tcBorders>
            <w:vAlign w:val="center"/>
          </w:tcPr>
          <w:p w14:paraId="192BCC6D" w14:textId="77777777" w:rsidR="00CD237D" w:rsidRPr="00012E14" w:rsidRDefault="00CD237D" w:rsidP="00012E14">
            <w:pPr>
              <w:pStyle w:val="TableContents"/>
              <w:rPr>
                <w:rFonts w:cs="Arial"/>
                <w:b/>
                <w:bCs/>
              </w:rPr>
            </w:pPr>
          </w:p>
        </w:tc>
      </w:tr>
      <w:tr w:rsidR="00CD237D" w14:paraId="4F8038CB" w14:textId="6F4E6CFF" w:rsidTr="00CD237D">
        <w:tc>
          <w:tcPr>
            <w:tcW w:w="8928" w:type="dxa"/>
            <w:tcBorders>
              <w:top w:val="single" w:sz="4" w:space="0" w:color="000000"/>
              <w:left w:val="single" w:sz="4" w:space="0" w:color="000000"/>
              <w:right w:val="single" w:sz="4" w:space="0" w:color="000000"/>
            </w:tcBorders>
            <w:shd w:val="clear" w:color="auto" w:fill="auto"/>
          </w:tcPr>
          <w:p w14:paraId="370B81D2" w14:textId="77777777" w:rsidR="00CD237D" w:rsidRDefault="00CD237D" w:rsidP="00B44838">
            <w:pPr>
              <w:pStyle w:val="Autor"/>
            </w:pPr>
            <w:r>
              <w:t>Le Grand Conseil du canton du Valais</w:t>
            </w:r>
          </w:p>
        </w:tc>
        <w:tc>
          <w:tcPr>
            <w:tcW w:w="5814" w:type="dxa"/>
            <w:tcBorders>
              <w:top w:val="single" w:sz="4" w:space="0" w:color="000000"/>
              <w:left w:val="single" w:sz="4" w:space="0" w:color="000000"/>
              <w:right w:val="single" w:sz="4" w:space="0" w:color="000000"/>
            </w:tcBorders>
          </w:tcPr>
          <w:p w14:paraId="2EB86EB8" w14:textId="77777777" w:rsidR="00CD237D" w:rsidRDefault="00CD237D" w:rsidP="00B44838">
            <w:pPr>
              <w:pStyle w:val="Autor"/>
            </w:pPr>
          </w:p>
        </w:tc>
      </w:tr>
      <w:tr w:rsidR="00CD237D" w14:paraId="445F46AE" w14:textId="747C5AE3" w:rsidTr="00CD237D">
        <w:tc>
          <w:tcPr>
            <w:tcW w:w="8928" w:type="dxa"/>
            <w:tcBorders>
              <w:left w:val="single" w:sz="4" w:space="0" w:color="000000"/>
              <w:right w:val="single" w:sz="4" w:space="0" w:color="000000"/>
            </w:tcBorders>
            <w:shd w:val="clear" w:color="auto" w:fill="auto"/>
          </w:tcPr>
          <w:p w14:paraId="050FA5FB" w14:textId="77777777" w:rsidR="00CD237D" w:rsidRDefault="00CD237D" w:rsidP="00B44838">
            <w:pPr>
              <w:pStyle w:val="TableContents"/>
            </w:pPr>
            <w:r>
              <w:t>vu les articles 13 alinéa 1, 15 alinéa 1 lettre b, 31 alinéa 1 lettre a, 38 alinéa 1 et 42 alinéa 1 de la Constitution cantonale;</w:t>
            </w:r>
            <w:r>
              <w:br/>
              <w:t>vu la loi fédérale sur l’encouragement des hautes écoles et la coordination dans le domaine suisse des hautes écoles du 30 septembre 2011 (loi sur l’encouragement et la coordination des hautes écoles, LEHE);</w:t>
            </w:r>
            <w:r>
              <w:br/>
              <w:t>vu la loi sur l’encouragement des hautes écoles et de la recherche du 15 mai 2024 (LEHER);</w:t>
            </w:r>
            <w:r>
              <w:br/>
              <w:t>vu la loi sur l'information du public, la protection des données et l'archivage du 9 octobre 2008 (LIPDA);</w:t>
            </w:r>
            <w:r>
              <w:br/>
              <w:t>vu la loi sur les participations de l'Etat à des personnes morales et autres entités du 17 mars 2011 (LPartEt);</w:t>
            </w:r>
            <w:r>
              <w:br/>
              <w:t>vu la loi sur les subventions du 13 novembre 1995;</w:t>
            </w:r>
            <w:r>
              <w:br/>
              <w:t>sur la proposition du Conseil d'Etat,</w:t>
            </w:r>
          </w:p>
        </w:tc>
        <w:tc>
          <w:tcPr>
            <w:tcW w:w="5814" w:type="dxa"/>
            <w:tcBorders>
              <w:left w:val="single" w:sz="4" w:space="0" w:color="000000"/>
              <w:right w:val="single" w:sz="4" w:space="0" w:color="000000"/>
            </w:tcBorders>
          </w:tcPr>
          <w:p w14:paraId="61B7B2B2" w14:textId="77777777" w:rsidR="00CD237D" w:rsidRDefault="00CD237D" w:rsidP="00B44838">
            <w:pPr>
              <w:pStyle w:val="TableContents"/>
            </w:pPr>
          </w:p>
        </w:tc>
      </w:tr>
      <w:tr w:rsidR="00CD237D" w14:paraId="7E9D963C" w14:textId="5F4F36CC" w:rsidTr="00CD237D">
        <w:tc>
          <w:tcPr>
            <w:tcW w:w="8928" w:type="dxa"/>
            <w:tcBorders>
              <w:left w:val="single" w:sz="4" w:space="0" w:color="000000"/>
              <w:right w:val="single" w:sz="4" w:space="0" w:color="000000"/>
            </w:tcBorders>
            <w:shd w:val="clear" w:color="auto" w:fill="auto"/>
          </w:tcPr>
          <w:p w14:paraId="16275968" w14:textId="77777777" w:rsidR="00CD237D" w:rsidRDefault="00CD237D" w:rsidP="00B44838">
            <w:pPr>
              <w:pStyle w:val="Aktion"/>
            </w:pPr>
            <w:proofErr w:type="gramStart"/>
            <w:r>
              <w:t>ordonne:</w:t>
            </w:r>
            <w:proofErr w:type="gramEnd"/>
          </w:p>
        </w:tc>
        <w:tc>
          <w:tcPr>
            <w:tcW w:w="5814" w:type="dxa"/>
            <w:tcBorders>
              <w:left w:val="single" w:sz="4" w:space="0" w:color="000000"/>
              <w:right w:val="single" w:sz="4" w:space="0" w:color="000000"/>
            </w:tcBorders>
          </w:tcPr>
          <w:p w14:paraId="7CF60BAB" w14:textId="77777777" w:rsidR="00CD237D" w:rsidRDefault="00CD237D" w:rsidP="00B44838">
            <w:pPr>
              <w:pStyle w:val="Aktion"/>
            </w:pPr>
          </w:p>
        </w:tc>
      </w:tr>
      <w:tr w:rsidR="00CD237D" w14:paraId="2BFE55DC" w14:textId="61E859E1" w:rsidTr="00CD237D">
        <w:tc>
          <w:tcPr>
            <w:tcW w:w="8928" w:type="dxa"/>
            <w:tcBorders>
              <w:top w:val="single" w:sz="4" w:space="0" w:color="000000"/>
              <w:left w:val="single" w:sz="4" w:space="0" w:color="000000"/>
              <w:right w:val="single" w:sz="4" w:space="0" w:color="000000"/>
            </w:tcBorders>
            <w:shd w:val="clear" w:color="auto" w:fill="auto"/>
          </w:tcPr>
          <w:p w14:paraId="1A683D24" w14:textId="77777777" w:rsidR="00CD237D" w:rsidRDefault="00CD237D" w:rsidP="00B44838">
            <w:pPr>
              <w:pStyle w:val="TableContents"/>
            </w:pPr>
            <w:r>
              <w:rPr>
                <w:b/>
                <w:bCs/>
                <w:sz w:val="22"/>
              </w:rPr>
              <w:t>1 Dispositions générales</w:t>
            </w:r>
          </w:p>
        </w:tc>
        <w:tc>
          <w:tcPr>
            <w:tcW w:w="5814" w:type="dxa"/>
            <w:tcBorders>
              <w:top w:val="single" w:sz="4" w:space="0" w:color="000000"/>
              <w:left w:val="single" w:sz="4" w:space="0" w:color="000000"/>
              <w:right w:val="single" w:sz="4" w:space="0" w:color="000000"/>
            </w:tcBorders>
          </w:tcPr>
          <w:p w14:paraId="29CCF677" w14:textId="77777777" w:rsidR="00CD237D" w:rsidRDefault="00CD237D" w:rsidP="00B44838">
            <w:pPr>
              <w:pStyle w:val="TableContents"/>
              <w:rPr>
                <w:b/>
                <w:bCs/>
                <w:sz w:val="22"/>
              </w:rPr>
            </w:pPr>
          </w:p>
        </w:tc>
      </w:tr>
      <w:tr w:rsidR="00CD237D" w14:paraId="0257F3BD" w14:textId="3717F205" w:rsidTr="00CD237D">
        <w:trPr>
          <w:cantSplit/>
        </w:trPr>
        <w:tc>
          <w:tcPr>
            <w:tcW w:w="8928" w:type="dxa"/>
            <w:tcBorders>
              <w:top w:val="single" w:sz="4" w:space="0" w:color="000000"/>
              <w:left w:val="single" w:sz="4" w:space="0" w:color="000000"/>
              <w:right w:val="single" w:sz="4" w:space="0" w:color="000000"/>
            </w:tcBorders>
            <w:shd w:val="clear" w:color="auto" w:fill="auto"/>
          </w:tcPr>
          <w:p w14:paraId="5730B336" w14:textId="77777777" w:rsidR="00CD237D" w:rsidRDefault="00CD237D" w:rsidP="00B44838">
            <w:pPr>
              <w:pStyle w:val="TableContents"/>
            </w:pPr>
            <w:r>
              <w:rPr>
                <w:b/>
                <w:bCs/>
              </w:rPr>
              <w:t>Art.  1</w:t>
            </w:r>
            <w:r>
              <w:br/>
            </w:r>
            <w:r>
              <w:rPr>
                <w:sz w:val="14"/>
              </w:rPr>
              <w:t>Forme juridique, autonomie et siège</w:t>
            </w:r>
          </w:p>
        </w:tc>
        <w:tc>
          <w:tcPr>
            <w:tcW w:w="5814" w:type="dxa"/>
            <w:tcBorders>
              <w:top w:val="single" w:sz="4" w:space="0" w:color="000000"/>
              <w:left w:val="single" w:sz="4" w:space="0" w:color="000000"/>
              <w:right w:val="single" w:sz="4" w:space="0" w:color="000000"/>
            </w:tcBorders>
          </w:tcPr>
          <w:p w14:paraId="2CAC8BE6" w14:textId="77777777" w:rsidR="00CD237D" w:rsidRDefault="00CD237D" w:rsidP="00B44838">
            <w:pPr>
              <w:pStyle w:val="TableContents"/>
              <w:rPr>
                <w:b/>
                <w:bCs/>
              </w:rPr>
            </w:pPr>
          </w:p>
        </w:tc>
      </w:tr>
      <w:tr w:rsidR="00CD237D" w14:paraId="244BF2A1" w14:textId="727FC779" w:rsidTr="00CD237D">
        <w:trPr>
          <w:cantSplit/>
        </w:trPr>
        <w:tc>
          <w:tcPr>
            <w:tcW w:w="8928" w:type="dxa"/>
            <w:tcBorders>
              <w:left w:val="single" w:sz="4" w:space="0" w:color="000000"/>
              <w:right w:val="single" w:sz="4" w:space="0" w:color="000000"/>
            </w:tcBorders>
            <w:shd w:val="clear" w:color="auto" w:fill="auto"/>
          </w:tcPr>
          <w:p w14:paraId="032E5A54" w14:textId="77777777" w:rsidR="00CD237D" w:rsidRDefault="00CD237D" w:rsidP="00B44838">
            <w:pPr>
              <w:pStyle w:val="TableContents"/>
            </w:pPr>
            <w:r>
              <w:rPr>
                <w:vertAlign w:val="superscript"/>
              </w:rPr>
              <w:t>1</w:t>
            </w:r>
            <w:r>
              <w:t> L’Université du Valais (ci-</w:t>
            </w:r>
            <w:proofErr w:type="gramStart"/>
            <w:r>
              <w:t>après:</w:t>
            </w:r>
            <w:proofErr w:type="gramEnd"/>
            <w:r>
              <w:t xml:space="preserve"> l’Université) est une haute école universitaire au sens de l’article 2 alinéa 2 lettre a de la loi fédérale sur l’encouragement des hautes écoles et la coordination dans le domaine suisse des hautes écoles (LEHE).</w:t>
            </w:r>
          </w:p>
        </w:tc>
        <w:tc>
          <w:tcPr>
            <w:tcW w:w="5814" w:type="dxa"/>
            <w:tcBorders>
              <w:left w:val="single" w:sz="4" w:space="0" w:color="000000"/>
              <w:right w:val="single" w:sz="4" w:space="0" w:color="000000"/>
            </w:tcBorders>
          </w:tcPr>
          <w:p w14:paraId="2B1473C1" w14:textId="77777777" w:rsidR="00CD237D" w:rsidRDefault="00CD237D" w:rsidP="00B44838">
            <w:pPr>
              <w:pStyle w:val="TableContents"/>
              <w:rPr>
                <w:vertAlign w:val="superscript"/>
              </w:rPr>
            </w:pPr>
          </w:p>
        </w:tc>
      </w:tr>
      <w:tr w:rsidR="00CD237D" w14:paraId="121A8344" w14:textId="4AA98443" w:rsidTr="00CD237D">
        <w:trPr>
          <w:cantSplit/>
        </w:trPr>
        <w:tc>
          <w:tcPr>
            <w:tcW w:w="8928" w:type="dxa"/>
            <w:tcBorders>
              <w:left w:val="single" w:sz="4" w:space="0" w:color="000000"/>
              <w:right w:val="single" w:sz="4" w:space="0" w:color="000000"/>
            </w:tcBorders>
            <w:shd w:val="clear" w:color="auto" w:fill="auto"/>
          </w:tcPr>
          <w:p w14:paraId="10A7D81D" w14:textId="77777777" w:rsidR="00CD237D" w:rsidRDefault="00CD237D" w:rsidP="00B44838">
            <w:pPr>
              <w:pStyle w:val="TableContents"/>
            </w:pPr>
            <w:r>
              <w:rPr>
                <w:vertAlign w:val="superscript"/>
              </w:rPr>
              <w:t>2</w:t>
            </w:r>
            <w:r>
              <w:t> L’Université est un établissement autonome de droit public à but non lucratif, doté de la personnalité juridique.</w:t>
            </w:r>
          </w:p>
        </w:tc>
        <w:tc>
          <w:tcPr>
            <w:tcW w:w="5814" w:type="dxa"/>
            <w:tcBorders>
              <w:left w:val="single" w:sz="4" w:space="0" w:color="000000"/>
              <w:right w:val="single" w:sz="4" w:space="0" w:color="000000"/>
            </w:tcBorders>
          </w:tcPr>
          <w:p w14:paraId="6443CD50" w14:textId="77777777" w:rsidR="00CD237D" w:rsidRDefault="00CD237D" w:rsidP="00B44838">
            <w:pPr>
              <w:pStyle w:val="TableContents"/>
              <w:rPr>
                <w:vertAlign w:val="superscript"/>
              </w:rPr>
            </w:pPr>
          </w:p>
        </w:tc>
      </w:tr>
      <w:tr w:rsidR="00CD237D" w14:paraId="5E994752" w14:textId="18286123" w:rsidTr="00CD237D">
        <w:trPr>
          <w:cantSplit/>
        </w:trPr>
        <w:tc>
          <w:tcPr>
            <w:tcW w:w="8928" w:type="dxa"/>
            <w:tcBorders>
              <w:left w:val="single" w:sz="4" w:space="0" w:color="000000"/>
              <w:right w:val="single" w:sz="4" w:space="0" w:color="000000"/>
            </w:tcBorders>
            <w:shd w:val="clear" w:color="auto" w:fill="auto"/>
          </w:tcPr>
          <w:p w14:paraId="1E2A7A0F" w14:textId="77777777" w:rsidR="00CD237D" w:rsidRDefault="00CD237D" w:rsidP="00B44838">
            <w:pPr>
              <w:pStyle w:val="TableContents"/>
            </w:pPr>
            <w:r>
              <w:rPr>
                <w:vertAlign w:val="superscript"/>
              </w:rPr>
              <w:t>3</w:t>
            </w:r>
            <w:r>
              <w:t> L’Université a son siège à Brig-Glis.</w:t>
            </w:r>
          </w:p>
        </w:tc>
        <w:tc>
          <w:tcPr>
            <w:tcW w:w="5814" w:type="dxa"/>
            <w:tcBorders>
              <w:left w:val="single" w:sz="4" w:space="0" w:color="000000"/>
              <w:right w:val="single" w:sz="4" w:space="0" w:color="000000"/>
            </w:tcBorders>
          </w:tcPr>
          <w:p w14:paraId="602344D8" w14:textId="77777777" w:rsidR="00CD237D" w:rsidRDefault="00CD237D" w:rsidP="00B44838">
            <w:pPr>
              <w:pStyle w:val="TableContents"/>
              <w:rPr>
                <w:vertAlign w:val="superscript"/>
              </w:rPr>
            </w:pPr>
          </w:p>
        </w:tc>
      </w:tr>
      <w:tr w:rsidR="00CD237D" w14:paraId="1AAEE076" w14:textId="4414F719" w:rsidTr="00CD237D">
        <w:trPr>
          <w:cantSplit/>
        </w:trPr>
        <w:tc>
          <w:tcPr>
            <w:tcW w:w="8928" w:type="dxa"/>
            <w:tcBorders>
              <w:left w:val="single" w:sz="4" w:space="0" w:color="000000"/>
              <w:right w:val="single" w:sz="4" w:space="0" w:color="000000"/>
            </w:tcBorders>
            <w:shd w:val="clear" w:color="auto" w:fill="auto"/>
          </w:tcPr>
          <w:p w14:paraId="395205A2" w14:textId="77777777" w:rsidR="00CD237D" w:rsidRDefault="00CD237D" w:rsidP="00B44838">
            <w:pPr>
              <w:pStyle w:val="TableContents"/>
            </w:pPr>
            <w:r>
              <w:rPr>
                <w:vertAlign w:val="superscript"/>
              </w:rPr>
              <w:t>4</w:t>
            </w:r>
            <w:r>
              <w:t> L’Université rassemble une communauté universitaire formée de l’ensemble des personnes contribuant aux missions fondamentales de l’Université, à savoir les membres du corps professoral, les membres du corps intermédiaire, les membre du corps estudiantin ainsi que le personnel administratif et technique.</w:t>
            </w:r>
          </w:p>
        </w:tc>
        <w:tc>
          <w:tcPr>
            <w:tcW w:w="5814" w:type="dxa"/>
            <w:tcBorders>
              <w:left w:val="single" w:sz="4" w:space="0" w:color="000000"/>
              <w:right w:val="single" w:sz="4" w:space="0" w:color="000000"/>
            </w:tcBorders>
          </w:tcPr>
          <w:p w14:paraId="735851BF" w14:textId="77777777" w:rsidR="00CD237D" w:rsidRDefault="00CD237D" w:rsidP="00B44838">
            <w:pPr>
              <w:pStyle w:val="TableContents"/>
              <w:rPr>
                <w:vertAlign w:val="superscript"/>
              </w:rPr>
            </w:pPr>
          </w:p>
        </w:tc>
      </w:tr>
      <w:tr w:rsidR="00CD237D" w14:paraId="266BDAFF" w14:textId="1E44FA29" w:rsidTr="00CD237D">
        <w:trPr>
          <w:cantSplit/>
        </w:trPr>
        <w:tc>
          <w:tcPr>
            <w:tcW w:w="8928" w:type="dxa"/>
            <w:tcBorders>
              <w:left w:val="single" w:sz="4" w:space="0" w:color="000000"/>
              <w:right w:val="single" w:sz="4" w:space="0" w:color="000000"/>
            </w:tcBorders>
            <w:shd w:val="clear" w:color="auto" w:fill="auto"/>
          </w:tcPr>
          <w:p w14:paraId="41E5C2B8" w14:textId="77777777" w:rsidR="00CD237D" w:rsidRDefault="00CD237D" w:rsidP="00B44838">
            <w:pPr>
              <w:pStyle w:val="TableContents"/>
            </w:pPr>
            <w:r>
              <w:rPr>
                <w:vertAlign w:val="superscript"/>
              </w:rPr>
              <w:t>5</w:t>
            </w:r>
            <w:r>
              <w:t> Les dispositions complétant la présente loi sont fixées dans les ordonnances et règlements adoptés par le Conseil d’Etat. L’Université adopte toutes les autres dispositions de sa compétence.</w:t>
            </w:r>
          </w:p>
        </w:tc>
        <w:tc>
          <w:tcPr>
            <w:tcW w:w="5814" w:type="dxa"/>
            <w:tcBorders>
              <w:left w:val="single" w:sz="4" w:space="0" w:color="000000"/>
              <w:right w:val="single" w:sz="4" w:space="0" w:color="000000"/>
            </w:tcBorders>
          </w:tcPr>
          <w:p w14:paraId="573DAE6A" w14:textId="77777777" w:rsidR="00CD237D" w:rsidRDefault="00CD237D" w:rsidP="00B44838">
            <w:pPr>
              <w:pStyle w:val="TableContents"/>
              <w:rPr>
                <w:vertAlign w:val="superscript"/>
              </w:rPr>
            </w:pPr>
          </w:p>
        </w:tc>
      </w:tr>
      <w:tr w:rsidR="00CD237D" w14:paraId="7E845854" w14:textId="74590932" w:rsidTr="00CD237D">
        <w:trPr>
          <w:cantSplit/>
        </w:trPr>
        <w:tc>
          <w:tcPr>
            <w:tcW w:w="8928" w:type="dxa"/>
            <w:tcBorders>
              <w:top w:val="single" w:sz="4" w:space="0" w:color="000000"/>
              <w:left w:val="single" w:sz="4" w:space="0" w:color="000000"/>
              <w:right w:val="single" w:sz="4" w:space="0" w:color="000000"/>
            </w:tcBorders>
            <w:shd w:val="clear" w:color="auto" w:fill="auto"/>
          </w:tcPr>
          <w:p w14:paraId="12BD2D6D" w14:textId="77777777" w:rsidR="00CD237D" w:rsidRDefault="00CD237D" w:rsidP="00B44838">
            <w:pPr>
              <w:pStyle w:val="TableContents"/>
            </w:pPr>
            <w:r>
              <w:rPr>
                <w:b/>
                <w:bCs/>
              </w:rPr>
              <w:lastRenderedPageBreak/>
              <w:t>Art.  2</w:t>
            </w:r>
            <w:r>
              <w:br/>
            </w:r>
            <w:r>
              <w:rPr>
                <w:sz w:val="14"/>
              </w:rPr>
              <w:t>Missions</w:t>
            </w:r>
          </w:p>
        </w:tc>
        <w:tc>
          <w:tcPr>
            <w:tcW w:w="5814" w:type="dxa"/>
            <w:tcBorders>
              <w:top w:val="single" w:sz="4" w:space="0" w:color="000000"/>
              <w:left w:val="single" w:sz="4" w:space="0" w:color="000000"/>
              <w:right w:val="single" w:sz="4" w:space="0" w:color="000000"/>
            </w:tcBorders>
          </w:tcPr>
          <w:p w14:paraId="16C2CA90" w14:textId="77777777" w:rsidR="00CD237D" w:rsidRDefault="00CD237D" w:rsidP="00B44838">
            <w:pPr>
              <w:pStyle w:val="TableContents"/>
              <w:rPr>
                <w:b/>
                <w:bCs/>
              </w:rPr>
            </w:pPr>
          </w:p>
        </w:tc>
      </w:tr>
      <w:tr w:rsidR="00CD237D" w14:paraId="7398CF01" w14:textId="49E1B27B" w:rsidTr="00CD237D">
        <w:trPr>
          <w:cantSplit/>
        </w:trPr>
        <w:tc>
          <w:tcPr>
            <w:tcW w:w="8928" w:type="dxa"/>
            <w:tcBorders>
              <w:left w:val="single" w:sz="4" w:space="0" w:color="000000"/>
              <w:right w:val="single" w:sz="4" w:space="0" w:color="000000"/>
            </w:tcBorders>
            <w:shd w:val="clear" w:color="auto" w:fill="auto"/>
          </w:tcPr>
          <w:p w14:paraId="363D9563" w14:textId="77777777" w:rsidR="00CD237D" w:rsidRDefault="00CD237D" w:rsidP="00B44838">
            <w:pPr>
              <w:pStyle w:val="TableContents"/>
            </w:pPr>
            <w:r>
              <w:rPr>
                <w:vertAlign w:val="superscript"/>
              </w:rPr>
              <w:t>1</w:t>
            </w:r>
            <w:r>
              <w:t xml:space="preserve"> Les missions fondamentales de l’Université sont les </w:t>
            </w:r>
            <w:proofErr w:type="gramStart"/>
            <w:r>
              <w:t>suivantes:</w:t>
            </w:r>
            <w:proofErr w:type="gramEnd"/>
          </w:p>
        </w:tc>
        <w:tc>
          <w:tcPr>
            <w:tcW w:w="5814" w:type="dxa"/>
            <w:tcBorders>
              <w:left w:val="single" w:sz="4" w:space="0" w:color="000000"/>
              <w:right w:val="single" w:sz="4" w:space="0" w:color="000000"/>
            </w:tcBorders>
          </w:tcPr>
          <w:p w14:paraId="7288ED0D" w14:textId="77777777" w:rsidR="00CD237D" w:rsidRDefault="00CD237D" w:rsidP="00B44838">
            <w:pPr>
              <w:pStyle w:val="TableContents"/>
              <w:rPr>
                <w:vertAlign w:val="superscript"/>
              </w:rPr>
            </w:pPr>
          </w:p>
        </w:tc>
      </w:tr>
      <w:tr w:rsidR="00CD237D" w14:paraId="6410A763" w14:textId="09FAF9CC" w:rsidTr="00CD237D">
        <w:trPr>
          <w:cantSplit/>
        </w:trPr>
        <w:tc>
          <w:tcPr>
            <w:tcW w:w="8928" w:type="dxa"/>
            <w:tcBorders>
              <w:left w:val="single" w:sz="4" w:space="0" w:color="000000"/>
              <w:right w:val="single" w:sz="4" w:space="0" w:color="000000"/>
            </w:tcBorders>
            <w:shd w:val="clear" w:color="auto" w:fill="auto"/>
          </w:tcPr>
          <w:p w14:paraId="484A439D" w14:textId="77777777" w:rsidR="00CD237D" w:rsidRDefault="00CD237D" w:rsidP="00B44838">
            <w:pPr>
              <w:pStyle w:val="TableContents"/>
              <w:ind w:left="149" w:right="3" w:hanging="189"/>
            </w:pPr>
            <w:r>
              <w:t xml:space="preserve">a) assurer l’enseignement universitaire et la </w:t>
            </w:r>
            <w:proofErr w:type="gramStart"/>
            <w:r>
              <w:t>recherche;</w:t>
            </w:r>
            <w:proofErr w:type="gramEnd"/>
          </w:p>
        </w:tc>
        <w:tc>
          <w:tcPr>
            <w:tcW w:w="5814" w:type="dxa"/>
            <w:tcBorders>
              <w:left w:val="single" w:sz="4" w:space="0" w:color="000000"/>
              <w:right w:val="single" w:sz="4" w:space="0" w:color="000000"/>
            </w:tcBorders>
          </w:tcPr>
          <w:p w14:paraId="7C4DB423" w14:textId="77777777" w:rsidR="00CD237D" w:rsidRDefault="00CD237D" w:rsidP="00B44838">
            <w:pPr>
              <w:pStyle w:val="TableContents"/>
              <w:ind w:left="149" w:right="3" w:hanging="189"/>
            </w:pPr>
          </w:p>
        </w:tc>
      </w:tr>
      <w:tr w:rsidR="00CD237D" w14:paraId="0A524BCE" w14:textId="4C04A949" w:rsidTr="00CD237D">
        <w:trPr>
          <w:cantSplit/>
        </w:trPr>
        <w:tc>
          <w:tcPr>
            <w:tcW w:w="8928" w:type="dxa"/>
            <w:tcBorders>
              <w:left w:val="single" w:sz="4" w:space="0" w:color="000000"/>
              <w:right w:val="single" w:sz="4" w:space="0" w:color="000000"/>
            </w:tcBorders>
            <w:shd w:val="clear" w:color="auto" w:fill="auto"/>
          </w:tcPr>
          <w:p w14:paraId="6DF27A7F" w14:textId="77777777" w:rsidR="00CD237D" w:rsidRDefault="00CD237D" w:rsidP="00B44838">
            <w:pPr>
              <w:pStyle w:val="TableContents"/>
              <w:ind w:left="149" w:right="3" w:hanging="189"/>
            </w:pPr>
            <w:r>
              <w:t xml:space="preserve">b) assurer, par son enseignement, la transmission des connaissances nécessaires aux professions qui exigent une formation académique, favoriser l’éveil de l’esprit critique et préparer les étudiants au travail </w:t>
            </w:r>
            <w:proofErr w:type="gramStart"/>
            <w:r>
              <w:t>scientifique;</w:t>
            </w:r>
            <w:proofErr w:type="gramEnd"/>
          </w:p>
        </w:tc>
        <w:tc>
          <w:tcPr>
            <w:tcW w:w="5814" w:type="dxa"/>
            <w:tcBorders>
              <w:left w:val="single" w:sz="4" w:space="0" w:color="000000"/>
              <w:right w:val="single" w:sz="4" w:space="0" w:color="000000"/>
            </w:tcBorders>
          </w:tcPr>
          <w:p w14:paraId="69DF380C" w14:textId="77777777" w:rsidR="00CD237D" w:rsidRDefault="00CD237D" w:rsidP="00B44838">
            <w:pPr>
              <w:pStyle w:val="TableContents"/>
              <w:ind w:left="149" w:right="3" w:hanging="189"/>
            </w:pPr>
          </w:p>
        </w:tc>
      </w:tr>
      <w:tr w:rsidR="00CD237D" w14:paraId="45BF5744" w14:textId="33761F18" w:rsidTr="00CD237D">
        <w:trPr>
          <w:cantSplit/>
        </w:trPr>
        <w:tc>
          <w:tcPr>
            <w:tcW w:w="8928" w:type="dxa"/>
            <w:tcBorders>
              <w:left w:val="single" w:sz="4" w:space="0" w:color="000000"/>
              <w:right w:val="single" w:sz="4" w:space="0" w:color="000000"/>
            </w:tcBorders>
            <w:shd w:val="clear" w:color="auto" w:fill="auto"/>
          </w:tcPr>
          <w:p w14:paraId="1232E672" w14:textId="77777777" w:rsidR="00CD237D" w:rsidRDefault="00CD237D" w:rsidP="00B44838">
            <w:pPr>
              <w:pStyle w:val="TableContents"/>
              <w:ind w:left="149" w:right="3" w:hanging="189"/>
            </w:pPr>
            <w:r>
              <w:t>c) contribuer, par ses recherches, à l’élargissement et à l’approfondissement des connaissances ainsi qu’à leur mise en valeur au sein de la société.</w:t>
            </w:r>
          </w:p>
        </w:tc>
        <w:tc>
          <w:tcPr>
            <w:tcW w:w="5814" w:type="dxa"/>
            <w:tcBorders>
              <w:left w:val="single" w:sz="4" w:space="0" w:color="000000"/>
              <w:right w:val="single" w:sz="4" w:space="0" w:color="000000"/>
            </w:tcBorders>
          </w:tcPr>
          <w:p w14:paraId="5593A36D" w14:textId="77777777" w:rsidR="00CD237D" w:rsidRDefault="00CD237D" w:rsidP="00B44838">
            <w:pPr>
              <w:pStyle w:val="TableContents"/>
              <w:ind w:left="149" w:right="3" w:hanging="189"/>
            </w:pPr>
          </w:p>
        </w:tc>
      </w:tr>
      <w:tr w:rsidR="00CD237D" w14:paraId="4BB22B58" w14:textId="1BF15FEC" w:rsidTr="00CD237D">
        <w:trPr>
          <w:cantSplit/>
        </w:trPr>
        <w:tc>
          <w:tcPr>
            <w:tcW w:w="8928" w:type="dxa"/>
            <w:tcBorders>
              <w:left w:val="single" w:sz="4" w:space="0" w:color="000000"/>
              <w:right w:val="single" w:sz="4" w:space="0" w:color="000000"/>
            </w:tcBorders>
            <w:shd w:val="clear" w:color="auto" w:fill="auto"/>
          </w:tcPr>
          <w:p w14:paraId="588399DA" w14:textId="77777777" w:rsidR="00CD237D" w:rsidRDefault="00CD237D" w:rsidP="00B44838">
            <w:pPr>
              <w:pStyle w:val="TableContents"/>
            </w:pPr>
            <w:r>
              <w:rPr>
                <w:vertAlign w:val="superscript"/>
              </w:rPr>
              <w:t>2</w:t>
            </w:r>
            <w:r>
              <w:t xml:space="preserve"> Dans le respect de ses missions fondamentales, </w:t>
            </w:r>
            <w:proofErr w:type="gramStart"/>
            <w:r>
              <w:t>l’Université:</w:t>
            </w:r>
            <w:proofErr w:type="gramEnd"/>
          </w:p>
        </w:tc>
        <w:tc>
          <w:tcPr>
            <w:tcW w:w="5814" w:type="dxa"/>
            <w:tcBorders>
              <w:left w:val="single" w:sz="4" w:space="0" w:color="000000"/>
              <w:right w:val="single" w:sz="4" w:space="0" w:color="000000"/>
            </w:tcBorders>
          </w:tcPr>
          <w:p w14:paraId="15F9939D" w14:textId="77777777" w:rsidR="00CD237D" w:rsidRDefault="00CD237D" w:rsidP="00B44838">
            <w:pPr>
              <w:pStyle w:val="TableContents"/>
              <w:rPr>
                <w:vertAlign w:val="superscript"/>
              </w:rPr>
            </w:pPr>
          </w:p>
        </w:tc>
      </w:tr>
      <w:tr w:rsidR="00CD237D" w14:paraId="5D242FAF" w14:textId="22A0AE53" w:rsidTr="00CD237D">
        <w:trPr>
          <w:cantSplit/>
        </w:trPr>
        <w:tc>
          <w:tcPr>
            <w:tcW w:w="8928" w:type="dxa"/>
            <w:tcBorders>
              <w:left w:val="single" w:sz="4" w:space="0" w:color="000000"/>
              <w:right w:val="single" w:sz="4" w:space="0" w:color="000000"/>
            </w:tcBorders>
            <w:shd w:val="clear" w:color="auto" w:fill="auto"/>
          </w:tcPr>
          <w:p w14:paraId="0D359F12" w14:textId="77777777" w:rsidR="00CD237D" w:rsidRDefault="00CD237D" w:rsidP="00B44838">
            <w:pPr>
              <w:pStyle w:val="TableContents"/>
              <w:ind w:left="149" w:right="3" w:hanging="189"/>
            </w:pPr>
            <w:r>
              <w:t xml:space="preserve">a) dispense un enseignement basé sur les principes d’études à temps partiel et d’enseignement à distance, enrichi par les résultats les plus récents de la </w:t>
            </w:r>
            <w:proofErr w:type="gramStart"/>
            <w:r>
              <w:t>recherche;</w:t>
            </w:r>
            <w:proofErr w:type="gramEnd"/>
          </w:p>
        </w:tc>
        <w:tc>
          <w:tcPr>
            <w:tcW w:w="5814" w:type="dxa"/>
            <w:tcBorders>
              <w:left w:val="single" w:sz="4" w:space="0" w:color="000000"/>
              <w:right w:val="single" w:sz="4" w:space="0" w:color="000000"/>
            </w:tcBorders>
          </w:tcPr>
          <w:p w14:paraId="094C7A27" w14:textId="77777777" w:rsidR="00CD237D" w:rsidRDefault="00CD237D" w:rsidP="00B44838">
            <w:pPr>
              <w:pStyle w:val="TableContents"/>
              <w:ind w:left="149" w:right="3" w:hanging="189"/>
            </w:pPr>
          </w:p>
        </w:tc>
      </w:tr>
      <w:tr w:rsidR="00CD237D" w14:paraId="2DF78549" w14:textId="55F6CF08" w:rsidTr="00CD237D">
        <w:trPr>
          <w:cantSplit/>
        </w:trPr>
        <w:tc>
          <w:tcPr>
            <w:tcW w:w="8928" w:type="dxa"/>
            <w:tcBorders>
              <w:left w:val="single" w:sz="4" w:space="0" w:color="000000"/>
              <w:right w:val="single" w:sz="4" w:space="0" w:color="000000"/>
            </w:tcBorders>
            <w:shd w:val="clear" w:color="auto" w:fill="auto"/>
          </w:tcPr>
          <w:p w14:paraId="5046249D" w14:textId="77777777" w:rsidR="00CD237D" w:rsidRDefault="00CD237D" w:rsidP="00B44838">
            <w:pPr>
              <w:pStyle w:val="TableContents"/>
              <w:ind w:left="149" w:right="3" w:hanging="189"/>
            </w:pPr>
            <w:r>
              <w:t xml:space="preserve">b) délivre des doctorats dont les activités se déroulent principalement en </w:t>
            </w:r>
            <w:proofErr w:type="gramStart"/>
            <w:r>
              <w:t>présentiel;</w:t>
            </w:r>
            <w:proofErr w:type="gramEnd"/>
          </w:p>
        </w:tc>
        <w:tc>
          <w:tcPr>
            <w:tcW w:w="5814" w:type="dxa"/>
            <w:tcBorders>
              <w:left w:val="single" w:sz="4" w:space="0" w:color="000000"/>
              <w:right w:val="single" w:sz="4" w:space="0" w:color="000000"/>
            </w:tcBorders>
          </w:tcPr>
          <w:p w14:paraId="78714DD4" w14:textId="77777777" w:rsidR="00CD237D" w:rsidRDefault="00CD237D" w:rsidP="00B44838">
            <w:pPr>
              <w:pStyle w:val="TableContents"/>
              <w:ind w:left="149" w:right="3" w:hanging="189"/>
            </w:pPr>
          </w:p>
        </w:tc>
      </w:tr>
      <w:tr w:rsidR="00CD237D" w14:paraId="07C546CF" w14:textId="2DC3BBBF" w:rsidTr="00CD237D">
        <w:trPr>
          <w:cantSplit/>
        </w:trPr>
        <w:tc>
          <w:tcPr>
            <w:tcW w:w="8928" w:type="dxa"/>
            <w:tcBorders>
              <w:left w:val="single" w:sz="4" w:space="0" w:color="000000"/>
              <w:right w:val="single" w:sz="4" w:space="0" w:color="000000"/>
            </w:tcBorders>
            <w:shd w:val="clear" w:color="auto" w:fill="auto"/>
          </w:tcPr>
          <w:p w14:paraId="0BC10ABA" w14:textId="77777777" w:rsidR="00CD237D" w:rsidRDefault="00CD237D" w:rsidP="00B44838">
            <w:pPr>
              <w:pStyle w:val="TableContents"/>
              <w:ind w:left="149" w:right="3" w:hanging="189"/>
            </w:pPr>
            <w:r>
              <w:t xml:space="preserve">c) contribue au développement de la science par des activités de </w:t>
            </w:r>
            <w:proofErr w:type="gramStart"/>
            <w:r>
              <w:t>recherche;</w:t>
            </w:r>
            <w:proofErr w:type="gramEnd"/>
          </w:p>
        </w:tc>
        <w:tc>
          <w:tcPr>
            <w:tcW w:w="5814" w:type="dxa"/>
            <w:tcBorders>
              <w:left w:val="single" w:sz="4" w:space="0" w:color="000000"/>
              <w:right w:val="single" w:sz="4" w:space="0" w:color="000000"/>
            </w:tcBorders>
          </w:tcPr>
          <w:p w14:paraId="4906606F" w14:textId="77777777" w:rsidR="00CD237D" w:rsidRDefault="00CD237D" w:rsidP="00B44838">
            <w:pPr>
              <w:pStyle w:val="TableContents"/>
              <w:ind w:left="149" w:right="3" w:hanging="189"/>
            </w:pPr>
          </w:p>
        </w:tc>
      </w:tr>
      <w:tr w:rsidR="00CD237D" w14:paraId="6EF91761" w14:textId="14AE5832" w:rsidTr="00CD237D">
        <w:trPr>
          <w:cantSplit/>
        </w:trPr>
        <w:tc>
          <w:tcPr>
            <w:tcW w:w="8928" w:type="dxa"/>
            <w:tcBorders>
              <w:left w:val="single" w:sz="4" w:space="0" w:color="000000"/>
              <w:right w:val="single" w:sz="4" w:space="0" w:color="000000"/>
            </w:tcBorders>
            <w:shd w:val="clear" w:color="auto" w:fill="auto"/>
          </w:tcPr>
          <w:p w14:paraId="363A2062" w14:textId="77777777" w:rsidR="00CD237D" w:rsidRDefault="00CD237D" w:rsidP="00B44838">
            <w:pPr>
              <w:pStyle w:val="TableContents"/>
              <w:ind w:left="149" w:right="3" w:hanging="189"/>
            </w:pPr>
            <w:r>
              <w:t xml:space="preserve">d) favorise la valorisation des résultats de la </w:t>
            </w:r>
            <w:proofErr w:type="gramStart"/>
            <w:r>
              <w:t>recherche;</w:t>
            </w:r>
            <w:proofErr w:type="gramEnd"/>
          </w:p>
        </w:tc>
        <w:tc>
          <w:tcPr>
            <w:tcW w:w="5814" w:type="dxa"/>
            <w:tcBorders>
              <w:left w:val="single" w:sz="4" w:space="0" w:color="000000"/>
              <w:right w:val="single" w:sz="4" w:space="0" w:color="000000"/>
            </w:tcBorders>
          </w:tcPr>
          <w:p w14:paraId="7F7A2FC8" w14:textId="77777777" w:rsidR="00CD237D" w:rsidRDefault="00CD237D" w:rsidP="00B44838">
            <w:pPr>
              <w:pStyle w:val="TableContents"/>
              <w:ind w:left="149" w:right="3" w:hanging="189"/>
            </w:pPr>
          </w:p>
        </w:tc>
      </w:tr>
      <w:tr w:rsidR="00CD237D" w14:paraId="3B13D406" w14:textId="0D87FFA6" w:rsidTr="00CD237D">
        <w:trPr>
          <w:cantSplit/>
        </w:trPr>
        <w:tc>
          <w:tcPr>
            <w:tcW w:w="8928" w:type="dxa"/>
            <w:tcBorders>
              <w:left w:val="single" w:sz="4" w:space="0" w:color="000000"/>
              <w:right w:val="single" w:sz="4" w:space="0" w:color="000000"/>
            </w:tcBorders>
            <w:shd w:val="clear" w:color="auto" w:fill="auto"/>
          </w:tcPr>
          <w:p w14:paraId="6502E4E3" w14:textId="77777777" w:rsidR="00CD237D" w:rsidRDefault="00CD237D" w:rsidP="00B44838">
            <w:pPr>
              <w:pStyle w:val="TableContents"/>
              <w:ind w:left="149" w:right="3" w:hanging="189"/>
            </w:pPr>
            <w:r>
              <w:t xml:space="preserve">e) encourage la relève </w:t>
            </w:r>
            <w:proofErr w:type="gramStart"/>
            <w:r>
              <w:t>scientifique;</w:t>
            </w:r>
            <w:proofErr w:type="gramEnd"/>
          </w:p>
        </w:tc>
        <w:tc>
          <w:tcPr>
            <w:tcW w:w="5814" w:type="dxa"/>
            <w:tcBorders>
              <w:left w:val="single" w:sz="4" w:space="0" w:color="000000"/>
              <w:right w:val="single" w:sz="4" w:space="0" w:color="000000"/>
            </w:tcBorders>
          </w:tcPr>
          <w:p w14:paraId="35673DAD" w14:textId="77777777" w:rsidR="00CD237D" w:rsidRDefault="00CD237D" w:rsidP="00B44838">
            <w:pPr>
              <w:pStyle w:val="TableContents"/>
              <w:ind w:left="149" w:right="3" w:hanging="189"/>
            </w:pPr>
          </w:p>
        </w:tc>
      </w:tr>
      <w:tr w:rsidR="00CD237D" w14:paraId="28E744EB" w14:textId="54B5DC6E" w:rsidTr="00CD237D">
        <w:trPr>
          <w:cantSplit/>
        </w:trPr>
        <w:tc>
          <w:tcPr>
            <w:tcW w:w="8928" w:type="dxa"/>
            <w:tcBorders>
              <w:left w:val="single" w:sz="4" w:space="0" w:color="000000"/>
              <w:right w:val="single" w:sz="4" w:space="0" w:color="000000"/>
            </w:tcBorders>
            <w:shd w:val="clear" w:color="auto" w:fill="auto"/>
          </w:tcPr>
          <w:p w14:paraId="02B9B1D1" w14:textId="77777777" w:rsidR="00CD237D" w:rsidRDefault="00CD237D" w:rsidP="00B44838">
            <w:pPr>
              <w:pStyle w:val="TableContents"/>
              <w:ind w:left="149" w:right="3" w:hanging="189"/>
            </w:pPr>
            <w:r>
              <w:t xml:space="preserve">f) propose une offre de formation continue dans les domaines qui relèvent de sa compétence et fournit des prestations de service en rapport avec sa mission de formation et de </w:t>
            </w:r>
            <w:proofErr w:type="gramStart"/>
            <w:r>
              <w:t>recherche;</w:t>
            </w:r>
            <w:proofErr w:type="gramEnd"/>
          </w:p>
        </w:tc>
        <w:tc>
          <w:tcPr>
            <w:tcW w:w="5814" w:type="dxa"/>
            <w:tcBorders>
              <w:left w:val="single" w:sz="4" w:space="0" w:color="000000"/>
              <w:right w:val="single" w:sz="4" w:space="0" w:color="000000"/>
            </w:tcBorders>
          </w:tcPr>
          <w:p w14:paraId="5FD645D8" w14:textId="77777777" w:rsidR="00CD237D" w:rsidRDefault="00CD237D" w:rsidP="00B44838">
            <w:pPr>
              <w:pStyle w:val="TableContents"/>
              <w:ind w:left="149" w:right="3" w:hanging="189"/>
            </w:pPr>
          </w:p>
        </w:tc>
      </w:tr>
      <w:tr w:rsidR="00CD237D" w14:paraId="2FA0ED6E" w14:textId="3A426029" w:rsidTr="00CD237D">
        <w:trPr>
          <w:cantSplit/>
        </w:trPr>
        <w:tc>
          <w:tcPr>
            <w:tcW w:w="8928" w:type="dxa"/>
            <w:tcBorders>
              <w:left w:val="single" w:sz="4" w:space="0" w:color="000000"/>
              <w:right w:val="single" w:sz="4" w:space="0" w:color="000000"/>
            </w:tcBorders>
            <w:shd w:val="clear" w:color="auto" w:fill="auto"/>
          </w:tcPr>
          <w:p w14:paraId="4B4BA25F" w14:textId="77777777" w:rsidR="00CD237D" w:rsidRDefault="00CD237D" w:rsidP="00B44838">
            <w:pPr>
              <w:pStyle w:val="TableContents"/>
              <w:ind w:left="149" w:right="3" w:hanging="189"/>
            </w:pPr>
            <w:r>
              <w:t xml:space="preserve">g) facilite le transfert de connaissances vers l'économie et la </w:t>
            </w:r>
            <w:proofErr w:type="gramStart"/>
            <w:r>
              <w:t>société;</w:t>
            </w:r>
            <w:proofErr w:type="gramEnd"/>
          </w:p>
        </w:tc>
        <w:tc>
          <w:tcPr>
            <w:tcW w:w="5814" w:type="dxa"/>
            <w:tcBorders>
              <w:left w:val="single" w:sz="4" w:space="0" w:color="000000"/>
              <w:right w:val="single" w:sz="4" w:space="0" w:color="000000"/>
            </w:tcBorders>
          </w:tcPr>
          <w:p w14:paraId="1F6FE5EE" w14:textId="77777777" w:rsidR="00CD237D" w:rsidRDefault="00CD237D" w:rsidP="00B44838">
            <w:pPr>
              <w:pStyle w:val="TableContents"/>
              <w:ind w:left="149" w:right="3" w:hanging="189"/>
            </w:pPr>
          </w:p>
        </w:tc>
      </w:tr>
      <w:tr w:rsidR="00CD237D" w14:paraId="550F93CD" w14:textId="22D4978E" w:rsidTr="00CD237D">
        <w:trPr>
          <w:cantSplit/>
        </w:trPr>
        <w:tc>
          <w:tcPr>
            <w:tcW w:w="8928" w:type="dxa"/>
            <w:tcBorders>
              <w:left w:val="single" w:sz="4" w:space="0" w:color="000000"/>
              <w:right w:val="single" w:sz="4" w:space="0" w:color="000000"/>
            </w:tcBorders>
            <w:shd w:val="clear" w:color="auto" w:fill="auto"/>
          </w:tcPr>
          <w:p w14:paraId="4BC16369" w14:textId="77777777" w:rsidR="00CD237D" w:rsidRDefault="00CD237D" w:rsidP="00B44838">
            <w:pPr>
              <w:pStyle w:val="TableContents"/>
              <w:ind w:left="149" w:right="3" w:hanging="189"/>
            </w:pPr>
            <w:r>
              <w:t>h) contribue au développement culturel, social et économique de la collectivité, notamment en lien avec les politiques sectorielles cantonales.</w:t>
            </w:r>
          </w:p>
        </w:tc>
        <w:tc>
          <w:tcPr>
            <w:tcW w:w="5814" w:type="dxa"/>
            <w:tcBorders>
              <w:left w:val="single" w:sz="4" w:space="0" w:color="000000"/>
              <w:right w:val="single" w:sz="4" w:space="0" w:color="000000"/>
            </w:tcBorders>
          </w:tcPr>
          <w:p w14:paraId="50C6EFFC" w14:textId="77777777" w:rsidR="00CD237D" w:rsidRDefault="00CD237D" w:rsidP="00B44838">
            <w:pPr>
              <w:pStyle w:val="TableContents"/>
              <w:ind w:left="149" w:right="3" w:hanging="189"/>
            </w:pPr>
          </w:p>
        </w:tc>
      </w:tr>
      <w:tr w:rsidR="00CD237D" w14:paraId="692BEEC8" w14:textId="7AF188BC" w:rsidTr="00CD237D">
        <w:trPr>
          <w:cantSplit/>
        </w:trPr>
        <w:tc>
          <w:tcPr>
            <w:tcW w:w="8928" w:type="dxa"/>
            <w:tcBorders>
              <w:top w:val="single" w:sz="4" w:space="0" w:color="000000"/>
              <w:left w:val="single" w:sz="4" w:space="0" w:color="000000"/>
              <w:right w:val="single" w:sz="4" w:space="0" w:color="000000"/>
            </w:tcBorders>
            <w:shd w:val="clear" w:color="auto" w:fill="auto"/>
          </w:tcPr>
          <w:p w14:paraId="51A60573" w14:textId="77777777" w:rsidR="00CD237D" w:rsidRDefault="00CD237D" w:rsidP="00B44838">
            <w:pPr>
              <w:pStyle w:val="TableContents"/>
            </w:pPr>
            <w:r>
              <w:rPr>
                <w:b/>
                <w:bCs/>
              </w:rPr>
              <w:t>Art.  3</w:t>
            </w:r>
            <w:r>
              <w:br/>
            </w:r>
            <w:r>
              <w:rPr>
                <w:sz w:val="14"/>
              </w:rPr>
              <w:t>Valeurs fondamentales</w:t>
            </w:r>
          </w:p>
        </w:tc>
        <w:tc>
          <w:tcPr>
            <w:tcW w:w="5814" w:type="dxa"/>
            <w:tcBorders>
              <w:top w:val="single" w:sz="4" w:space="0" w:color="000000"/>
              <w:left w:val="single" w:sz="4" w:space="0" w:color="000000"/>
              <w:right w:val="single" w:sz="4" w:space="0" w:color="000000"/>
            </w:tcBorders>
          </w:tcPr>
          <w:p w14:paraId="1F178D9C" w14:textId="77777777" w:rsidR="00CD237D" w:rsidRDefault="00CD237D" w:rsidP="00B44838">
            <w:pPr>
              <w:pStyle w:val="TableContents"/>
              <w:rPr>
                <w:b/>
                <w:bCs/>
              </w:rPr>
            </w:pPr>
          </w:p>
        </w:tc>
      </w:tr>
      <w:tr w:rsidR="00CD237D" w14:paraId="6C6C5B02" w14:textId="65A05025" w:rsidTr="00CD237D">
        <w:trPr>
          <w:cantSplit/>
        </w:trPr>
        <w:tc>
          <w:tcPr>
            <w:tcW w:w="8928" w:type="dxa"/>
            <w:tcBorders>
              <w:left w:val="single" w:sz="4" w:space="0" w:color="000000"/>
              <w:right w:val="single" w:sz="4" w:space="0" w:color="000000"/>
            </w:tcBorders>
            <w:shd w:val="clear" w:color="auto" w:fill="auto"/>
          </w:tcPr>
          <w:p w14:paraId="55745EF9" w14:textId="77777777" w:rsidR="00CD237D" w:rsidRDefault="00CD237D" w:rsidP="00B44838">
            <w:pPr>
              <w:pStyle w:val="TableContents"/>
            </w:pPr>
            <w:r>
              <w:rPr>
                <w:vertAlign w:val="superscript"/>
              </w:rPr>
              <w:t>1</w:t>
            </w:r>
            <w:r>
              <w:t> Dans l’accomplissement de ses missions fondamentales, l’Université respecte les standards en vigueur dans les dispositions de la LEHE et de la loi sur l’encouragement des hautes écoles et de la recherche (LEHER).</w:t>
            </w:r>
          </w:p>
        </w:tc>
        <w:tc>
          <w:tcPr>
            <w:tcW w:w="5814" w:type="dxa"/>
            <w:tcBorders>
              <w:left w:val="single" w:sz="4" w:space="0" w:color="000000"/>
              <w:right w:val="single" w:sz="4" w:space="0" w:color="000000"/>
            </w:tcBorders>
          </w:tcPr>
          <w:p w14:paraId="522F774D" w14:textId="77777777" w:rsidR="00CD237D" w:rsidRDefault="00CD237D" w:rsidP="00B44838">
            <w:pPr>
              <w:pStyle w:val="TableContents"/>
              <w:rPr>
                <w:vertAlign w:val="superscript"/>
              </w:rPr>
            </w:pPr>
          </w:p>
        </w:tc>
      </w:tr>
      <w:tr w:rsidR="00CD237D" w14:paraId="6C30DAFC" w14:textId="0200B957" w:rsidTr="00CD237D">
        <w:trPr>
          <w:cantSplit/>
        </w:trPr>
        <w:tc>
          <w:tcPr>
            <w:tcW w:w="8928" w:type="dxa"/>
            <w:tcBorders>
              <w:left w:val="single" w:sz="4" w:space="0" w:color="000000"/>
              <w:right w:val="single" w:sz="4" w:space="0" w:color="000000"/>
            </w:tcBorders>
            <w:shd w:val="clear" w:color="auto" w:fill="auto"/>
          </w:tcPr>
          <w:p w14:paraId="13EC52CA" w14:textId="77777777" w:rsidR="00CD237D" w:rsidRDefault="00CD237D" w:rsidP="00B44838">
            <w:pPr>
              <w:pStyle w:val="TableContents"/>
            </w:pPr>
            <w:r>
              <w:rPr>
                <w:vertAlign w:val="superscript"/>
              </w:rPr>
              <w:t>2</w:t>
            </w:r>
            <w:r>
              <w:t> Elle contribue à la démocratisation du savoir et promeut l’égalité des chances.</w:t>
            </w:r>
          </w:p>
        </w:tc>
        <w:tc>
          <w:tcPr>
            <w:tcW w:w="5814" w:type="dxa"/>
            <w:tcBorders>
              <w:left w:val="single" w:sz="4" w:space="0" w:color="000000"/>
              <w:right w:val="single" w:sz="4" w:space="0" w:color="000000"/>
            </w:tcBorders>
          </w:tcPr>
          <w:p w14:paraId="70D2F573" w14:textId="77777777" w:rsidR="00CD237D" w:rsidRDefault="00CD237D" w:rsidP="00B44838">
            <w:pPr>
              <w:pStyle w:val="TableContents"/>
              <w:rPr>
                <w:vertAlign w:val="superscript"/>
              </w:rPr>
            </w:pPr>
          </w:p>
        </w:tc>
      </w:tr>
      <w:tr w:rsidR="00CD237D" w14:paraId="2AAF2867" w14:textId="681F3B7B" w:rsidTr="00CD237D">
        <w:trPr>
          <w:cantSplit/>
        </w:trPr>
        <w:tc>
          <w:tcPr>
            <w:tcW w:w="8928" w:type="dxa"/>
            <w:tcBorders>
              <w:left w:val="single" w:sz="4" w:space="0" w:color="000000"/>
              <w:right w:val="single" w:sz="4" w:space="0" w:color="000000"/>
            </w:tcBorders>
            <w:shd w:val="clear" w:color="auto" w:fill="auto"/>
          </w:tcPr>
          <w:p w14:paraId="294DD9F4" w14:textId="77777777" w:rsidR="00CD237D" w:rsidRDefault="00CD237D" w:rsidP="00B44838">
            <w:pPr>
              <w:pStyle w:val="TableContents"/>
            </w:pPr>
            <w:r>
              <w:rPr>
                <w:vertAlign w:val="superscript"/>
              </w:rPr>
              <w:lastRenderedPageBreak/>
              <w:t>3</w:t>
            </w:r>
            <w:r>
              <w:t> Elle accomplit ses missions dans le respect des principes déontologiques, scientifiques et éthiques fondamentaux. Elle contribue par ses actions au développement durable.</w:t>
            </w:r>
          </w:p>
        </w:tc>
        <w:tc>
          <w:tcPr>
            <w:tcW w:w="5814" w:type="dxa"/>
            <w:tcBorders>
              <w:left w:val="single" w:sz="4" w:space="0" w:color="000000"/>
              <w:right w:val="single" w:sz="4" w:space="0" w:color="000000"/>
            </w:tcBorders>
          </w:tcPr>
          <w:p w14:paraId="1139D473" w14:textId="77777777" w:rsidR="00CD237D" w:rsidRDefault="00CD237D" w:rsidP="00B44838">
            <w:pPr>
              <w:pStyle w:val="TableContents"/>
              <w:rPr>
                <w:vertAlign w:val="superscript"/>
              </w:rPr>
            </w:pPr>
          </w:p>
        </w:tc>
      </w:tr>
      <w:tr w:rsidR="00CD237D" w14:paraId="5258CD1F" w14:textId="7297EF6E" w:rsidTr="00CD237D">
        <w:trPr>
          <w:cantSplit/>
        </w:trPr>
        <w:tc>
          <w:tcPr>
            <w:tcW w:w="8928" w:type="dxa"/>
            <w:tcBorders>
              <w:left w:val="single" w:sz="4" w:space="0" w:color="000000"/>
              <w:right w:val="single" w:sz="4" w:space="0" w:color="000000"/>
            </w:tcBorders>
            <w:shd w:val="clear" w:color="auto" w:fill="auto"/>
          </w:tcPr>
          <w:p w14:paraId="1CADCB31" w14:textId="77777777" w:rsidR="00CD237D" w:rsidRDefault="00CD237D" w:rsidP="00B44838">
            <w:pPr>
              <w:pStyle w:val="TableContents"/>
            </w:pPr>
            <w:r>
              <w:rPr>
                <w:vertAlign w:val="superscript"/>
              </w:rPr>
              <w:t>4</w:t>
            </w:r>
            <w:r>
              <w:t xml:space="preserve"> Elle défend, promeut et protège également les valeurs fondamentales </w:t>
            </w:r>
            <w:proofErr w:type="gramStart"/>
            <w:r>
              <w:t>suivantes:</w:t>
            </w:r>
            <w:proofErr w:type="gramEnd"/>
          </w:p>
        </w:tc>
        <w:tc>
          <w:tcPr>
            <w:tcW w:w="5814" w:type="dxa"/>
            <w:tcBorders>
              <w:left w:val="single" w:sz="4" w:space="0" w:color="000000"/>
              <w:right w:val="single" w:sz="4" w:space="0" w:color="000000"/>
            </w:tcBorders>
          </w:tcPr>
          <w:p w14:paraId="49C93CE1" w14:textId="77777777" w:rsidR="00CD237D" w:rsidRDefault="00CD237D" w:rsidP="00B44838">
            <w:pPr>
              <w:pStyle w:val="TableContents"/>
              <w:rPr>
                <w:vertAlign w:val="superscript"/>
              </w:rPr>
            </w:pPr>
          </w:p>
        </w:tc>
      </w:tr>
      <w:tr w:rsidR="00CD237D" w14:paraId="374E8177" w14:textId="48316F8F" w:rsidTr="00CD237D">
        <w:trPr>
          <w:cantSplit/>
        </w:trPr>
        <w:tc>
          <w:tcPr>
            <w:tcW w:w="8928" w:type="dxa"/>
            <w:tcBorders>
              <w:left w:val="single" w:sz="4" w:space="0" w:color="000000"/>
              <w:right w:val="single" w:sz="4" w:space="0" w:color="000000"/>
            </w:tcBorders>
            <w:shd w:val="clear" w:color="auto" w:fill="auto"/>
          </w:tcPr>
          <w:p w14:paraId="33C2128D" w14:textId="77777777" w:rsidR="00CD237D" w:rsidRDefault="00CD237D" w:rsidP="00B44838">
            <w:pPr>
              <w:pStyle w:val="TableContents"/>
              <w:ind w:left="149" w:right="3" w:hanging="189"/>
            </w:pPr>
            <w:r>
              <w:t xml:space="preserve">a) l'intégrité académique, entendue comme un ensemble de comportements et d'attitudes au sein de la communauté universitaire visant à promouvoir le respect des principes et des normes éthiques et professionnelles dans les formations, la recherche, la gouvernance, la sensibilisation et toute autre tâche liée aux missions fondamentales de l’Université selon l’article 2, alinéa 1 de la présente </w:t>
            </w:r>
            <w:proofErr w:type="gramStart"/>
            <w:r>
              <w:t>loi;</w:t>
            </w:r>
            <w:proofErr w:type="gramEnd"/>
          </w:p>
        </w:tc>
        <w:tc>
          <w:tcPr>
            <w:tcW w:w="5814" w:type="dxa"/>
            <w:tcBorders>
              <w:left w:val="single" w:sz="4" w:space="0" w:color="000000"/>
              <w:right w:val="single" w:sz="4" w:space="0" w:color="000000"/>
            </w:tcBorders>
          </w:tcPr>
          <w:p w14:paraId="2B91A967" w14:textId="77777777" w:rsidR="00CD237D" w:rsidRDefault="00CD237D" w:rsidP="00B44838">
            <w:pPr>
              <w:pStyle w:val="TableContents"/>
              <w:ind w:left="149" w:right="3" w:hanging="189"/>
            </w:pPr>
          </w:p>
        </w:tc>
      </w:tr>
      <w:tr w:rsidR="00CD237D" w14:paraId="2473FBB0" w14:textId="0E1C8FD7" w:rsidTr="00CD237D">
        <w:trPr>
          <w:cantSplit/>
        </w:trPr>
        <w:tc>
          <w:tcPr>
            <w:tcW w:w="8928" w:type="dxa"/>
            <w:tcBorders>
              <w:left w:val="single" w:sz="4" w:space="0" w:color="000000"/>
              <w:right w:val="single" w:sz="4" w:space="0" w:color="000000"/>
            </w:tcBorders>
            <w:shd w:val="clear" w:color="auto" w:fill="auto"/>
          </w:tcPr>
          <w:p w14:paraId="59C98EB1" w14:textId="77777777" w:rsidR="00CD237D" w:rsidRDefault="00CD237D" w:rsidP="00B44838">
            <w:pPr>
              <w:pStyle w:val="TableContents"/>
              <w:ind w:left="149" w:right="3" w:hanging="189"/>
            </w:pPr>
            <w:r>
              <w:t xml:space="preserve">b) la description objective des phénomènes naturels, sociaux et humains, l'exposé objectif des différents courants de pensée, ainsi que l'usage de méthodes critiques rigoureuses et scientifiques dans la discussion des opinions scientifiques, sociales, politiques, </w:t>
            </w:r>
            <w:proofErr w:type="gramStart"/>
            <w:r>
              <w:t>philosophiques;</w:t>
            </w:r>
            <w:proofErr w:type="gramEnd"/>
          </w:p>
        </w:tc>
        <w:tc>
          <w:tcPr>
            <w:tcW w:w="5814" w:type="dxa"/>
            <w:tcBorders>
              <w:left w:val="single" w:sz="4" w:space="0" w:color="000000"/>
              <w:right w:val="single" w:sz="4" w:space="0" w:color="000000"/>
            </w:tcBorders>
          </w:tcPr>
          <w:p w14:paraId="78C6E027" w14:textId="77777777" w:rsidR="00CD237D" w:rsidRDefault="00CD237D" w:rsidP="00B44838">
            <w:pPr>
              <w:pStyle w:val="TableContents"/>
              <w:ind w:left="149" w:right="3" w:hanging="189"/>
            </w:pPr>
          </w:p>
        </w:tc>
      </w:tr>
      <w:tr w:rsidR="00CD237D" w14:paraId="4ACFFF0C" w14:textId="00922917" w:rsidTr="00CD237D">
        <w:trPr>
          <w:cantSplit/>
        </w:trPr>
        <w:tc>
          <w:tcPr>
            <w:tcW w:w="8928" w:type="dxa"/>
            <w:tcBorders>
              <w:left w:val="single" w:sz="4" w:space="0" w:color="000000"/>
              <w:right w:val="single" w:sz="4" w:space="0" w:color="000000"/>
            </w:tcBorders>
            <w:shd w:val="clear" w:color="auto" w:fill="auto"/>
          </w:tcPr>
          <w:p w14:paraId="108B4B2F" w14:textId="77777777" w:rsidR="00CD237D" w:rsidRDefault="00CD237D" w:rsidP="00B44838">
            <w:pPr>
              <w:pStyle w:val="TableContents"/>
              <w:ind w:left="149" w:right="3" w:hanging="189"/>
            </w:pPr>
            <w:r>
              <w:t xml:space="preserve">c) la participation de la communauté universitaire au sens de l’article 6 de la présente </w:t>
            </w:r>
            <w:proofErr w:type="gramStart"/>
            <w:r>
              <w:t>loi;</w:t>
            </w:r>
            <w:proofErr w:type="gramEnd"/>
          </w:p>
        </w:tc>
        <w:tc>
          <w:tcPr>
            <w:tcW w:w="5814" w:type="dxa"/>
            <w:tcBorders>
              <w:left w:val="single" w:sz="4" w:space="0" w:color="000000"/>
              <w:right w:val="single" w:sz="4" w:space="0" w:color="000000"/>
            </w:tcBorders>
          </w:tcPr>
          <w:p w14:paraId="023F00A5" w14:textId="77777777" w:rsidR="00CD237D" w:rsidRDefault="00CD237D" w:rsidP="00B44838">
            <w:pPr>
              <w:pStyle w:val="TableContents"/>
              <w:ind w:left="149" w:right="3" w:hanging="189"/>
            </w:pPr>
          </w:p>
        </w:tc>
      </w:tr>
      <w:tr w:rsidR="00CD237D" w14:paraId="2C06FF65" w14:textId="460870A4" w:rsidTr="00CD237D">
        <w:trPr>
          <w:cantSplit/>
        </w:trPr>
        <w:tc>
          <w:tcPr>
            <w:tcW w:w="8928" w:type="dxa"/>
            <w:tcBorders>
              <w:left w:val="single" w:sz="4" w:space="0" w:color="000000"/>
              <w:right w:val="single" w:sz="4" w:space="0" w:color="000000"/>
            </w:tcBorders>
            <w:shd w:val="clear" w:color="auto" w:fill="auto"/>
          </w:tcPr>
          <w:p w14:paraId="2878594F" w14:textId="77777777" w:rsidR="00CD237D" w:rsidRDefault="00CD237D" w:rsidP="00B44838">
            <w:pPr>
              <w:pStyle w:val="TableContents"/>
              <w:ind w:left="149" w:right="3" w:hanging="189"/>
            </w:pPr>
            <w:r>
              <w:t xml:space="preserve">d) une représentation équitable des communautés linguistiques et des genres dans les différents corps constitués de </w:t>
            </w:r>
            <w:proofErr w:type="gramStart"/>
            <w:r>
              <w:t>l’Université;</w:t>
            </w:r>
            <w:proofErr w:type="gramEnd"/>
          </w:p>
        </w:tc>
        <w:tc>
          <w:tcPr>
            <w:tcW w:w="5814" w:type="dxa"/>
            <w:tcBorders>
              <w:left w:val="single" w:sz="4" w:space="0" w:color="000000"/>
              <w:right w:val="single" w:sz="4" w:space="0" w:color="000000"/>
            </w:tcBorders>
          </w:tcPr>
          <w:p w14:paraId="4CD6197B" w14:textId="77777777" w:rsidR="00CD237D" w:rsidRDefault="00CD237D" w:rsidP="00B44838">
            <w:pPr>
              <w:pStyle w:val="TableContents"/>
              <w:ind w:left="149" w:right="3" w:hanging="189"/>
            </w:pPr>
          </w:p>
        </w:tc>
      </w:tr>
      <w:tr w:rsidR="00CD237D" w14:paraId="17D6DD32" w14:textId="4C9C635E" w:rsidTr="00CD237D">
        <w:trPr>
          <w:cantSplit/>
        </w:trPr>
        <w:tc>
          <w:tcPr>
            <w:tcW w:w="8928" w:type="dxa"/>
            <w:tcBorders>
              <w:left w:val="single" w:sz="4" w:space="0" w:color="000000"/>
              <w:right w:val="single" w:sz="4" w:space="0" w:color="000000"/>
            </w:tcBorders>
            <w:shd w:val="clear" w:color="auto" w:fill="auto"/>
          </w:tcPr>
          <w:p w14:paraId="23809B69" w14:textId="77777777" w:rsidR="00CD237D" w:rsidRDefault="00CD237D" w:rsidP="00B44838">
            <w:pPr>
              <w:pStyle w:val="TableContents"/>
              <w:ind w:left="149" w:right="3" w:hanging="189"/>
            </w:pPr>
            <w:r>
              <w:t xml:space="preserve">e) sa responsabilité </w:t>
            </w:r>
            <w:proofErr w:type="gramStart"/>
            <w:r>
              <w:t>publique;</w:t>
            </w:r>
            <w:proofErr w:type="gramEnd"/>
          </w:p>
        </w:tc>
        <w:tc>
          <w:tcPr>
            <w:tcW w:w="5814" w:type="dxa"/>
            <w:tcBorders>
              <w:left w:val="single" w:sz="4" w:space="0" w:color="000000"/>
              <w:right w:val="single" w:sz="4" w:space="0" w:color="000000"/>
            </w:tcBorders>
          </w:tcPr>
          <w:p w14:paraId="269CE544" w14:textId="77777777" w:rsidR="00CD237D" w:rsidRDefault="00CD237D" w:rsidP="00B44838">
            <w:pPr>
              <w:pStyle w:val="TableContents"/>
              <w:ind w:left="149" w:right="3" w:hanging="189"/>
            </w:pPr>
          </w:p>
        </w:tc>
      </w:tr>
      <w:tr w:rsidR="00CD237D" w14:paraId="2C055E1B" w14:textId="6C142C8E" w:rsidTr="00CD237D">
        <w:trPr>
          <w:cantSplit/>
        </w:trPr>
        <w:tc>
          <w:tcPr>
            <w:tcW w:w="8928" w:type="dxa"/>
            <w:tcBorders>
              <w:left w:val="single" w:sz="4" w:space="0" w:color="000000"/>
              <w:right w:val="single" w:sz="4" w:space="0" w:color="000000"/>
            </w:tcBorders>
            <w:shd w:val="clear" w:color="auto" w:fill="auto"/>
          </w:tcPr>
          <w:p w14:paraId="28F076AC" w14:textId="77777777" w:rsidR="00CD237D" w:rsidRDefault="00CD237D" w:rsidP="00B44838">
            <w:pPr>
              <w:pStyle w:val="TableContents"/>
              <w:ind w:left="149" w:right="3" w:hanging="189"/>
            </w:pPr>
            <w:r>
              <w:t>f) la transparence des décisions et la protection des données selon la loi sur l'information du public, la protection des données et l'archivage (LIPDA).</w:t>
            </w:r>
          </w:p>
        </w:tc>
        <w:tc>
          <w:tcPr>
            <w:tcW w:w="5814" w:type="dxa"/>
            <w:tcBorders>
              <w:left w:val="single" w:sz="4" w:space="0" w:color="000000"/>
              <w:right w:val="single" w:sz="4" w:space="0" w:color="000000"/>
            </w:tcBorders>
          </w:tcPr>
          <w:p w14:paraId="5CFE2F08" w14:textId="77777777" w:rsidR="00CD237D" w:rsidRDefault="00CD237D" w:rsidP="00B44838">
            <w:pPr>
              <w:pStyle w:val="TableContents"/>
              <w:ind w:left="149" w:right="3" w:hanging="189"/>
            </w:pPr>
          </w:p>
        </w:tc>
      </w:tr>
      <w:tr w:rsidR="00CD237D" w14:paraId="190F260F" w14:textId="1E5F3208" w:rsidTr="00CD237D">
        <w:trPr>
          <w:cantSplit/>
        </w:trPr>
        <w:tc>
          <w:tcPr>
            <w:tcW w:w="8928" w:type="dxa"/>
            <w:tcBorders>
              <w:top w:val="single" w:sz="4" w:space="0" w:color="000000"/>
              <w:left w:val="single" w:sz="4" w:space="0" w:color="000000"/>
              <w:right w:val="single" w:sz="4" w:space="0" w:color="000000"/>
            </w:tcBorders>
            <w:shd w:val="clear" w:color="auto" w:fill="auto"/>
          </w:tcPr>
          <w:p w14:paraId="64F7FF6F" w14:textId="77777777" w:rsidR="00CD237D" w:rsidRDefault="00CD237D" w:rsidP="00B44838">
            <w:pPr>
              <w:pStyle w:val="TableContents"/>
            </w:pPr>
            <w:r>
              <w:rPr>
                <w:b/>
                <w:bCs/>
              </w:rPr>
              <w:t>Art.  4</w:t>
            </w:r>
            <w:r>
              <w:br/>
            </w:r>
            <w:r>
              <w:rPr>
                <w:sz w:val="14"/>
              </w:rPr>
              <w:t>Autonomie institutionnelle</w:t>
            </w:r>
          </w:p>
        </w:tc>
        <w:tc>
          <w:tcPr>
            <w:tcW w:w="5814" w:type="dxa"/>
            <w:tcBorders>
              <w:top w:val="single" w:sz="4" w:space="0" w:color="000000"/>
              <w:left w:val="single" w:sz="4" w:space="0" w:color="000000"/>
              <w:right w:val="single" w:sz="4" w:space="0" w:color="000000"/>
            </w:tcBorders>
          </w:tcPr>
          <w:p w14:paraId="450F1481" w14:textId="77777777" w:rsidR="00CD237D" w:rsidRDefault="00CD237D" w:rsidP="00B44838">
            <w:pPr>
              <w:pStyle w:val="TableContents"/>
              <w:rPr>
                <w:b/>
                <w:bCs/>
              </w:rPr>
            </w:pPr>
          </w:p>
        </w:tc>
      </w:tr>
      <w:tr w:rsidR="00CD237D" w14:paraId="605A14CA" w14:textId="6E926A28" w:rsidTr="00CD237D">
        <w:trPr>
          <w:cantSplit/>
        </w:trPr>
        <w:tc>
          <w:tcPr>
            <w:tcW w:w="8928" w:type="dxa"/>
            <w:tcBorders>
              <w:left w:val="single" w:sz="4" w:space="0" w:color="000000"/>
              <w:right w:val="single" w:sz="4" w:space="0" w:color="000000"/>
            </w:tcBorders>
            <w:shd w:val="clear" w:color="auto" w:fill="auto"/>
          </w:tcPr>
          <w:p w14:paraId="7533D407" w14:textId="77777777" w:rsidR="00CD237D" w:rsidRDefault="00CD237D" w:rsidP="00B44838">
            <w:pPr>
              <w:pStyle w:val="TableContents"/>
            </w:pPr>
            <w:r>
              <w:rPr>
                <w:vertAlign w:val="superscript"/>
              </w:rPr>
              <w:t>1</w:t>
            </w:r>
            <w:r>
              <w:t> L’autonomie institutionnelle est entendue comme la volonté et la capacité de l’Université à remplir ses missions, à définir et mettre en œuvre ses propres priorités et politiques en matière d'organisation, d’affaires académiques, de finances et de personnel.</w:t>
            </w:r>
          </w:p>
        </w:tc>
        <w:tc>
          <w:tcPr>
            <w:tcW w:w="5814" w:type="dxa"/>
            <w:tcBorders>
              <w:left w:val="single" w:sz="4" w:space="0" w:color="000000"/>
              <w:right w:val="single" w:sz="4" w:space="0" w:color="000000"/>
            </w:tcBorders>
          </w:tcPr>
          <w:p w14:paraId="01FF83CF" w14:textId="77777777" w:rsidR="00CD237D" w:rsidRDefault="00CD237D" w:rsidP="00B44838">
            <w:pPr>
              <w:pStyle w:val="TableContents"/>
              <w:rPr>
                <w:vertAlign w:val="superscript"/>
              </w:rPr>
            </w:pPr>
          </w:p>
        </w:tc>
      </w:tr>
      <w:tr w:rsidR="00CD237D" w14:paraId="7746EBCD" w14:textId="427058AB" w:rsidTr="00CD237D">
        <w:trPr>
          <w:cantSplit/>
        </w:trPr>
        <w:tc>
          <w:tcPr>
            <w:tcW w:w="8928" w:type="dxa"/>
            <w:tcBorders>
              <w:left w:val="single" w:sz="4" w:space="0" w:color="000000"/>
              <w:right w:val="single" w:sz="4" w:space="0" w:color="000000"/>
            </w:tcBorders>
            <w:shd w:val="clear" w:color="auto" w:fill="auto"/>
          </w:tcPr>
          <w:p w14:paraId="7ADC7A26" w14:textId="77777777" w:rsidR="00CD237D" w:rsidRDefault="00CD237D" w:rsidP="00B44838">
            <w:pPr>
              <w:pStyle w:val="TableContents"/>
            </w:pPr>
            <w:r>
              <w:rPr>
                <w:vertAlign w:val="superscript"/>
              </w:rPr>
              <w:t>2</w:t>
            </w:r>
            <w:r>
              <w:t xml:space="preserve"> Dans le cadre des dispositions de la présente loi, </w:t>
            </w:r>
            <w:proofErr w:type="gramStart"/>
            <w:r>
              <w:t>l’Université:</w:t>
            </w:r>
            <w:proofErr w:type="gramEnd"/>
          </w:p>
        </w:tc>
        <w:tc>
          <w:tcPr>
            <w:tcW w:w="5814" w:type="dxa"/>
            <w:tcBorders>
              <w:left w:val="single" w:sz="4" w:space="0" w:color="000000"/>
              <w:right w:val="single" w:sz="4" w:space="0" w:color="000000"/>
            </w:tcBorders>
          </w:tcPr>
          <w:p w14:paraId="6B066200" w14:textId="77777777" w:rsidR="00CD237D" w:rsidRDefault="00CD237D" w:rsidP="00B44838">
            <w:pPr>
              <w:pStyle w:val="TableContents"/>
              <w:rPr>
                <w:vertAlign w:val="superscript"/>
              </w:rPr>
            </w:pPr>
          </w:p>
        </w:tc>
      </w:tr>
      <w:tr w:rsidR="00CD237D" w14:paraId="4F3291D6" w14:textId="6EEA8E96" w:rsidTr="00CD237D">
        <w:trPr>
          <w:cantSplit/>
        </w:trPr>
        <w:tc>
          <w:tcPr>
            <w:tcW w:w="8928" w:type="dxa"/>
            <w:tcBorders>
              <w:left w:val="single" w:sz="4" w:space="0" w:color="000000"/>
              <w:right w:val="single" w:sz="4" w:space="0" w:color="000000"/>
            </w:tcBorders>
            <w:shd w:val="clear" w:color="auto" w:fill="auto"/>
          </w:tcPr>
          <w:p w14:paraId="76D11C2B" w14:textId="77777777" w:rsidR="00CD237D" w:rsidRDefault="00CD237D" w:rsidP="00B44838">
            <w:pPr>
              <w:pStyle w:val="TableContents"/>
              <w:ind w:left="149" w:right="3" w:hanging="189"/>
            </w:pPr>
            <w:r>
              <w:t>a) s'organise elle-</w:t>
            </w:r>
            <w:proofErr w:type="gramStart"/>
            <w:r>
              <w:t>même;</w:t>
            </w:r>
            <w:proofErr w:type="gramEnd"/>
          </w:p>
        </w:tc>
        <w:tc>
          <w:tcPr>
            <w:tcW w:w="5814" w:type="dxa"/>
            <w:tcBorders>
              <w:left w:val="single" w:sz="4" w:space="0" w:color="000000"/>
              <w:right w:val="single" w:sz="4" w:space="0" w:color="000000"/>
            </w:tcBorders>
          </w:tcPr>
          <w:p w14:paraId="376D029C" w14:textId="77777777" w:rsidR="00CD237D" w:rsidRDefault="00CD237D" w:rsidP="00B44838">
            <w:pPr>
              <w:pStyle w:val="TableContents"/>
              <w:ind w:left="149" w:right="3" w:hanging="189"/>
            </w:pPr>
          </w:p>
        </w:tc>
      </w:tr>
      <w:tr w:rsidR="00CD237D" w14:paraId="5684EFE8" w14:textId="6C09E6B9" w:rsidTr="00CD237D">
        <w:trPr>
          <w:cantSplit/>
        </w:trPr>
        <w:tc>
          <w:tcPr>
            <w:tcW w:w="8928" w:type="dxa"/>
            <w:tcBorders>
              <w:left w:val="single" w:sz="4" w:space="0" w:color="000000"/>
              <w:right w:val="single" w:sz="4" w:space="0" w:color="000000"/>
            </w:tcBorders>
            <w:shd w:val="clear" w:color="auto" w:fill="auto"/>
          </w:tcPr>
          <w:p w14:paraId="62118E17" w14:textId="77777777" w:rsidR="00CD237D" w:rsidRDefault="00CD237D" w:rsidP="00B44838">
            <w:pPr>
              <w:pStyle w:val="TableContents"/>
              <w:ind w:left="149" w:right="3" w:hanging="189"/>
            </w:pPr>
            <w:r>
              <w:t xml:space="preserve">b) fixe ses priorités et ses plans </w:t>
            </w:r>
            <w:proofErr w:type="gramStart"/>
            <w:r>
              <w:t>d'action;</w:t>
            </w:r>
            <w:proofErr w:type="gramEnd"/>
          </w:p>
        </w:tc>
        <w:tc>
          <w:tcPr>
            <w:tcW w:w="5814" w:type="dxa"/>
            <w:tcBorders>
              <w:left w:val="single" w:sz="4" w:space="0" w:color="000000"/>
              <w:right w:val="single" w:sz="4" w:space="0" w:color="000000"/>
            </w:tcBorders>
          </w:tcPr>
          <w:p w14:paraId="52E52F0F" w14:textId="77777777" w:rsidR="00CD237D" w:rsidRDefault="00CD237D" w:rsidP="00B44838">
            <w:pPr>
              <w:pStyle w:val="TableContents"/>
              <w:ind w:left="149" w:right="3" w:hanging="189"/>
            </w:pPr>
          </w:p>
        </w:tc>
      </w:tr>
      <w:tr w:rsidR="00CD237D" w14:paraId="70CCC21F" w14:textId="3D4B22FF" w:rsidTr="00CD237D">
        <w:trPr>
          <w:cantSplit/>
        </w:trPr>
        <w:tc>
          <w:tcPr>
            <w:tcW w:w="8928" w:type="dxa"/>
            <w:tcBorders>
              <w:left w:val="single" w:sz="4" w:space="0" w:color="000000"/>
              <w:right w:val="single" w:sz="4" w:space="0" w:color="000000"/>
            </w:tcBorders>
            <w:shd w:val="clear" w:color="auto" w:fill="auto"/>
          </w:tcPr>
          <w:p w14:paraId="44F4722B" w14:textId="77777777" w:rsidR="00CD237D" w:rsidRDefault="00CD237D" w:rsidP="00B44838">
            <w:pPr>
              <w:pStyle w:val="TableContents"/>
              <w:ind w:left="149" w:right="3" w:hanging="189"/>
            </w:pPr>
            <w:r>
              <w:t>c) assume la responsabilité de sa gestion.</w:t>
            </w:r>
          </w:p>
        </w:tc>
        <w:tc>
          <w:tcPr>
            <w:tcW w:w="5814" w:type="dxa"/>
            <w:tcBorders>
              <w:left w:val="single" w:sz="4" w:space="0" w:color="000000"/>
              <w:right w:val="single" w:sz="4" w:space="0" w:color="000000"/>
            </w:tcBorders>
          </w:tcPr>
          <w:p w14:paraId="068A7498" w14:textId="77777777" w:rsidR="00CD237D" w:rsidRDefault="00CD237D" w:rsidP="00B44838">
            <w:pPr>
              <w:pStyle w:val="TableContents"/>
              <w:ind w:left="149" w:right="3" w:hanging="189"/>
            </w:pPr>
          </w:p>
        </w:tc>
      </w:tr>
      <w:tr w:rsidR="00CD237D" w14:paraId="060D0C20" w14:textId="08A7AA89" w:rsidTr="00CD237D">
        <w:trPr>
          <w:cantSplit/>
        </w:trPr>
        <w:tc>
          <w:tcPr>
            <w:tcW w:w="8928" w:type="dxa"/>
            <w:tcBorders>
              <w:top w:val="single" w:sz="4" w:space="0" w:color="000000"/>
              <w:left w:val="single" w:sz="4" w:space="0" w:color="000000"/>
              <w:right w:val="single" w:sz="4" w:space="0" w:color="000000"/>
            </w:tcBorders>
            <w:shd w:val="clear" w:color="auto" w:fill="auto"/>
          </w:tcPr>
          <w:p w14:paraId="7A400BAE" w14:textId="77777777" w:rsidR="00CD237D" w:rsidRDefault="00CD237D" w:rsidP="00B44838">
            <w:pPr>
              <w:pStyle w:val="TableContents"/>
            </w:pPr>
            <w:r>
              <w:rPr>
                <w:b/>
                <w:bCs/>
              </w:rPr>
              <w:t>Art.  5</w:t>
            </w:r>
            <w:r>
              <w:br/>
            </w:r>
            <w:r>
              <w:rPr>
                <w:sz w:val="14"/>
              </w:rPr>
              <w:t>Liberté académique et liberté d’expression</w:t>
            </w:r>
          </w:p>
        </w:tc>
        <w:tc>
          <w:tcPr>
            <w:tcW w:w="5814" w:type="dxa"/>
            <w:tcBorders>
              <w:top w:val="single" w:sz="4" w:space="0" w:color="000000"/>
              <w:left w:val="single" w:sz="4" w:space="0" w:color="000000"/>
              <w:right w:val="single" w:sz="4" w:space="0" w:color="000000"/>
            </w:tcBorders>
          </w:tcPr>
          <w:p w14:paraId="23460FE8" w14:textId="77777777" w:rsidR="00CD237D" w:rsidRDefault="00CD237D" w:rsidP="00B44838">
            <w:pPr>
              <w:pStyle w:val="TableContents"/>
              <w:rPr>
                <w:b/>
                <w:bCs/>
              </w:rPr>
            </w:pPr>
          </w:p>
        </w:tc>
      </w:tr>
      <w:tr w:rsidR="00CD237D" w14:paraId="5CAE6527" w14:textId="51DCEB5B" w:rsidTr="00CD237D">
        <w:trPr>
          <w:cantSplit/>
        </w:trPr>
        <w:tc>
          <w:tcPr>
            <w:tcW w:w="8928" w:type="dxa"/>
            <w:tcBorders>
              <w:left w:val="single" w:sz="4" w:space="0" w:color="000000"/>
              <w:right w:val="single" w:sz="4" w:space="0" w:color="000000"/>
            </w:tcBorders>
            <w:shd w:val="clear" w:color="auto" w:fill="auto"/>
          </w:tcPr>
          <w:p w14:paraId="3D96C91E" w14:textId="77777777" w:rsidR="00CD237D" w:rsidRDefault="00CD237D" w:rsidP="00B44838">
            <w:pPr>
              <w:pStyle w:val="TableContents"/>
            </w:pPr>
            <w:r>
              <w:rPr>
                <w:vertAlign w:val="superscript"/>
              </w:rPr>
              <w:t>1</w:t>
            </w:r>
            <w:r>
              <w:t> La liberté académique est garantie aux membres de la communauté universitaire dans les limites des devoirs inhérents aux différentes fonctions.</w:t>
            </w:r>
          </w:p>
        </w:tc>
        <w:tc>
          <w:tcPr>
            <w:tcW w:w="5814" w:type="dxa"/>
            <w:tcBorders>
              <w:left w:val="single" w:sz="4" w:space="0" w:color="000000"/>
              <w:right w:val="single" w:sz="4" w:space="0" w:color="000000"/>
            </w:tcBorders>
          </w:tcPr>
          <w:p w14:paraId="233DE51E" w14:textId="77777777" w:rsidR="00CD237D" w:rsidRDefault="00CD237D" w:rsidP="00B44838">
            <w:pPr>
              <w:pStyle w:val="TableContents"/>
              <w:rPr>
                <w:vertAlign w:val="superscript"/>
              </w:rPr>
            </w:pPr>
          </w:p>
        </w:tc>
      </w:tr>
      <w:tr w:rsidR="00CD237D" w14:paraId="1C2EA272" w14:textId="188B6852" w:rsidTr="00CD237D">
        <w:trPr>
          <w:cantSplit/>
        </w:trPr>
        <w:tc>
          <w:tcPr>
            <w:tcW w:w="8928" w:type="dxa"/>
            <w:tcBorders>
              <w:left w:val="single" w:sz="4" w:space="0" w:color="000000"/>
              <w:right w:val="single" w:sz="4" w:space="0" w:color="000000"/>
            </w:tcBorders>
            <w:shd w:val="clear" w:color="auto" w:fill="auto"/>
          </w:tcPr>
          <w:p w14:paraId="296B8088" w14:textId="77777777" w:rsidR="00CD237D" w:rsidRDefault="00CD237D" w:rsidP="00B44838">
            <w:pPr>
              <w:pStyle w:val="TableContents"/>
            </w:pPr>
            <w:r>
              <w:rPr>
                <w:vertAlign w:val="superscript"/>
              </w:rPr>
              <w:lastRenderedPageBreak/>
              <w:t>2</w:t>
            </w:r>
            <w:r>
              <w:t> La liberté d’expression est garantie aux membres de la communauté universitaire dans les limites de leurs compétences scientifiques et des devoirs inhérents aux différentes fonctions.</w:t>
            </w:r>
          </w:p>
        </w:tc>
        <w:tc>
          <w:tcPr>
            <w:tcW w:w="5814" w:type="dxa"/>
            <w:tcBorders>
              <w:left w:val="single" w:sz="4" w:space="0" w:color="000000"/>
              <w:right w:val="single" w:sz="4" w:space="0" w:color="000000"/>
            </w:tcBorders>
          </w:tcPr>
          <w:p w14:paraId="372DE303" w14:textId="77777777" w:rsidR="00CD237D" w:rsidRDefault="00CD237D" w:rsidP="00B44838">
            <w:pPr>
              <w:pStyle w:val="TableContents"/>
              <w:rPr>
                <w:vertAlign w:val="superscript"/>
              </w:rPr>
            </w:pPr>
          </w:p>
        </w:tc>
      </w:tr>
      <w:tr w:rsidR="00CD237D" w14:paraId="50B92A87" w14:textId="766AC008" w:rsidTr="00CD237D">
        <w:trPr>
          <w:cantSplit/>
        </w:trPr>
        <w:tc>
          <w:tcPr>
            <w:tcW w:w="8928" w:type="dxa"/>
            <w:tcBorders>
              <w:left w:val="single" w:sz="4" w:space="0" w:color="000000"/>
              <w:right w:val="single" w:sz="4" w:space="0" w:color="000000"/>
            </w:tcBorders>
            <w:shd w:val="clear" w:color="auto" w:fill="auto"/>
          </w:tcPr>
          <w:p w14:paraId="441ABC5E" w14:textId="77777777" w:rsidR="00CD237D" w:rsidRDefault="00CD237D" w:rsidP="00B44838">
            <w:pPr>
              <w:pStyle w:val="TableContents"/>
            </w:pPr>
            <w:r>
              <w:rPr>
                <w:vertAlign w:val="superscript"/>
              </w:rPr>
              <w:t>3</w:t>
            </w:r>
            <w:r>
              <w:t> L’Université se dote de règles d’éthique et de déontologie conformes à ses missions et se donne les moyens de veiller à leur respect.</w:t>
            </w:r>
          </w:p>
        </w:tc>
        <w:tc>
          <w:tcPr>
            <w:tcW w:w="5814" w:type="dxa"/>
            <w:tcBorders>
              <w:left w:val="single" w:sz="4" w:space="0" w:color="000000"/>
              <w:right w:val="single" w:sz="4" w:space="0" w:color="000000"/>
            </w:tcBorders>
          </w:tcPr>
          <w:p w14:paraId="7855D9DB" w14:textId="77777777" w:rsidR="00CD237D" w:rsidRDefault="00CD237D" w:rsidP="00B44838">
            <w:pPr>
              <w:pStyle w:val="TableContents"/>
              <w:rPr>
                <w:vertAlign w:val="superscript"/>
              </w:rPr>
            </w:pPr>
          </w:p>
        </w:tc>
      </w:tr>
      <w:tr w:rsidR="00CD237D" w14:paraId="4D3B0EFE" w14:textId="10939694" w:rsidTr="00CD237D">
        <w:trPr>
          <w:cantSplit/>
        </w:trPr>
        <w:tc>
          <w:tcPr>
            <w:tcW w:w="8928" w:type="dxa"/>
            <w:tcBorders>
              <w:left w:val="single" w:sz="4" w:space="0" w:color="000000"/>
              <w:right w:val="single" w:sz="4" w:space="0" w:color="000000"/>
            </w:tcBorders>
            <w:shd w:val="clear" w:color="auto" w:fill="auto"/>
          </w:tcPr>
          <w:p w14:paraId="6AA168B6" w14:textId="77777777" w:rsidR="00CD237D" w:rsidRDefault="00CD237D" w:rsidP="00B44838">
            <w:pPr>
              <w:pStyle w:val="TableContents"/>
            </w:pPr>
            <w:r>
              <w:rPr>
                <w:vertAlign w:val="superscript"/>
              </w:rPr>
              <w:t>4</w:t>
            </w:r>
            <w:r>
              <w:t> Elle prend des dispositions pour que les membres de la communauté universitaire appliquent les règles de l'intégrité et des bonnes pratiques scientifiques.</w:t>
            </w:r>
          </w:p>
        </w:tc>
        <w:tc>
          <w:tcPr>
            <w:tcW w:w="5814" w:type="dxa"/>
            <w:tcBorders>
              <w:left w:val="single" w:sz="4" w:space="0" w:color="000000"/>
              <w:right w:val="single" w:sz="4" w:space="0" w:color="000000"/>
            </w:tcBorders>
          </w:tcPr>
          <w:p w14:paraId="09047486" w14:textId="77777777" w:rsidR="00CD237D" w:rsidRDefault="00CD237D" w:rsidP="00B44838">
            <w:pPr>
              <w:pStyle w:val="TableContents"/>
              <w:rPr>
                <w:vertAlign w:val="superscript"/>
              </w:rPr>
            </w:pPr>
          </w:p>
        </w:tc>
      </w:tr>
      <w:tr w:rsidR="00CD237D" w14:paraId="3C6D0E46" w14:textId="0AF6FA78" w:rsidTr="00CD237D">
        <w:trPr>
          <w:cantSplit/>
        </w:trPr>
        <w:tc>
          <w:tcPr>
            <w:tcW w:w="8928" w:type="dxa"/>
            <w:tcBorders>
              <w:top w:val="single" w:sz="4" w:space="0" w:color="000000"/>
              <w:left w:val="single" w:sz="4" w:space="0" w:color="000000"/>
              <w:right w:val="single" w:sz="4" w:space="0" w:color="000000"/>
            </w:tcBorders>
            <w:shd w:val="clear" w:color="auto" w:fill="auto"/>
          </w:tcPr>
          <w:p w14:paraId="6DBB104B" w14:textId="77777777" w:rsidR="00CD237D" w:rsidRDefault="00CD237D" w:rsidP="00B44838">
            <w:pPr>
              <w:pStyle w:val="TableContents"/>
            </w:pPr>
            <w:r>
              <w:rPr>
                <w:b/>
                <w:bCs/>
              </w:rPr>
              <w:t>Art.  6</w:t>
            </w:r>
            <w:r>
              <w:br/>
            </w:r>
            <w:r>
              <w:rPr>
                <w:sz w:val="14"/>
              </w:rPr>
              <w:t>Participation</w:t>
            </w:r>
          </w:p>
        </w:tc>
        <w:tc>
          <w:tcPr>
            <w:tcW w:w="5814" w:type="dxa"/>
            <w:tcBorders>
              <w:top w:val="single" w:sz="4" w:space="0" w:color="000000"/>
              <w:left w:val="single" w:sz="4" w:space="0" w:color="000000"/>
              <w:right w:val="single" w:sz="4" w:space="0" w:color="000000"/>
            </w:tcBorders>
          </w:tcPr>
          <w:p w14:paraId="3FF39381" w14:textId="77777777" w:rsidR="00CD237D" w:rsidRDefault="00CD237D" w:rsidP="00B44838">
            <w:pPr>
              <w:pStyle w:val="TableContents"/>
              <w:rPr>
                <w:b/>
                <w:bCs/>
              </w:rPr>
            </w:pPr>
          </w:p>
        </w:tc>
      </w:tr>
      <w:tr w:rsidR="00CD237D" w14:paraId="4F3B4FB4" w14:textId="7E6E8165" w:rsidTr="00CD237D">
        <w:trPr>
          <w:cantSplit/>
        </w:trPr>
        <w:tc>
          <w:tcPr>
            <w:tcW w:w="8928" w:type="dxa"/>
            <w:tcBorders>
              <w:left w:val="single" w:sz="4" w:space="0" w:color="000000"/>
              <w:right w:val="single" w:sz="4" w:space="0" w:color="000000"/>
            </w:tcBorders>
            <w:shd w:val="clear" w:color="auto" w:fill="auto"/>
          </w:tcPr>
          <w:p w14:paraId="3EC9652D" w14:textId="77777777" w:rsidR="00CD237D" w:rsidRDefault="00CD237D" w:rsidP="00B44838">
            <w:pPr>
              <w:pStyle w:val="TableContents"/>
            </w:pPr>
            <w:r>
              <w:rPr>
                <w:vertAlign w:val="superscript"/>
              </w:rPr>
              <w:t>1</w:t>
            </w:r>
            <w:r>
              <w:t> Les membres de la communauté universitaire ont le droit et le devoir de contribuer à l’orientation et au fonctionnement de l’Université.</w:t>
            </w:r>
          </w:p>
        </w:tc>
        <w:tc>
          <w:tcPr>
            <w:tcW w:w="5814" w:type="dxa"/>
            <w:tcBorders>
              <w:left w:val="single" w:sz="4" w:space="0" w:color="000000"/>
              <w:right w:val="single" w:sz="4" w:space="0" w:color="000000"/>
            </w:tcBorders>
          </w:tcPr>
          <w:p w14:paraId="7066EF1B" w14:textId="77777777" w:rsidR="00CD237D" w:rsidRDefault="00CD237D" w:rsidP="00B44838">
            <w:pPr>
              <w:pStyle w:val="TableContents"/>
              <w:rPr>
                <w:vertAlign w:val="superscript"/>
              </w:rPr>
            </w:pPr>
          </w:p>
        </w:tc>
      </w:tr>
      <w:tr w:rsidR="00CD237D" w14:paraId="5527700C" w14:textId="37EFE2E8" w:rsidTr="00CD237D">
        <w:trPr>
          <w:cantSplit/>
        </w:trPr>
        <w:tc>
          <w:tcPr>
            <w:tcW w:w="8928" w:type="dxa"/>
            <w:tcBorders>
              <w:left w:val="single" w:sz="4" w:space="0" w:color="000000"/>
              <w:right w:val="single" w:sz="4" w:space="0" w:color="000000"/>
            </w:tcBorders>
            <w:shd w:val="clear" w:color="auto" w:fill="auto"/>
          </w:tcPr>
          <w:p w14:paraId="316D9CDC" w14:textId="77777777" w:rsidR="00CD237D" w:rsidRDefault="00CD237D" w:rsidP="00B44838">
            <w:pPr>
              <w:pStyle w:val="TableContents"/>
            </w:pPr>
            <w:r>
              <w:rPr>
                <w:vertAlign w:val="superscript"/>
              </w:rPr>
              <w:t>2</w:t>
            </w:r>
            <w:r>
              <w:t xml:space="preserve"> L’Université assure la participation de la communauté universitaire à la gouvernance de l’Université. Soit leurs </w:t>
            </w:r>
            <w:proofErr w:type="gramStart"/>
            <w:r>
              <w:t>droits:</w:t>
            </w:r>
            <w:proofErr w:type="gramEnd"/>
          </w:p>
        </w:tc>
        <w:tc>
          <w:tcPr>
            <w:tcW w:w="5814" w:type="dxa"/>
            <w:tcBorders>
              <w:left w:val="single" w:sz="4" w:space="0" w:color="000000"/>
              <w:right w:val="single" w:sz="4" w:space="0" w:color="000000"/>
            </w:tcBorders>
          </w:tcPr>
          <w:p w14:paraId="08E0C11E" w14:textId="77777777" w:rsidR="00CD237D" w:rsidRDefault="00CD237D" w:rsidP="00B44838">
            <w:pPr>
              <w:pStyle w:val="TableContents"/>
              <w:rPr>
                <w:vertAlign w:val="superscript"/>
              </w:rPr>
            </w:pPr>
          </w:p>
        </w:tc>
      </w:tr>
      <w:tr w:rsidR="00CD237D" w14:paraId="28D68FFD" w14:textId="315D3F6A" w:rsidTr="00CD237D">
        <w:trPr>
          <w:cantSplit/>
        </w:trPr>
        <w:tc>
          <w:tcPr>
            <w:tcW w:w="8928" w:type="dxa"/>
            <w:tcBorders>
              <w:left w:val="single" w:sz="4" w:space="0" w:color="000000"/>
              <w:right w:val="single" w:sz="4" w:space="0" w:color="000000"/>
            </w:tcBorders>
            <w:shd w:val="clear" w:color="auto" w:fill="auto"/>
          </w:tcPr>
          <w:p w14:paraId="65026B2D" w14:textId="77777777" w:rsidR="00CD237D" w:rsidRDefault="00CD237D" w:rsidP="00B44838">
            <w:pPr>
              <w:pStyle w:val="TableContents"/>
              <w:ind w:left="149" w:right="3" w:hanging="189"/>
            </w:pPr>
            <w:r>
              <w:t>a) de s’organiser de manière autonome ;</w:t>
            </w:r>
          </w:p>
        </w:tc>
        <w:tc>
          <w:tcPr>
            <w:tcW w:w="5814" w:type="dxa"/>
            <w:tcBorders>
              <w:left w:val="single" w:sz="4" w:space="0" w:color="000000"/>
              <w:right w:val="single" w:sz="4" w:space="0" w:color="000000"/>
            </w:tcBorders>
          </w:tcPr>
          <w:p w14:paraId="6156A317" w14:textId="77777777" w:rsidR="00CD237D" w:rsidRDefault="00CD237D" w:rsidP="00B44838">
            <w:pPr>
              <w:pStyle w:val="TableContents"/>
              <w:ind w:left="149" w:right="3" w:hanging="189"/>
            </w:pPr>
          </w:p>
        </w:tc>
      </w:tr>
      <w:tr w:rsidR="00CD237D" w14:paraId="2E117B5F" w14:textId="53BBA489" w:rsidTr="00CD237D">
        <w:trPr>
          <w:cantSplit/>
        </w:trPr>
        <w:tc>
          <w:tcPr>
            <w:tcW w:w="8928" w:type="dxa"/>
            <w:tcBorders>
              <w:left w:val="single" w:sz="4" w:space="0" w:color="000000"/>
              <w:right w:val="single" w:sz="4" w:space="0" w:color="000000"/>
            </w:tcBorders>
            <w:shd w:val="clear" w:color="auto" w:fill="auto"/>
          </w:tcPr>
          <w:p w14:paraId="4A5EB34D" w14:textId="77777777" w:rsidR="00CD237D" w:rsidRDefault="00CD237D" w:rsidP="00B44838">
            <w:pPr>
              <w:pStyle w:val="TableContents"/>
              <w:ind w:left="149" w:right="3" w:hanging="189"/>
            </w:pPr>
            <w:r>
              <w:t xml:space="preserve">b) d’élire et d’être élu dans le cadre d’élections ouvertes, libres et </w:t>
            </w:r>
            <w:proofErr w:type="gramStart"/>
            <w:r>
              <w:t>équitables;</w:t>
            </w:r>
            <w:proofErr w:type="gramEnd"/>
          </w:p>
        </w:tc>
        <w:tc>
          <w:tcPr>
            <w:tcW w:w="5814" w:type="dxa"/>
            <w:tcBorders>
              <w:left w:val="single" w:sz="4" w:space="0" w:color="000000"/>
              <w:right w:val="single" w:sz="4" w:space="0" w:color="000000"/>
            </w:tcBorders>
          </w:tcPr>
          <w:p w14:paraId="60A40D49" w14:textId="77777777" w:rsidR="00CD237D" w:rsidRDefault="00CD237D" w:rsidP="00B44838">
            <w:pPr>
              <w:pStyle w:val="TableContents"/>
              <w:ind w:left="149" w:right="3" w:hanging="189"/>
            </w:pPr>
          </w:p>
        </w:tc>
      </w:tr>
      <w:tr w:rsidR="00CD237D" w14:paraId="51566406" w14:textId="109E8A7B" w:rsidTr="00CD237D">
        <w:trPr>
          <w:cantSplit/>
        </w:trPr>
        <w:tc>
          <w:tcPr>
            <w:tcW w:w="8928" w:type="dxa"/>
            <w:tcBorders>
              <w:left w:val="single" w:sz="4" w:space="0" w:color="000000"/>
              <w:right w:val="single" w:sz="4" w:space="0" w:color="000000"/>
            </w:tcBorders>
            <w:shd w:val="clear" w:color="auto" w:fill="auto"/>
          </w:tcPr>
          <w:p w14:paraId="6FB6C2A7" w14:textId="77777777" w:rsidR="00CD237D" w:rsidRDefault="00CD237D" w:rsidP="00B44838">
            <w:pPr>
              <w:pStyle w:val="TableContents"/>
              <w:ind w:left="149" w:right="3" w:hanging="189"/>
            </w:pPr>
            <w:r>
              <w:t xml:space="preserve">c) de voir leurs opinions représentées et prises en </w:t>
            </w:r>
            <w:proofErr w:type="gramStart"/>
            <w:r>
              <w:t>compte;</w:t>
            </w:r>
            <w:proofErr w:type="gramEnd"/>
          </w:p>
        </w:tc>
        <w:tc>
          <w:tcPr>
            <w:tcW w:w="5814" w:type="dxa"/>
            <w:tcBorders>
              <w:left w:val="single" w:sz="4" w:space="0" w:color="000000"/>
              <w:right w:val="single" w:sz="4" w:space="0" w:color="000000"/>
            </w:tcBorders>
          </w:tcPr>
          <w:p w14:paraId="2D3345CF" w14:textId="77777777" w:rsidR="00CD237D" w:rsidRDefault="00CD237D" w:rsidP="00B44838">
            <w:pPr>
              <w:pStyle w:val="TableContents"/>
              <w:ind w:left="149" w:right="3" w:hanging="189"/>
            </w:pPr>
          </w:p>
        </w:tc>
      </w:tr>
      <w:tr w:rsidR="00CD237D" w14:paraId="3965DECD" w14:textId="2309E7B9" w:rsidTr="00CD237D">
        <w:trPr>
          <w:cantSplit/>
        </w:trPr>
        <w:tc>
          <w:tcPr>
            <w:tcW w:w="8928" w:type="dxa"/>
            <w:tcBorders>
              <w:left w:val="single" w:sz="4" w:space="0" w:color="000000"/>
              <w:right w:val="single" w:sz="4" w:space="0" w:color="000000"/>
            </w:tcBorders>
            <w:shd w:val="clear" w:color="auto" w:fill="auto"/>
          </w:tcPr>
          <w:p w14:paraId="7A480E9F" w14:textId="77777777" w:rsidR="00CD237D" w:rsidRDefault="00CD237D" w:rsidP="00B44838">
            <w:pPr>
              <w:pStyle w:val="TableContents"/>
              <w:ind w:left="149" w:right="3" w:hanging="189"/>
            </w:pPr>
            <w:r>
              <w:t>d) de participer à l’élaboration et à la mise en œuvre des politiques et des programmes de l’enseignement universitaire.</w:t>
            </w:r>
          </w:p>
        </w:tc>
        <w:tc>
          <w:tcPr>
            <w:tcW w:w="5814" w:type="dxa"/>
            <w:tcBorders>
              <w:left w:val="single" w:sz="4" w:space="0" w:color="000000"/>
              <w:right w:val="single" w:sz="4" w:space="0" w:color="000000"/>
            </w:tcBorders>
          </w:tcPr>
          <w:p w14:paraId="4E0B6FA9" w14:textId="77777777" w:rsidR="00CD237D" w:rsidRDefault="00CD237D" w:rsidP="00B44838">
            <w:pPr>
              <w:pStyle w:val="TableContents"/>
              <w:ind w:left="149" w:right="3" w:hanging="189"/>
            </w:pPr>
          </w:p>
        </w:tc>
      </w:tr>
      <w:tr w:rsidR="00CD237D" w14:paraId="57E7B8D7" w14:textId="27C77CDD" w:rsidTr="00CD237D">
        <w:trPr>
          <w:cantSplit/>
        </w:trPr>
        <w:tc>
          <w:tcPr>
            <w:tcW w:w="8928" w:type="dxa"/>
            <w:tcBorders>
              <w:top w:val="single" w:sz="4" w:space="0" w:color="000000"/>
              <w:left w:val="single" w:sz="4" w:space="0" w:color="000000"/>
              <w:right w:val="single" w:sz="4" w:space="0" w:color="000000"/>
            </w:tcBorders>
            <w:shd w:val="clear" w:color="auto" w:fill="auto"/>
          </w:tcPr>
          <w:p w14:paraId="14212DD3" w14:textId="77777777" w:rsidR="00CD237D" w:rsidRDefault="00CD237D" w:rsidP="00B44838">
            <w:pPr>
              <w:pStyle w:val="TableContents"/>
            </w:pPr>
            <w:r>
              <w:rPr>
                <w:b/>
                <w:bCs/>
              </w:rPr>
              <w:t>Art.  7</w:t>
            </w:r>
            <w:r>
              <w:br/>
            </w:r>
            <w:r>
              <w:rPr>
                <w:sz w:val="14"/>
              </w:rPr>
              <w:t>Collaborations</w:t>
            </w:r>
          </w:p>
        </w:tc>
        <w:tc>
          <w:tcPr>
            <w:tcW w:w="5814" w:type="dxa"/>
            <w:tcBorders>
              <w:top w:val="single" w:sz="4" w:space="0" w:color="000000"/>
              <w:left w:val="single" w:sz="4" w:space="0" w:color="000000"/>
              <w:right w:val="single" w:sz="4" w:space="0" w:color="000000"/>
            </w:tcBorders>
          </w:tcPr>
          <w:p w14:paraId="2B0DF54A" w14:textId="77777777" w:rsidR="00CD237D" w:rsidRDefault="00CD237D" w:rsidP="00B44838">
            <w:pPr>
              <w:pStyle w:val="TableContents"/>
              <w:rPr>
                <w:b/>
                <w:bCs/>
              </w:rPr>
            </w:pPr>
          </w:p>
        </w:tc>
      </w:tr>
      <w:tr w:rsidR="00CD237D" w14:paraId="0B05F8C7" w14:textId="5187EAE7" w:rsidTr="00CD237D">
        <w:trPr>
          <w:cantSplit/>
        </w:trPr>
        <w:tc>
          <w:tcPr>
            <w:tcW w:w="8928" w:type="dxa"/>
            <w:tcBorders>
              <w:left w:val="single" w:sz="4" w:space="0" w:color="000000"/>
              <w:right w:val="single" w:sz="4" w:space="0" w:color="000000"/>
            </w:tcBorders>
            <w:shd w:val="clear" w:color="auto" w:fill="auto"/>
          </w:tcPr>
          <w:p w14:paraId="6FAAEAFE" w14:textId="77777777" w:rsidR="00CD237D" w:rsidRDefault="00CD237D" w:rsidP="00B44838">
            <w:pPr>
              <w:pStyle w:val="TableContents"/>
            </w:pPr>
            <w:r>
              <w:rPr>
                <w:vertAlign w:val="superscript"/>
              </w:rPr>
              <w:t>1</w:t>
            </w:r>
            <w:r>
              <w:t> L’Université collabore avec des institutions, des organisations et des tiers, en Suisse et à l’étranger, dans le domaine de l’enseignement, de la recherche et des prestations de services et veille notamment à la coordination nécessaire avec d’autres hautes écoles.</w:t>
            </w:r>
          </w:p>
        </w:tc>
        <w:tc>
          <w:tcPr>
            <w:tcW w:w="5814" w:type="dxa"/>
            <w:tcBorders>
              <w:left w:val="single" w:sz="4" w:space="0" w:color="000000"/>
              <w:right w:val="single" w:sz="4" w:space="0" w:color="000000"/>
            </w:tcBorders>
          </w:tcPr>
          <w:p w14:paraId="664B83A5" w14:textId="77777777" w:rsidR="00CD237D" w:rsidRDefault="00CD237D" w:rsidP="00B44838">
            <w:pPr>
              <w:pStyle w:val="TableContents"/>
              <w:rPr>
                <w:vertAlign w:val="superscript"/>
              </w:rPr>
            </w:pPr>
          </w:p>
        </w:tc>
      </w:tr>
      <w:tr w:rsidR="00CD237D" w14:paraId="63EB402A" w14:textId="7A064813" w:rsidTr="00CD237D">
        <w:trPr>
          <w:cantSplit/>
        </w:trPr>
        <w:tc>
          <w:tcPr>
            <w:tcW w:w="8928" w:type="dxa"/>
            <w:tcBorders>
              <w:left w:val="single" w:sz="4" w:space="0" w:color="000000"/>
              <w:right w:val="single" w:sz="4" w:space="0" w:color="000000"/>
            </w:tcBorders>
            <w:shd w:val="clear" w:color="auto" w:fill="auto"/>
          </w:tcPr>
          <w:p w14:paraId="7F25B059" w14:textId="77777777" w:rsidR="00CD237D" w:rsidRDefault="00CD237D" w:rsidP="00B44838">
            <w:pPr>
              <w:pStyle w:val="TableContents"/>
            </w:pPr>
            <w:r>
              <w:rPr>
                <w:vertAlign w:val="superscript"/>
              </w:rPr>
              <w:t>2</w:t>
            </w:r>
            <w:r>
              <w:t> Elle collabore avec les institutions du paysage valaisan des hautes écoles et de la recherche.</w:t>
            </w:r>
          </w:p>
        </w:tc>
        <w:tc>
          <w:tcPr>
            <w:tcW w:w="5814" w:type="dxa"/>
            <w:tcBorders>
              <w:left w:val="single" w:sz="4" w:space="0" w:color="000000"/>
              <w:right w:val="single" w:sz="4" w:space="0" w:color="000000"/>
            </w:tcBorders>
          </w:tcPr>
          <w:p w14:paraId="5E07F9C3" w14:textId="77777777" w:rsidR="00CD237D" w:rsidRDefault="00CD237D" w:rsidP="00B44838">
            <w:pPr>
              <w:pStyle w:val="TableContents"/>
              <w:rPr>
                <w:vertAlign w:val="superscript"/>
              </w:rPr>
            </w:pPr>
          </w:p>
        </w:tc>
      </w:tr>
      <w:tr w:rsidR="00CD237D" w14:paraId="2C7DAA7A" w14:textId="7305873A" w:rsidTr="00CD237D">
        <w:trPr>
          <w:cantSplit/>
        </w:trPr>
        <w:tc>
          <w:tcPr>
            <w:tcW w:w="8928" w:type="dxa"/>
            <w:tcBorders>
              <w:top w:val="single" w:sz="4" w:space="0" w:color="000000"/>
              <w:left w:val="single" w:sz="4" w:space="0" w:color="000000"/>
              <w:right w:val="single" w:sz="4" w:space="0" w:color="000000"/>
            </w:tcBorders>
            <w:shd w:val="clear" w:color="auto" w:fill="auto"/>
          </w:tcPr>
          <w:p w14:paraId="53097295" w14:textId="77777777" w:rsidR="00CD237D" w:rsidRDefault="00CD237D" w:rsidP="00B44838">
            <w:pPr>
              <w:pStyle w:val="TableContents"/>
            </w:pPr>
            <w:r>
              <w:rPr>
                <w:b/>
                <w:bCs/>
              </w:rPr>
              <w:t>Art.  8</w:t>
            </w:r>
            <w:r>
              <w:br/>
            </w:r>
            <w:r>
              <w:rPr>
                <w:sz w:val="14"/>
              </w:rPr>
              <w:t>Langues</w:t>
            </w:r>
          </w:p>
        </w:tc>
        <w:tc>
          <w:tcPr>
            <w:tcW w:w="5814" w:type="dxa"/>
            <w:tcBorders>
              <w:top w:val="single" w:sz="4" w:space="0" w:color="000000"/>
              <w:left w:val="single" w:sz="4" w:space="0" w:color="000000"/>
              <w:right w:val="single" w:sz="4" w:space="0" w:color="000000"/>
            </w:tcBorders>
          </w:tcPr>
          <w:p w14:paraId="3621B0A9" w14:textId="77777777" w:rsidR="00CD237D" w:rsidRDefault="00CD237D" w:rsidP="00B44838">
            <w:pPr>
              <w:pStyle w:val="TableContents"/>
              <w:rPr>
                <w:b/>
                <w:bCs/>
              </w:rPr>
            </w:pPr>
          </w:p>
        </w:tc>
      </w:tr>
      <w:tr w:rsidR="00CD237D" w14:paraId="1D9B2197" w14:textId="45830F26" w:rsidTr="00CD237D">
        <w:trPr>
          <w:cantSplit/>
        </w:trPr>
        <w:tc>
          <w:tcPr>
            <w:tcW w:w="8928" w:type="dxa"/>
            <w:tcBorders>
              <w:left w:val="single" w:sz="4" w:space="0" w:color="000000"/>
              <w:right w:val="single" w:sz="4" w:space="0" w:color="000000"/>
            </w:tcBorders>
            <w:shd w:val="clear" w:color="auto" w:fill="auto"/>
          </w:tcPr>
          <w:p w14:paraId="6C01D6D2" w14:textId="77777777" w:rsidR="00CD237D" w:rsidRDefault="00CD237D" w:rsidP="00B44838">
            <w:pPr>
              <w:pStyle w:val="TableContents"/>
            </w:pPr>
            <w:r>
              <w:rPr>
                <w:vertAlign w:val="superscript"/>
              </w:rPr>
              <w:t>1</w:t>
            </w:r>
            <w:r>
              <w:t> Les activités de l’Université se déploient en français et/ou en allemand. Des activités spécifiques peuvent être effectuées dans une autre langue.</w:t>
            </w:r>
          </w:p>
        </w:tc>
        <w:tc>
          <w:tcPr>
            <w:tcW w:w="5814" w:type="dxa"/>
            <w:tcBorders>
              <w:left w:val="single" w:sz="4" w:space="0" w:color="000000"/>
              <w:right w:val="single" w:sz="4" w:space="0" w:color="000000"/>
            </w:tcBorders>
          </w:tcPr>
          <w:p w14:paraId="4FE8F0C8" w14:textId="77777777" w:rsidR="00CD237D" w:rsidRDefault="00CD237D" w:rsidP="00B44838">
            <w:pPr>
              <w:pStyle w:val="TableContents"/>
              <w:rPr>
                <w:vertAlign w:val="superscript"/>
              </w:rPr>
            </w:pPr>
          </w:p>
        </w:tc>
      </w:tr>
      <w:tr w:rsidR="00CD237D" w14:paraId="1B31F450" w14:textId="366A098A" w:rsidTr="00CD237D">
        <w:trPr>
          <w:cantSplit/>
        </w:trPr>
        <w:tc>
          <w:tcPr>
            <w:tcW w:w="8928" w:type="dxa"/>
            <w:tcBorders>
              <w:top w:val="single" w:sz="4" w:space="0" w:color="000000"/>
              <w:left w:val="single" w:sz="4" w:space="0" w:color="000000"/>
              <w:right w:val="single" w:sz="4" w:space="0" w:color="000000"/>
            </w:tcBorders>
            <w:shd w:val="clear" w:color="auto" w:fill="auto"/>
          </w:tcPr>
          <w:p w14:paraId="63645586" w14:textId="77777777" w:rsidR="00CD237D" w:rsidRDefault="00CD237D" w:rsidP="00B44838">
            <w:pPr>
              <w:pStyle w:val="TableContents"/>
            </w:pPr>
            <w:r>
              <w:rPr>
                <w:b/>
                <w:bCs/>
              </w:rPr>
              <w:t>Art.  9</w:t>
            </w:r>
            <w:r>
              <w:br/>
            </w:r>
            <w:r>
              <w:rPr>
                <w:sz w:val="14"/>
              </w:rPr>
              <w:t>Internationalisation</w:t>
            </w:r>
          </w:p>
        </w:tc>
        <w:tc>
          <w:tcPr>
            <w:tcW w:w="5814" w:type="dxa"/>
            <w:tcBorders>
              <w:top w:val="single" w:sz="4" w:space="0" w:color="000000"/>
              <w:left w:val="single" w:sz="4" w:space="0" w:color="000000"/>
              <w:right w:val="single" w:sz="4" w:space="0" w:color="000000"/>
            </w:tcBorders>
          </w:tcPr>
          <w:p w14:paraId="1CFCC7A8" w14:textId="77777777" w:rsidR="00CD237D" w:rsidRDefault="00CD237D" w:rsidP="00B44838">
            <w:pPr>
              <w:pStyle w:val="TableContents"/>
              <w:rPr>
                <w:b/>
                <w:bCs/>
              </w:rPr>
            </w:pPr>
          </w:p>
        </w:tc>
      </w:tr>
      <w:tr w:rsidR="00CD237D" w14:paraId="646DC59D" w14:textId="28842750" w:rsidTr="00CD237D">
        <w:trPr>
          <w:cantSplit/>
        </w:trPr>
        <w:tc>
          <w:tcPr>
            <w:tcW w:w="8928" w:type="dxa"/>
            <w:tcBorders>
              <w:left w:val="single" w:sz="4" w:space="0" w:color="000000"/>
              <w:right w:val="single" w:sz="4" w:space="0" w:color="000000"/>
            </w:tcBorders>
            <w:shd w:val="clear" w:color="auto" w:fill="auto"/>
          </w:tcPr>
          <w:p w14:paraId="6676537D" w14:textId="77777777" w:rsidR="00CD237D" w:rsidRDefault="00CD237D" w:rsidP="00B44838">
            <w:pPr>
              <w:pStyle w:val="TableContents"/>
            </w:pPr>
            <w:r>
              <w:rPr>
                <w:vertAlign w:val="superscript"/>
              </w:rPr>
              <w:t>1</w:t>
            </w:r>
            <w:r>
              <w:t> L’Université développe des pratiques d'internationalisation pour l’ensemble de ses missions.</w:t>
            </w:r>
          </w:p>
        </w:tc>
        <w:tc>
          <w:tcPr>
            <w:tcW w:w="5814" w:type="dxa"/>
            <w:tcBorders>
              <w:left w:val="single" w:sz="4" w:space="0" w:color="000000"/>
              <w:right w:val="single" w:sz="4" w:space="0" w:color="000000"/>
            </w:tcBorders>
          </w:tcPr>
          <w:p w14:paraId="70E4F323" w14:textId="77777777" w:rsidR="00CD237D" w:rsidRDefault="00CD237D" w:rsidP="00B44838">
            <w:pPr>
              <w:pStyle w:val="TableContents"/>
              <w:rPr>
                <w:vertAlign w:val="superscript"/>
              </w:rPr>
            </w:pPr>
          </w:p>
        </w:tc>
      </w:tr>
      <w:tr w:rsidR="00CD237D" w14:paraId="401A4F75" w14:textId="1A508612" w:rsidTr="00CD237D">
        <w:trPr>
          <w:cantSplit/>
        </w:trPr>
        <w:tc>
          <w:tcPr>
            <w:tcW w:w="8928" w:type="dxa"/>
            <w:tcBorders>
              <w:top w:val="single" w:sz="4" w:space="0" w:color="000000"/>
              <w:left w:val="single" w:sz="4" w:space="0" w:color="000000"/>
              <w:right w:val="single" w:sz="4" w:space="0" w:color="000000"/>
            </w:tcBorders>
            <w:shd w:val="clear" w:color="auto" w:fill="auto"/>
          </w:tcPr>
          <w:p w14:paraId="624304C1" w14:textId="77777777" w:rsidR="00CD237D" w:rsidRDefault="00CD237D" w:rsidP="00B44838">
            <w:pPr>
              <w:pStyle w:val="TableContents"/>
            </w:pPr>
            <w:r>
              <w:rPr>
                <w:b/>
                <w:bCs/>
              </w:rPr>
              <w:lastRenderedPageBreak/>
              <w:t>Art.  10</w:t>
            </w:r>
            <w:r>
              <w:br/>
            </w:r>
            <w:r>
              <w:rPr>
                <w:sz w:val="14"/>
              </w:rPr>
              <w:t>Enseignement et titres</w:t>
            </w:r>
          </w:p>
        </w:tc>
        <w:tc>
          <w:tcPr>
            <w:tcW w:w="5814" w:type="dxa"/>
            <w:tcBorders>
              <w:top w:val="single" w:sz="4" w:space="0" w:color="000000"/>
              <w:left w:val="single" w:sz="4" w:space="0" w:color="000000"/>
              <w:right w:val="single" w:sz="4" w:space="0" w:color="000000"/>
            </w:tcBorders>
          </w:tcPr>
          <w:p w14:paraId="1E3419DD" w14:textId="77777777" w:rsidR="00CD237D" w:rsidRDefault="00CD237D" w:rsidP="00B44838">
            <w:pPr>
              <w:pStyle w:val="TableContents"/>
              <w:rPr>
                <w:b/>
                <w:bCs/>
              </w:rPr>
            </w:pPr>
          </w:p>
        </w:tc>
      </w:tr>
      <w:tr w:rsidR="00CD237D" w14:paraId="2931E813" w14:textId="4FD0E509" w:rsidTr="00CD237D">
        <w:trPr>
          <w:cantSplit/>
        </w:trPr>
        <w:tc>
          <w:tcPr>
            <w:tcW w:w="8928" w:type="dxa"/>
            <w:tcBorders>
              <w:left w:val="single" w:sz="4" w:space="0" w:color="000000"/>
              <w:right w:val="single" w:sz="4" w:space="0" w:color="000000"/>
            </w:tcBorders>
            <w:shd w:val="clear" w:color="auto" w:fill="auto"/>
          </w:tcPr>
          <w:p w14:paraId="4C671232" w14:textId="77777777" w:rsidR="00CD237D" w:rsidRDefault="00CD237D" w:rsidP="00B44838">
            <w:pPr>
              <w:pStyle w:val="TableContents"/>
            </w:pPr>
            <w:r>
              <w:rPr>
                <w:vertAlign w:val="superscript"/>
              </w:rPr>
              <w:t>1</w:t>
            </w:r>
            <w:r>
              <w:t> L'Université organise une offre d’études de premier cycle (études de bachelor), de deuxième cycle (études de master), de troisième cycle (doctorat) ainsi qu’une offre de formation continue conformément à la LEHE et ses dispositions d’application et délivre les titres correspondants.</w:t>
            </w:r>
          </w:p>
        </w:tc>
        <w:tc>
          <w:tcPr>
            <w:tcW w:w="5814" w:type="dxa"/>
            <w:tcBorders>
              <w:left w:val="single" w:sz="4" w:space="0" w:color="000000"/>
              <w:right w:val="single" w:sz="4" w:space="0" w:color="000000"/>
            </w:tcBorders>
          </w:tcPr>
          <w:p w14:paraId="1BEF7B7D" w14:textId="77777777" w:rsidR="00CD237D" w:rsidRDefault="00CD237D" w:rsidP="00B44838">
            <w:pPr>
              <w:pStyle w:val="TableContents"/>
              <w:rPr>
                <w:vertAlign w:val="superscript"/>
              </w:rPr>
            </w:pPr>
          </w:p>
        </w:tc>
      </w:tr>
      <w:tr w:rsidR="00CD237D" w14:paraId="09E03DCE" w14:textId="4D612F7E" w:rsidTr="00CD237D">
        <w:trPr>
          <w:cantSplit/>
        </w:trPr>
        <w:tc>
          <w:tcPr>
            <w:tcW w:w="8928" w:type="dxa"/>
            <w:tcBorders>
              <w:left w:val="single" w:sz="4" w:space="0" w:color="000000"/>
              <w:right w:val="single" w:sz="4" w:space="0" w:color="000000"/>
            </w:tcBorders>
            <w:shd w:val="clear" w:color="auto" w:fill="auto"/>
          </w:tcPr>
          <w:p w14:paraId="7AA0E78E" w14:textId="77777777" w:rsidR="00CD237D" w:rsidRDefault="00CD237D" w:rsidP="00B44838">
            <w:pPr>
              <w:pStyle w:val="TableContents"/>
            </w:pPr>
            <w:r>
              <w:rPr>
                <w:vertAlign w:val="superscript"/>
              </w:rPr>
              <w:t>2</w:t>
            </w:r>
            <w:r>
              <w:t> Avec l’accord du Conseil d’Etat, elle peut créer d’autres titres.</w:t>
            </w:r>
          </w:p>
        </w:tc>
        <w:tc>
          <w:tcPr>
            <w:tcW w:w="5814" w:type="dxa"/>
            <w:tcBorders>
              <w:left w:val="single" w:sz="4" w:space="0" w:color="000000"/>
              <w:right w:val="single" w:sz="4" w:space="0" w:color="000000"/>
            </w:tcBorders>
          </w:tcPr>
          <w:p w14:paraId="2467E0BF" w14:textId="77777777" w:rsidR="00CD237D" w:rsidRDefault="00CD237D" w:rsidP="00B44838">
            <w:pPr>
              <w:pStyle w:val="TableContents"/>
              <w:rPr>
                <w:vertAlign w:val="superscript"/>
              </w:rPr>
            </w:pPr>
          </w:p>
        </w:tc>
      </w:tr>
      <w:tr w:rsidR="00CD237D" w14:paraId="45861D25" w14:textId="4025CF69" w:rsidTr="00CD237D">
        <w:trPr>
          <w:cantSplit/>
        </w:trPr>
        <w:tc>
          <w:tcPr>
            <w:tcW w:w="8928" w:type="dxa"/>
            <w:tcBorders>
              <w:left w:val="single" w:sz="4" w:space="0" w:color="000000"/>
              <w:right w:val="single" w:sz="4" w:space="0" w:color="000000"/>
            </w:tcBorders>
            <w:shd w:val="clear" w:color="auto" w:fill="auto"/>
          </w:tcPr>
          <w:p w14:paraId="7AAFCE31" w14:textId="77777777" w:rsidR="00CD237D" w:rsidRDefault="00CD237D" w:rsidP="00B44838">
            <w:pPr>
              <w:pStyle w:val="TableContents"/>
            </w:pPr>
            <w:r>
              <w:rPr>
                <w:vertAlign w:val="superscript"/>
              </w:rPr>
              <w:t>3</w:t>
            </w:r>
            <w:r>
              <w:t> Les diplômes de bachelor, master et doctorat ainsi que les certificats de formation continue délivrés par l’Université sont co-signés par le recteur et une autre personne. Un règlement adopté par le rectorat précise les co-signataires.</w:t>
            </w:r>
          </w:p>
        </w:tc>
        <w:tc>
          <w:tcPr>
            <w:tcW w:w="5814" w:type="dxa"/>
            <w:tcBorders>
              <w:left w:val="single" w:sz="4" w:space="0" w:color="000000"/>
              <w:right w:val="single" w:sz="4" w:space="0" w:color="000000"/>
            </w:tcBorders>
          </w:tcPr>
          <w:p w14:paraId="0592C8B0" w14:textId="77777777" w:rsidR="00CD237D" w:rsidRDefault="00CD237D" w:rsidP="00B44838">
            <w:pPr>
              <w:pStyle w:val="TableContents"/>
              <w:rPr>
                <w:vertAlign w:val="superscript"/>
              </w:rPr>
            </w:pPr>
          </w:p>
        </w:tc>
      </w:tr>
      <w:tr w:rsidR="00CD237D" w14:paraId="68071700" w14:textId="6B29BDBC" w:rsidTr="00CD237D">
        <w:trPr>
          <w:cantSplit/>
        </w:trPr>
        <w:tc>
          <w:tcPr>
            <w:tcW w:w="8928" w:type="dxa"/>
            <w:tcBorders>
              <w:left w:val="single" w:sz="4" w:space="0" w:color="000000"/>
              <w:right w:val="single" w:sz="4" w:space="0" w:color="000000"/>
            </w:tcBorders>
            <w:shd w:val="clear" w:color="auto" w:fill="auto"/>
          </w:tcPr>
          <w:p w14:paraId="4518EB49" w14:textId="77777777" w:rsidR="00CD237D" w:rsidRDefault="00CD237D" w:rsidP="00B44838">
            <w:pPr>
              <w:pStyle w:val="TableContents"/>
            </w:pPr>
            <w:r>
              <w:rPr>
                <w:vertAlign w:val="superscript"/>
              </w:rPr>
              <w:t>4</w:t>
            </w:r>
            <w:r>
              <w:t xml:space="preserve"> L’Université, par le rectorat, retire les titres qu’elle a délivré à toute </w:t>
            </w:r>
            <w:proofErr w:type="gramStart"/>
            <w:r>
              <w:t>personne:</w:t>
            </w:r>
            <w:proofErr w:type="gramEnd"/>
          </w:p>
        </w:tc>
        <w:tc>
          <w:tcPr>
            <w:tcW w:w="5814" w:type="dxa"/>
            <w:tcBorders>
              <w:left w:val="single" w:sz="4" w:space="0" w:color="000000"/>
              <w:right w:val="single" w:sz="4" w:space="0" w:color="000000"/>
            </w:tcBorders>
          </w:tcPr>
          <w:p w14:paraId="3B60BF2C" w14:textId="77777777" w:rsidR="00CD237D" w:rsidRDefault="00CD237D" w:rsidP="00B44838">
            <w:pPr>
              <w:pStyle w:val="TableContents"/>
              <w:rPr>
                <w:vertAlign w:val="superscript"/>
              </w:rPr>
            </w:pPr>
          </w:p>
        </w:tc>
      </w:tr>
      <w:tr w:rsidR="00CD237D" w14:paraId="6B3D9AE5" w14:textId="0992C7CA" w:rsidTr="00CD237D">
        <w:trPr>
          <w:cantSplit/>
        </w:trPr>
        <w:tc>
          <w:tcPr>
            <w:tcW w:w="8928" w:type="dxa"/>
            <w:tcBorders>
              <w:left w:val="single" w:sz="4" w:space="0" w:color="000000"/>
              <w:right w:val="single" w:sz="4" w:space="0" w:color="000000"/>
            </w:tcBorders>
            <w:shd w:val="clear" w:color="auto" w:fill="auto"/>
          </w:tcPr>
          <w:p w14:paraId="730A3FC7" w14:textId="77777777" w:rsidR="00CD237D" w:rsidRDefault="00CD237D" w:rsidP="00B44838">
            <w:pPr>
              <w:pStyle w:val="TableContents"/>
              <w:ind w:left="149" w:right="3" w:hanging="189"/>
            </w:pPr>
            <w:r>
              <w:t xml:space="preserve">a) à qui ce titre a été conféré par erreur ou qui l'a acquis </w:t>
            </w:r>
            <w:proofErr w:type="gramStart"/>
            <w:r>
              <w:t>frauduleusement;</w:t>
            </w:r>
            <w:proofErr w:type="gramEnd"/>
          </w:p>
        </w:tc>
        <w:tc>
          <w:tcPr>
            <w:tcW w:w="5814" w:type="dxa"/>
            <w:tcBorders>
              <w:left w:val="single" w:sz="4" w:space="0" w:color="000000"/>
              <w:right w:val="single" w:sz="4" w:space="0" w:color="000000"/>
            </w:tcBorders>
          </w:tcPr>
          <w:p w14:paraId="5F074AD3" w14:textId="77777777" w:rsidR="00CD237D" w:rsidRDefault="00CD237D" w:rsidP="00B44838">
            <w:pPr>
              <w:pStyle w:val="TableContents"/>
              <w:ind w:left="149" w:right="3" w:hanging="189"/>
            </w:pPr>
          </w:p>
        </w:tc>
      </w:tr>
      <w:tr w:rsidR="00CD237D" w14:paraId="1162F97B" w14:textId="35CE7491" w:rsidTr="00CD237D">
        <w:trPr>
          <w:cantSplit/>
        </w:trPr>
        <w:tc>
          <w:tcPr>
            <w:tcW w:w="8928" w:type="dxa"/>
            <w:tcBorders>
              <w:left w:val="single" w:sz="4" w:space="0" w:color="000000"/>
              <w:right w:val="single" w:sz="4" w:space="0" w:color="000000"/>
            </w:tcBorders>
            <w:shd w:val="clear" w:color="auto" w:fill="auto"/>
          </w:tcPr>
          <w:p w14:paraId="356C28B8" w14:textId="77777777" w:rsidR="00CD237D" w:rsidRDefault="00CD237D" w:rsidP="00B44838">
            <w:pPr>
              <w:pStyle w:val="TableContents"/>
              <w:ind w:left="149" w:right="3" w:hanging="189"/>
            </w:pPr>
            <w:r>
              <w:t>b) qui a commis une infraction grave dans l'exercice de son activité scientifique.</w:t>
            </w:r>
          </w:p>
        </w:tc>
        <w:tc>
          <w:tcPr>
            <w:tcW w:w="5814" w:type="dxa"/>
            <w:tcBorders>
              <w:left w:val="single" w:sz="4" w:space="0" w:color="000000"/>
              <w:right w:val="single" w:sz="4" w:space="0" w:color="000000"/>
            </w:tcBorders>
          </w:tcPr>
          <w:p w14:paraId="4C5AB870" w14:textId="77777777" w:rsidR="00CD237D" w:rsidRDefault="00CD237D" w:rsidP="00B44838">
            <w:pPr>
              <w:pStyle w:val="TableContents"/>
              <w:ind w:left="149" w:right="3" w:hanging="189"/>
            </w:pPr>
          </w:p>
        </w:tc>
      </w:tr>
      <w:tr w:rsidR="00CD237D" w14:paraId="16575648" w14:textId="4F6291C1" w:rsidTr="00CD237D">
        <w:trPr>
          <w:cantSplit/>
        </w:trPr>
        <w:tc>
          <w:tcPr>
            <w:tcW w:w="8928" w:type="dxa"/>
            <w:tcBorders>
              <w:left w:val="single" w:sz="4" w:space="0" w:color="000000"/>
              <w:right w:val="single" w:sz="4" w:space="0" w:color="000000"/>
            </w:tcBorders>
            <w:shd w:val="clear" w:color="auto" w:fill="auto"/>
          </w:tcPr>
          <w:p w14:paraId="1D09A6F9" w14:textId="77777777" w:rsidR="00CD237D" w:rsidRDefault="00CD237D" w:rsidP="00B44838">
            <w:pPr>
              <w:pStyle w:val="TableContents"/>
            </w:pPr>
            <w:r>
              <w:rPr>
                <w:vertAlign w:val="superscript"/>
              </w:rPr>
              <w:t>5</w:t>
            </w:r>
            <w:r>
              <w:t> Sont réservées les dispositions de la LEHER relatives à la surveillance, la protection des titres et la protection contre les discriminations et les fraudes.</w:t>
            </w:r>
          </w:p>
        </w:tc>
        <w:tc>
          <w:tcPr>
            <w:tcW w:w="5814" w:type="dxa"/>
            <w:tcBorders>
              <w:left w:val="single" w:sz="4" w:space="0" w:color="000000"/>
              <w:right w:val="single" w:sz="4" w:space="0" w:color="000000"/>
            </w:tcBorders>
          </w:tcPr>
          <w:p w14:paraId="137E76A0" w14:textId="77777777" w:rsidR="00CD237D" w:rsidRDefault="00CD237D" w:rsidP="00B44838">
            <w:pPr>
              <w:pStyle w:val="TableContents"/>
              <w:rPr>
                <w:vertAlign w:val="superscript"/>
              </w:rPr>
            </w:pPr>
          </w:p>
        </w:tc>
      </w:tr>
      <w:tr w:rsidR="00CD237D" w14:paraId="20265230" w14:textId="7599A5F9" w:rsidTr="00CD237D">
        <w:trPr>
          <w:cantSplit/>
        </w:trPr>
        <w:tc>
          <w:tcPr>
            <w:tcW w:w="8928" w:type="dxa"/>
            <w:tcBorders>
              <w:top w:val="single" w:sz="4" w:space="0" w:color="000000"/>
              <w:left w:val="single" w:sz="4" w:space="0" w:color="000000"/>
              <w:right w:val="single" w:sz="4" w:space="0" w:color="000000"/>
            </w:tcBorders>
            <w:shd w:val="clear" w:color="auto" w:fill="auto"/>
          </w:tcPr>
          <w:p w14:paraId="2F95C7FF" w14:textId="77777777" w:rsidR="00CD237D" w:rsidRDefault="00CD237D" w:rsidP="00B44838">
            <w:pPr>
              <w:pStyle w:val="TableContents"/>
            </w:pPr>
            <w:r>
              <w:rPr>
                <w:b/>
                <w:bCs/>
              </w:rPr>
              <w:t>Art.  11</w:t>
            </w:r>
            <w:r>
              <w:br/>
            </w:r>
            <w:r>
              <w:rPr>
                <w:sz w:val="14"/>
              </w:rPr>
              <w:t>Propriété intellectuelle</w:t>
            </w:r>
          </w:p>
        </w:tc>
        <w:tc>
          <w:tcPr>
            <w:tcW w:w="5814" w:type="dxa"/>
            <w:tcBorders>
              <w:top w:val="single" w:sz="4" w:space="0" w:color="000000"/>
              <w:left w:val="single" w:sz="4" w:space="0" w:color="000000"/>
              <w:right w:val="single" w:sz="4" w:space="0" w:color="000000"/>
            </w:tcBorders>
          </w:tcPr>
          <w:p w14:paraId="22813719" w14:textId="77777777" w:rsidR="00CD237D" w:rsidRDefault="00CD237D" w:rsidP="00B44838">
            <w:pPr>
              <w:pStyle w:val="TableContents"/>
              <w:rPr>
                <w:b/>
                <w:bCs/>
              </w:rPr>
            </w:pPr>
          </w:p>
        </w:tc>
      </w:tr>
      <w:tr w:rsidR="00CD237D" w14:paraId="1D662739" w14:textId="522B7473" w:rsidTr="00CD237D">
        <w:trPr>
          <w:cantSplit/>
        </w:trPr>
        <w:tc>
          <w:tcPr>
            <w:tcW w:w="8928" w:type="dxa"/>
            <w:tcBorders>
              <w:left w:val="single" w:sz="4" w:space="0" w:color="000000"/>
              <w:right w:val="single" w:sz="4" w:space="0" w:color="000000"/>
            </w:tcBorders>
            <w:shd w:val="clear" w:color="auto" w:fill="auto"/>
          </w:tcPr>
          <w:p w14:paraId="792BB907" w14:textId="77777777" w:rsidR="00CD237D" w:rsidRDefault="00CD237D" w:rsidP="00B44838">
            <w:pPr>
              <w:pStyle w:val="TableContents"/>
            </w:pPr>
            <w:r>
              <w:rPr>
                <w:vertAlign w:val="superscript"/>
              </w:rPr>
              <w:t>1</w:t>
            </w:r>
            <w:r>
              <w:t> L’Université est titulaire des droits de propriété intellectuelle portant sur toutes les créations intellectuelles ainsi que les résultats de recherches obtenus dans l’exercice de leurs fonctions par les personnes ayant une relation contractuelle de travail avec cette dernière. Les droits d’auteur sont régis par la loi fédérale sur le droit d’auteur et les droits voisins ou les dispositions fédérales en la matière.</w:t>
            </w:r>
          </w:p>
        </w:tc>
        <w:tc>
          <w:tcPr>
            <w:tcW w:w="5814" w:type="dxa"/>
            <w:tcBorders>
              <w:left w:val="single" w:sz="4" w:space="0" w:color="000000"/>
              <w:right w:val="single" w:sz="4" w:space="0" w:color="000000"/>
            </w:tcBorders>
          </w:tcPr>
          <w:p w14:paraId="681F4CB9" w14:textId="77777777" w:rsidR="00CD237D" w:rsidRDefault="00CD237D" w:rsidP="00B44838">
            <w:pPr>
              <w:pStyle w:val="TableContents"/>
              <w:rPr>
                <w:vertAlign w:val="superscript"/>
              </w:rPr>
            </w:pPr>
          </w:p>
        </w:tc>
      </w:tr>
      <w:tr w:rsidR="00CD237D" w14:paraId="34CDA16A" w14:textId="13CF3318" w:rsidTr="00CD237D">
        <w:trPr>
          <w:cantSplit/>
        </w:trPr>
        <w:tc>
          <w:tcPr>
            <w:tcW w:w="8928" w:type="dxa"/>
            <w:tcBorders>
              <w:left w:val="single" w:sz="4" w:space="0" w:color="000000"/>
              <w:right w:val="single" w:sz="4" w:space="0" w:color="000000"/>
            </w:tcBorders>
            <w:shd w:val="clear" w:color="auto" w:fill="auto"/>
          </w:tcPr>
          <w:p w14:paraId="72FB7BE9" w14:textId="77777777" w:rsidR="00CD237D" w:rsidRDefault="00CD237D" w:rsidP="00B44838">
            <w:pPr>
              <w:pStyle w:val="TableContents"/>
            </w:pPr>
            <w:r>
              <w:rPr>
                <w:vertAlign w:val="superscript"/>
              </w:rPr>
              <w:t>2</w:t>
            </w:r>
            <w:r>
              <w:t> L’Université est titulaire des droits d’utilisation exclusifs des logiciels que des personnes ayant des rapports de travail avec elle créent dans l’exercice de leur fonction. L’Université peut convenir avec les ayants droits de se faire céder les droits d’auteur sur les autres catégories d’œuvres.</w:t>
            </w:r>
          </w:p>
        </w:tc>
        <w:tc>
          <w:tcPr>
            <w:tcW w:w="5814" w:type="dxa"/>
            <w:tcBorders>
              <w:left w:val="single" w:sz="4" w:space="0" w:color="000000"/>
              <w:right w:val="single" w:sz="4" w:space="0" w:color="000000"/>
            </w:tcBorders>
          </w:tcPr>
          <w:p w14:paraId="0EE7EA0D" w14:textId="77777777" w:rsidR="00CD237D" w:rsidRDefault="00CD237D" w:rsidP="00B44838">
            <w:pPr>
              <w:pStyle w:val="TableContents"/>
              <w:rPr>
                <w:vertAlign w:val="superscript"/>
              </w:rPr>
            </w:pPr>
          </w:p>
        </w:tc>
      </w:tr>
      <w:tr w:rsidR="00CD237D" w14:paraId="1D865436" w14:textId="720AAF64" w:rsidTr="00CD237D">
        <w:trPr>
          <w:cantSplit/>
        </w:trPr>
        <w:tc>
          <w:tcPr>
            <w:tcW w:w="8928" w:type="dxa"/>
            <w:tcBorders>
              <w:left w:val="single" w:sz="4" w:space="0" w:color="000000"/>
              <w:right w:val="single" w:sz="4" w:space="0" w:color="000000"/>
            </w:tcBorders>
            <w:shd w:val="clear" w:color="auto" w:fill="auto"/>
          </w:tcPr>
          <w:p w14:paraId="4FB63E71" w14:textId="77777777" w:rsidR="00CD237D" w:rsidRDefault="00CD237D" w:rsidP="00B44838">
            <w:pPr>
              <w:pStyle w:val="TableContents"/>
            </w:pPr>
            <w:r>
              <w:rPr>
                <w:vertAlign w:val="superscript"/>
              </w:rPr>
              <w:t>3</w:t>
            </w:r>
            <w:r>
              <w:t> L’Université assure la protection et la valorisation des résultats de la recherche, notamment par des demandes de brevets et par leur exploitation commerciale directe ou l’octroi de licences. A défaut, dans un délai de 12 mois, les droits dont elle est investie retournent aux personnes qui sont à l’origine des créations considérées.</w:t>
            </w:r>
          </w:p>
        </w:tc>
        <w:tc>
          <w:tcPr>
            <w:tcW w:w="5814" w:type="dxa"/>
            <w:tcBorders>
              <w:left w:val="single" w:sz="4" w:space="0" w:color="000000"/>
              <w:right w:val="single" w:sz="4" w:space="0" w:color="000000"/>
            </w:tcBorders>
          </w:tcPr>
          <w:p w14:paraId="1EF771C9" w14:textId="77777777" w:rsidR="00CD237D" w:rsidRDefault="00CD237D" w:rsidP="00B44838">
            <w:pPr>
              <w:pStyle w:val="TableContents"/>
              <w:rPr>
                <w:vertAlign w:val="superscript"/>
              </w:rPr>
            </w:pPr>
          </w:p>
        </w:tc>
      </w:tr>
      <w:tr w:rsidR="00CD237D" w14:paraId="122A3021" w14:textId="15D4F993" w:rsidTr="00CD237D">
        <w:trPr>
          <w:cantSplit/>
        </w:trPr>
        <w:tc>
          <w:tcPr>
            <w:tcW w:w="8928" w:type="dxa"/>
            <w:tcBorders>
              <w:left w:val="single" w:sz="4" w:space="0" w:color="000000"/>
              <w:right w:val="single" w:sz="4" w:space="0" w:color="000000"/>
            </w:tcBorders>
            <w:shd w:val="clear" w:color="auto" w:fill="auto"/>
          </w:tcPr>
          <w:p w14:paraId="45596951" w14:textId="77777777" w:rsidR="00CD237D" w:rsidRDefault="00CD237D" w:rsidP="00B44838">
            <w:pPr>
              <w:pStyle w:val="TableContents"/>
            </w:pPr>
            <w:r>
              <w:rPr>
                <w:vertAlign w:val="superscript"/>
              </w:rPr>
              <w:t>4</w:t>
            </w:r>
            <w:r>
              <w:t> Une indemnité équitable est versée à l’auteur de l’invention si l’exploitation de celle-ci engendre des bénéfices.</w:t>
            </w:r>
          </w:p>
        </w:tc>
        <w:tc>
          <w:tcPr>
            <w:tcW w:w="5814" w:type="dxa"/>
            <w:tcBorders>
              <w:left w:val="single" w:sz="4" w:space="0" w:color="000000"/>
              <w:right w:val="single" w:sz="4" w:space="0" w:color="000000"/>
            </w:tcBorders>
          </w:tcPr>
          <w:p w14:paraId="26772FCE" w14:textId="77777777" w:rsidR="00CD237D" w:rsidRDefault="00CD237D" w:rsidP="00B44838">
            <w:pPr>
              <w:pStyle w:val="TableContents"/>
              <w:rPr>
                <w:vertAlign w:val="superscript"/>
              </w:rPr>
            </w:pPr>
          </w:p>
        </w:tc>
      </w:tr>
      <w:tr w:rsidR="00CD237D" w14:paraId="49D42E09" w14:textId="4571BC8A" w:rsidTr="00CD237D">
        <w:trPr>
          <w:cantSplit/>
        </w:trPr>
        <w:tc>
          <w:tcPr>
            <w:tcW w:w="8928" w:type="dxa"/>
            <w:tcBorders>
              <w:left w:val="single" w:sz="4" w:space="0" w:color="000000"/>
              <w:right w:val="single" w:sz="4" w:space="0" w:color="000000"/>
            </w:tcBorders>
            <w:shd w:val="clear" w:color="auto" w:fill="auto"/>
          </w:tcPr>
          <w:p w14:paraId="77852472" w14:textId="77777777" w:rsidR="00CD237D" w:rsidRDefault="00CD237D" w:rsidP="00B44838">
            <w:pPr>
              <w:pStyle w:val="TableContents"/>
            </w:pPr>
            <w:r>
              <w:rPr>
                <w:vertAlign w:val="superscript"/>
              </w:rPr>
              <w:t>5</w:t>
            </w:r>
            <w:r>
              <w:t xml:space="preserve"> Les dispositions particulières prévues par l’Université et les organes de financement de la recherche sont </w:t>
            </w:r>
            <w:proofErr w:type="gramStart"/>
            <w:r>
              <w:t>réservées</w:t>
            </w:r>
            <w:proofErr w:type="gramEnd"/>
            <w:r>
              <w:t>.</w:t>
            </w:r>
          </w:p>
        </w:tc>
        <w:tc>
          <w:tcPr>
            <w:tcW w:w="5814" w:type="dxa"/>
            <w:tcBorders>
              <w:left w:val="single" w:sz="4" w:space="0" w:color="000000"/>
              <w:right w:val="single" w:sz="4" w:space="0" w:color="000000"/>
            </w:tcBorders>
          </w:tcPr>
          <w:p w14:paraId="375AD7A5" w14:textId="77777777" w:rsidR="00CD237D" w:rsidRDefault="00CD237D" w:rsidP="00B44838">
            <w:pPr>
              <w:pStyle w:val="TableContents"/>
              <w:rPr>
                <w:vertAlign w:val="superscript"/>
              </w:rPr>
            </w:pPr>
          </w:p>
        </w:tc>
      </w:tr>
      <w:tr w:rsidR="00CD237D" w14:paraId="7D450737" w14:textId="330FA2CB" w:rsidTr="00CD237D">
        <w:trPr>
          <w:cantSplit/>
        </w:trPr>
        <w:tc>
          <w:tcPr>
            <w:tcW w:w="8928" w:type="dxa"/>
            <w:tcBorders>
              <w:left w:val="single" w:sz="4" w:space="0" w:color="000000"/>
              <w:right w:val="single" w:sz="4" w:space="0" w:color="000000"/>
            </w:tcBorders>
            <w:shd w:val="clear" w:color="auto" w:fill="auto"/>
          </w:tcPr>
          <w:p w14:paraId="6BF6FC96" w14:textId="77777777" w:rsidR="00CD237D" w:rsidRDefault="00CD237D" w:rsidP="00B44838">
            <w:pPr>
              <w:pStyle w:val="TableContents"/>
            </w:pPr>
            <w:r>
              <w:rPr>
                <w:vertAlign w:val="superscript"/>
              </w:rPr>
              <w:lastRenderedPageBreak/>
              <w:t>6</w:t>
            </w:r>
            <w:r>
              <w:t> Les droits sur les biens immatériels résultant de collaborations font l’objet de mandats spécifiques.</w:t>
            </w:r>
          </w:p>
        </w:tc>
        <w:tc>
          <w:tcPr>
            <w:tcW w:w="5814" w:type="dxa"/>
            <w:tcBorders>
              <w:left w:val="single" w:sz="4" w:space="0" w:color="000000"/>
              <w:right w:val="single" w:sz="4" w:space="0" w:color="000000"/>
            </w:tcBorders>
          </w:tcPr>
          <w:p w14:paraId="79E51504" w14:textId="77777777" w:rsidR="00CD237D" w:rsidRDefault="00CD237D" w:rsidP="00B44838">
            <w:pPr>
              <w:pStyle w:val="TableContents"/>
              <w:rPr>
                <w:vertAlign w:val="superscript"/>
              </w:rPr>
            </w:pPr>
          </w:p>
        </w:tc>
      </w:tr>
      <w:tr w:rsidR="00CD237D" w14:paraId="23B8DDAF" w14:textId="64644166" w:rsidTr="00CD237D">
        <w:trPr>
          <w:cantSplit/>
        </w:trPr>
        <w:tc>
          <w:tcPr>
            <w:tcW w:w="8928" w:type="dxa"/>
            <w:tcBorders>
              <w:left w:val="single" w:sz="4" w:space="0" w:color="000000"/>
              <w:right w:val="single" w:sz="4" w:space="0" w:color="000000"/>
            </w:tcBorders>
            <w:shd w:val="clear" w:color="auto" w:fill="auto"/>
          </w:tcPr>
          <w:p w14:paraId="5C32CB94" w14:textId="77777777" w:rsidR="00CD237D" w:rsidRDefault="00CD237D" w:rsidP="00B44838">
            <w:pPr>
              <w:pStyle w:val="TableContents"/>
            </w:pPr>
            <w:r>
              <w:rPr>
                <w:vertAlign w:val="superscript"/>
              </w:rPr>
              <w:t>7</w:t>
            </w:r>
            <w:r>
              <w:t> Les détails sont fixés dans un règlement relatif à la propriété intellectuelle approuvé par le Conseil d’Etat.</w:t>
            </w:r>
          </w:p>
        </w:tc>
        <w:tc>
          <w:tcPr>
            <w:tcW w:w="5814" w:type="dxa"/>
            <w:tcBorders>
              <w:left w:val="single" w:sz="4" w:space="0" w:color="000000"/>
              <w:right w:val="single" w:sz="4" w:space="0" w:color="000000"/>
            </w:tcBorders>
          </w:tcPr>
          <w:p w14:paraId="752DC523" w14:textId="77777777" w:rsidR="00CD237D" w:rsidRDefault="00CD237D" w:rsidP="00B44838">
            <w:pPr>
              <w:pStyle w:val="TableContents"/>
              <w:rPr>
                <w:vertAlign w:val="superscript"/>
              </w:rPr>
            </w:pPr>
          </w:p>
        </w:tc>
      </w:tr>
      <w:tr w:rsidR="00CD237D" w14:paraId="2DE551E6" w14:textId="77F0BCCF" w:rsidTr="00CD237D">
        <w:trPr>
          <w:cantSplit/>
        </w:trPr>
        <w:tc>
          <w:tcPr>
            <w:tcW w:w="8928" w:type="dxa"/>
            <w:tcBorders>
              <w:top w:val="single" w:sz="4" w:space="0" w:color="000000"/>
              <w:left w:val="single" w:sz="4" w:space="0" w:color="000000"/>
              <w:right w:val="single" w:sz="4" w:space="0" w:color="000000"/>
            </w:tcBorders>
            <w:shd w:val="clear" w:color="auto" w:fill="auto"/>
          </w:tcPr>
          <w:p w14:paraId="061D5227" w14:textId="77777777" w:rsidR="00CD237D" w:rsidRDefault="00CD237D" w:rsidP="00B44838">
            <w:pPr>
              <w:pStyle w:val="TableContents"/>
            </w:pPr>
            <w:r>
              <w:rPr>
                <w:b/>
                <w:bCs/>
              </w:rPr>
              <w:t>Art.  12</w:t>
            </w:r>
            <w:r>
              <w:br/>
            </w:r>
            <w:r>
              <w:rPr>
                <w:sz w:val="14"/>
              </w:rPr>
              <w:t>Systèmes qualité et contrôle interne</w:t>
            </w:r>
          </w:p>
        </w:tc>
        <w:tc>
          <w:tcPr>
            <w:tcW w:w="5814" w:type="dxa"/>
            <w:tcBorders>
              <w:top w:val="single" w:sz="4" w:space="0" w:color="000000"/>
              <w:left w:val="single" w:sz="4" w:space="0" w:color="000000"/>
              <w:right w:val="single" w:sz="4" w:space="0" w:color="000000"/>
            </w:tcBorders>
          </w:tcPr>
          <w:p w14:paraId="69883D05" w14:textId="77777777" w:rsidR="00CD237D" w:rsidRDefault="00CD237D" w:rsidP="00B44838">
            <w:pPr>
              <w:pStyle w:val="TableContents"/>
              <w:rPr>
                <w:b/>
                <w:bCs/>
              </w:rPr>
            </w:pPr>
          </w:p>
        </w:tc>
      </w:tr>
      <w:tr w:rsidR="00CD237D" w14:paraId="4479EDE4" w14:textId="2A99D158" w:rsidTr="00CD237D">
        <w:trPr>
          <w:cantSplit/>
        </w:trPr>
        <w:tc>
          <w:tcPr>
            <w:tcW w:w="8928" w:type="dxa"/>
            <w:tcBorders>
              <w:left w:val="single" w:sz="4" w:space="0" w:color="000000"/>
              <w:right w:val="single" w:sz="4" w:space="0" w:color="000000"/>
            </w:tcBorders>
            <w:shd w:val="clear" w:color="auto" w:fill="auto"/>
          </w:tcPr>
          <w:p w14:paraId="5183B314" w14:textId="77777777" w:rsidR="00CD237D" w:rsidRDefault="00CD237D" w:rsidP="00B44838">
            <w:pPr>
              <w:pStyle w:val="TableContents"/>
            </w:pPr>
            <w:r>
              <w:rPr>
                <w:vertAlign w:val="superscript"/>
              </w:rPr>
              <w:t>1</w:t>
            </w:r>
            <w:r>
              <w:t> L’Université est accréditée au sens de l’article 30 LEHE.</w:t>
            </w:r>
          </w:p>
        </w:tc>
        <w:tc>
          <w:tcPr>
            <w:tcW w:w="5814" w:type="dxa"/>
            <w:tcBorders>
              <w:left w:val="single" w:sz="4" w:space="0" w:color="000000"/>
              <w:right w:val="single" w:sz="4" w:space="0" w:color="000000"/>
            </w:tcBorders>
          </w:tcPr>
          <w:p w14:paraId="6A00DF5A" w14:textId="77777777" w:rsidR="00CD237D" w:rsidRDefault="00CD237D" w:rsidP="00B44838">
            <w:pPr>
              <w:pStyle w:val="TableContents"/>
              <w:rPr>
                <w:vertAlign w:val="superscript"/>
              </w:rPr>
            </w:pPr>
          </w:p>
        </w:tc>
      </w:tr>
      <w:tr w:rsidR="00CD237D" w14:paraId="11BA8CF5" w14:textId="3E857D5A" w:rsidTr="00CD237D">
        <w:trPr>
          <w:cantSplit/>
        </w:trPr>
        <w:tc>
          <w:tcPr>
            <w:tcW w:w="8928" w:type="dxa"/>
            <w:tcBorders>
              <w:left w:val="single" w:sz="4" w:space="0" w:color="000000"/>
              <w:right w:val="single" w:sz="4" w:space="0" w:color="000000"/>
            </w:tcBorders>
            <w:shd w:val="clear" w:color="auto" w:fill="auto"/>
          </w:tcPr>
          <w:p w14:paraId="14A825B0" w14:textId="77777777" w:rsidR="00CD237D" w:rsidRDefault="00CD237D" w:rsidP="00B44838">
            <w:pPr>
              <w:pStyle w:val="TableContents"/>
            </w:pPr>
            <w:r>
              <w:rPr>
                <w:vertAlign w:val="superscript"/>
              </w:rPr>
              <w:t>2</w:t>
            </w:r>
            <w:r>
              <w:t> Elle se dote d’un système d’assurance qualité couvrant l’ensemble de ses missions</w:t>
            </w:r>
          </w:p>
        </w:tc>
        <w:tc>
          <w:tcPr>
            <w:tcW w:w="5814" w:type="dxa"/>
            <w:tcBorders>
              <w:left w:val="single" w:sz="4" w:space="0" w:color="000000"/>
              <w:right w:val="single" w:sz="4" w:space="0" w:color="000000"/>
            </w:tcBorders>
          </w:tcPr>
          <w:p w14:paraId="2226B0A0" w14:textId="77777777" w:rsidR="00CD237D" w:rsidRDefault="00CD237D" w:rsidP="00B44838">
            <w:pPr>
              <w:pStyle w:val="TableContents"/>
              <w:rPr>
                <w:vertAlign w:val="superscript"/>
              </w:rPr>
            </w:pPr>
          </w:p>
        </w:tc>
      </w:tr>
      <w:tr w:rsidR="00CD237D" w14:paraId="6D79EDA2" w14:textId="4152B62D" w:rsidTr="00CD237D">
        <w:trPr>
          <w:cantSplit/>
        </w:trPr>
        <w:tc>
          <w:tcPr>
            <w:tcW w:w="8928" w:type="dxa"/>
            <w:tcBorders>
              <w:left w:val="single" w:sz="4" w:space="0" w:color="000000"/>
              <w:right w:val="single" w:sz="4" w:space="0" w:color="000000"/>
            </w:tcBorders>
            <w:shd w:val="clear" w:color="auto" w:fill="auto"/>
          </w:tcPr>
          <w:p w14:paraId="3CBE5970" w14:textId="77777777" w:rsidR="00CD237D" w:rsidRDefault="00CD237D" w:rsidP="00B44838">
            <w:pPr>
              <w:pStyle w:val="TableContents"/>
            </w:pPr>
            <w:r>
              <w:rPr>
                <w:vertAlign w:val="superscript"/>
              </w:rPr>
              <w:t>3</w:t>
            </w:r>
            <w:r>
              <w:t> Elle procède à l’évaluation périodique de la qualité de son enseignement, de sa recherche et de ses prestations de services.</w:t>
            </w:r>
          </w:p>
        </w:tc>
        <w:tc>
          <w:tcPr>
            <w:tcW w:w="5814" w:type="dxa"/>
            <w:tcBorders>
              <w:left w:val="single" w:sz="4" w:space="0" w:color="000000"/>
              <w:right w:val="single" w:sz="4" w:space="0" w:color="000000"/>
            </w:tcBorders>
          </w:tcPr>
          <w:p w14:paraId="1D23C433" w14:textId="77777777" w:rsidR="00CD237D" w:rsidRDefault="00CD237D" w:rsidP="00B44838">
            <w:pPr>
              <w:pStyle w:val="TableContents"/>
              <w:rPr>
                <w:vertAlign w:val="superscript"/>
              </w:rPr>
            </w:pPr>
          </w:p>
        </w:tc>
      </w:tr>
      <w:tr w:rsidR="00CD237D" w14:paraId="4AC0F774" w14:textId="002AA8EE" w:rsidTr="00CD237D">
        <w:trPr>
          <w:cantSplit/>
        </w:trPr>
        <w:tc>
          <w:tcPr>
            <w:tcW w:w="8928" w:type="dxa"/>
            <w:tcBorders>
              <w:left w:val="single" w:sz="4" w:space="0" w:color="000000"/>
              <w:right w:val="single" w:sz="4" w:space="0" w:color="000000"/>
            </w:tcBorders>
            <w:shd w:val="clear" w:color="auto" w:fill="auto"/>
          </w:tcPr>
          <w:p w14:paraId="799E58C8" w14:textId="77777777" w:rsidR="00CD237D" w:rsidRDefault="00CD237D" w:rsidP="00B44838">
            <w:pPr>
              <w:pStyle w:val="TableContents"/>
            </w:pPr>
            <w:r>
              <w:rPr>
                <w:vertAlign w:val="superscript"/>
              </w:rPr>
              <w:t>4</w:t>
            </w:r>
            <w:r>
              <w:t> Elle met en place un système de contrôle interne.</w:t>
            </w:r>
          </w:p>
        </w:tc>
        <w:tc>
          <w:tcPr>
            <w:tcW w:w="5814" w:type="dxa"/>
            <w:tcBorders>
              <w:left w:val="single" w:sz="4" w:space="0" w:color="000000"/>
              <w:right w:val="single" w:sz="4" w:space="0" w:color="000000"/>
            </w:tcBorders>
          </w:tcPr>
          <w:p w14:paraId="7F9F621D" w14:textId="77777777" w:rsidR="00CD237D" w:rsidRDefault="00CD237D" w:rsidP="00B44838">
            <w:pPr>
              <w:pStyle w:val="TableContents"/>
              <w:rPr>
                <w:vertAlign w:val="superscript"/>
              </w:rPr>
            </w:pPr>
          </w:p>
        </w:tc>
      </w:tr>
      <w:tr w:rsidR="00CD237D" w14:paraId="617F5BDB" w14:textId="2083E075" w:rsidTr="00CD237D">
        <w:trPr>
          <w:cantSplit/>
        </w:trPr>
        <w:tc>
          <w:tcPr>
            <w:tcW w:w="8928" w:type="dxa"/>
            <w:tcBorders>
              <w:top w:val="single" w:sz="4" w:space="0" w:color="000000"/>
              <w:left w:val="single" w:sz="4" w:space="0" w:color="000000"/>
              <w:right w:val="single" w:sz="4" w:space="0" w:color="000000"/>
            </w:tcBorders>
            <w:shd w:val="clear" w:color="auto" w:fill="auto"/>
          </w:tcPr>
          <w:p w14:paraId="67E1EE49" w14:textId="77777777" w:rsidR="00CD237D" w:rsidRDefault="00CD237D" w:rsidP="00B44838">
            <w:pPr>
              <w:pStyle w:val="TableContents"/>
            </w:pPr>
            <w:r>
              <w:rPr>
                <w:b/>
                <w:bCs/>
              </w:rPr>
              <w:t>Art.  13</w:t>
            </w:r>
            <w:r>
              <w:br/>
            </w:r>
            <w:r>
              <w:rPr>
                <w:sz w:val="14"/>
              </w:rPr>
              <w:t>Protection des données et archivage</w:t>
            </w:r>
          </w:p>
        </w:tc>
        <w:tc>
          <w:tcPr>
            <w:tcW w:w="5814" w:type="dxa"/>
            <w:tcBorders>
              <w:top w:val="single" w:sz="4" w:space="0" w:color="000000"/>
              <w:left w:val="single" w:sz="4" w:space="0" w:color="000000"/>
              <w:right w:val="single" w:sz="4" w:space="0" w:color="000000"/>
            </w:tcBorders>
          </w:tcPr>
          <w:p w14:paraId="7E46BC58" w14:textId="77777777" w:rsidR="00CD237D" w:rsidRDefault="00CD237D" w:rsidP="00B44838">
            <w:pPr>
              <w:pStyle w:val="TableContents"/>
              <w:rPr>
                <w:b/>
                <w:bCs/>
              </w:rPr>
            </w:pPr>
          </w:p>
        </w:tc>
      </w:tr>
      <w:tr w:rsidR="00CD237D" w14:paraId="3CD7CEFB" w14:textId="7AB485FC" w:rsidTr="00CD237D">
        <w:trPr>
          <w:cantSplit/>
        </w:trPr>
        <w:tc>
          <w:tcPr>
            <w:tcW w:w="8928" w:type="dxa"/>
            <w:tcBorders>
              <w:left w:val="single" w:sz="4" w:space="0" w:color="000000"/>
              <w:right w:val="single" w:sz="4" w:space="0" w:color="000000"/>
            </w:tcBorders>
            <w:shd w:val="clear" w:color="auto" w:fill="auto"/>
          </w:tcPr>
          <w:p w14:paraId="6DF3CBA1" w14:textId="77777777" w:rsidR="00CD237D" w:rsidRDefault="00CD237D" w:rsidP="00B44838">
            <w:pPr>
              <w:pStyle w:val="TableContents"/>
            </w:pPr>
            <w:r>
              <w:rPr>
                <w:vertAlign w:val="superscript"/>
              </w:rPr>
              <w:t>1</w:t>
            </w:r>
            <w:r>
              <w:t> L’Université est une autorité au sens de l’article 3 alinéa 1 lettre b de la LIPDA et est soumise aux dispositions cantonales en matière de protection des données. Dans ce cadre, elle est autorisée à traiter les données personnelles dans l’accomplissement de ses missions.</w:t>
            </w:r>
          </w:p>
        </w:tc>
        <w:tc>
          <w:tcPr>
            <w:tcW w:w="5814" w:type="dxa"/>
            <w:tcBorders>
              <w:left w:val="single" w:sz="4" w:space="0" w:color="000000"/>
              <w:right w:val="single" w:sz="4" w:space="0" w:color="000000"/>
            </w:tcBorders>
          </w:tcPr>
          <w:p w14:paraId="7A8504DC" w14:textId="77777777" w:rsidR="00CD237D" w:rsidRDefault="00CD237D" w:rsidP="00B44838">
            <w:pPr>
              <w:pStyle w:val="TableContents"/>
              <w:rPr>
                <w:vertAlign w:val="superscript"/>
              </w:rPr>
            </w:pPr>
          </w:p>
        </w:tc>
      </w:tr>
      <w:tr w:rsidR="00CD237D" w14:paraId="46319E3B" w14:textId="5C1876EA" w:rsidTr="00CD237D">
        <w:trPr>
          <w:cantSplit/>
        </w:trPr>
        <w:tc>
          <w:tcPr>
            <w:tcW w:w="8928" w:type="dxa"/>
            <w:tcBorders>
              <w:left w:val="single" w:sz="4" w:space="0" w:color="000000"/>
              <w:right w:val="single" w:sz="4" w:space="0" w:color="000000"/>
            </w:tcBorders>
            <w:shd w:val="clear" w:color="auto" w:fill="auto"/>
          </w:tcPr>
          <w:p w14:paraId="3E2C57D0" w14:textId="77777777" w:rsidR="00CD237D" w:rsidRDefault="00CD237D" w:rsidP="00B44838">
            <w:pPr>
              <w:pStyle w:val="TableContents"/>
            </w:pPr>
            <w:r>
              <w:rPr>
                <w:vertAlign w:val="superscript"/>
              </w:rPr>
              <w:t>2</w:t>
            </w:r>
            <w:r>
              <w:t> Elle peut également, si nécessaire, traiter les données personnelles sensibles dans le cadre de ses activités d’enseignement, de recherche et des évaluations des connaissances à distance au sens de l’article 17 alinéa 2 LIPDA.</w:t>
            </w:r>
          </w:p>
        </w:tc>
        <w:tc>
          <w:tcPr>
            <w:tcW w:w="5814" w:type="dxa"/>
            <w:tcBorders>
              <w:left w:val="single" w:sz="4" w:space="0" w:color="000000"/>
              <w:right w:val="single" w:sz="4" w:space="0" w:color="000000"/>
            </w:tcBorders>
          </w:tcPr>
          <w:p w14:paraId="3196C6C0" w14:textId="77777777" w:rsidR="00CD237D" w:rsidRDefault="00CD237D" w:rsidP="00B44838">
            <w:pPr>
              <w:pStyle w:val="TableContents"/>
              <w:rPr>
                <w:vertAlign w:val="superscript"/>
              </w:rPr>
            </w:pPr>
          </w:p>
        </w:tc>
      </w:tr>
      <w:tr w:rsidR="00CD237D" w14:paraId="481689EA" w14:textId="00538221" w:rsidTr="00CD237D">
        <w:tc>
          <w:tcPr>
            <w:tcW w:w="8928" w:type="dxa"/>
            <w:tcBorders>
              <w:top w:val="single" w:sz="4" w:space="0" w:color="000000"/>
              <w:left w:val="single" w:sz="4" w:space="0" w:color="000000"/>
              <w:right w:val="single" w:sz="4" w:space="0" w:color="000000"/>
            </w:tcBorders>
            <w:shd w:val="clear" w:color="auto" w:fill="auto"/>
          </w:tcPr>
          <w:p w14:paraId="789004D6" w14:textId="77777777" w:rsidR="00CD237D" w:rsidRDefault="00CD237D" w:rsidP="00B44838">
            <w:pPr>
              <w:pStyle w:val="TableContents"/>
            </w:pPr>
            <w:r>
              <w:rPr>
                <w:b/>
                <w:bCs/>
                <w:sz w:val="22"/>
              </w:rPr>
              <w:t>2 Organisation de l'université</w:t>
            </w:r>
          </w:p>
        </w:tc>
        <w:tc>
          <w:tcPr>
            <w:tcW w:w="5814" w:type="dxa"/>
            <w:tcBorders>
              <w:top w:val="single" w:sz="4" w:space="0" w:color="000000"/>
              <w:left w:val="single" w:sz="4" w:space="0" w:color="000000"/>
              <w:right w:val="single" w:sz="4" w:space="0" w:color="000000"/>
            </w:tcBorders>
          </w:tcPr>
          <w:p w14:paraId="1EB3DF51" w14:textId="77777777" w:rsidR="00CD237D" w:rsidRDefault="00CD237D" w:rsidP="00B44838">
            <w:pPr>
              <w:pStyle w:val="TableContents"/>
              <w:rPr>
                <w:b/>
                <w:bCs/>
                <w:sz w:val="22"/>
              </w:rPr>
            </w:pPr>
          </w:p>
        </w:tc>
      </w:tr>
      <w:tr w:rsidR="00CD237D" w14:paraId="0E894E17" w14:textId="758AEA29" w:rsidTr="00CD237D">
        <w:tc>
          <w:tcPr>
            <w:tcW w:w="8928" w:type="dxa"/>
            <w:tcBorders>
              <w:top w:val="single" w:sz="4" w:space="0" w:color="000000"/>
              <w:left w:val="single" w:sz="4" w:space="0" w:color="000000"/>
              <w:right w:val="single" w:sz="4" w:space="0" w:color="000000"/>
            </w:tcBorders>
            <w:shd w:val="clear" w:color="auto" w:fill="auto"/>
          </w:tcPr>
          <w:p w14:paraId="23B5BFBC" w14:textId="77777777" w:rsidR="00CD237D" w:rsidRDefault="00CD237D" w:rsidP="00B44838">
            <w:pPr>
              <w:pStyle w:val="TableContents"/>
            </w:pPr>
            <w:r>
              <w:rPr>
                <w:b/>
                <w:bCs/>
                <w:sz w:val="22"/>
              </w:rPr>
              <w:t>2.1 Généralités</w:t>
            </w:r>
          </w:p>
        </w:tc>
        <w:tc>
          <w:tcPr>
            <w:tcW w:w="5814" w:type="dxa"/>
            <w:tcBorders>
              <w:top w:val="single" w:sz="4" w:space="0" w:color="000000"/>
              <w:left w:val="single" w:sz="4" w:space="0" w:color="000000"/>
              <w:right w:val="single" w:sz="4" w:space="0" w:color="000000"/>
            </w:tcBorders>
          </w:tcPr>
          <w:p w14:paraId="6D4616E9" w14:textId="77777777" w:rsidR="00CD237D" w:rsidRDefault="00CD237D" w:rsidP="00B44838">
            <w:pPr>
              <w:pStyle w:val="TableContents"/>
              <w:rPr>
                <w:b/>
                <w:bCs/>
                <w:sz w:val="22"/>
              </w:rPr>
            </w:pPr>
          </w:p>
        </w:tc>
      </w:tr>
      <w:tr w:rsidR="00CD237D" w14:paraId="51289DD3" w14:textId="34E9D7C4" w:rsidTr="00CD237D">
        <w:trPr>
          <w:cantSplit/>
        </w:trPr>
        <w:tc>
          <w:tcPr>
            <w:tcW w:w="8928" w:type="dxa"/>
            <w:tcBorders>
              <w:top w:val="single" w:sz="4" w:space="0" w:color="000000"/>
              <w:left w:val="single" w:sz="4" w:space="0" w:color="000000"/>
              <w:right w:val="single" w:sz="4" w:space="0" w:color="000000"/>
            </w:tcBorders>
            <w:shd w:val="clear" w:color="auto" w:fill="auto"/>
          </w:tcPr>
          <w:p w14:paraId="44858413" w14:textId="77777777" w:rsidR="00CD237D" w:rsidRDefault="00CD237D" w:rsidP="00B44838">
            <w:pPr>
              <w:pStyle w:val="TableContents"/>
            </w:pPr>
            <w:r>
              <w:rPr>
                <w:b/>
                <w:bCs/>
              </w:rPr>
              <w:t>Art.  14</w:t>
            </w:r>
            <w:r>
              <w:br/>
            </w:r>
            <w:r>
              <w:rPr>
                <w:sz w:val="14"/>
              </w:rPr>
              <w:t>Organes et subdivisions internes de l’Université</w:t>
            </w:r>
          </w:p>
        </w:tc>
        <w:tc>
          <w:tcPr>
            <w:tcW w:w="5814" w:type="dxa"/>
            <w:tcBorders>
              <w:top w:val="single" w:sz="4" w:space="0" w:color="000000"/>
              <w:left w:val="single" w:sz="4" w:space="0" w:color="000000"/>
              <w:right w:val="single" w:sz="4" w:space="0" w:color="000000"/>
            </w:tcBorders>
          </w:tcPr>
          <w:p w14:paraId="0A073C12" w14:textId="77777777" w:rsidR="00CD237D" w:rsidRDefault="00CD237D" w:rsidP="00B44838">
            <w:pPr>
              <w:pStyle w:val="TableContents"/>
              <w:rPr>
                <w:b/>
                <w:bCs/>
              </w:rPr>
            </w:pPr>
          </w:p>
        </w:tc>
      </w:tr>
      <w:tr w:rsidR="00CD237D" w14:paraId="6CE08510" w14:textId="5298250D" w:rsidTr="00CD237D">
        <w:trPr>
          <w:cantSplit/>
        </w:trPr>
        <w:tc>
          <w:tcPr>
            <w:tcW w:w="8928" w:type="dxa"/>
            <w:tcBorders>
              <w:left w:val="single" w:sz="4" w:space="0" w:color="000000"/>
              <w:right w:val="single" w:sz="4" w:space="0" w:color="000000"/>
            </w:tcBorders>
            <w:shd w:val="clear" w:color="auto" w:fill="auto"/>
          </w:tcPr>
          <w:p w14:paraId="1E3B8816" w14:textId="77777777" w:rsidR="00CD237D" w:rsidRDefault="00CD237D" w:rsidP="00B44838">
            <w:pPr>
              <w:pStyle w:val="TableContents"/>
            </w:pPr>
            <w:r>
              <w:rPr>
                <w:vertAlign w:val="superscript"/>
              </w:rPr>
              <w:t>1</w:t>
            </w:r>
            <w:r>
              <w:t xml:space="preserve"> L’Université comprend les organes internes </w:t>
            </w:r>
            <w:proofErr w:type="gramStart"/>
            <w:r>
              <w:t>suivants:</w:t>
            </w:r>
            <w:proofErr w:type="gramEnd"/>
          </w:p>
        </w:tc>
        <w:tc>
          <w:tcPr>
            <w:tcW w:w="5814" w:type="dxa"/>
            <w:tcBorders>
              <w:left w:val="single" w:sz="4" w:space="0" w:color="000000"/>
              <w:right w:val="single" w:sz="4" w:space="0" w:color="000000"/>
            </w:tcBorders>
          </w:tcPr>
          <w:p w14:paraId="31D24B80" w14:textId="77777777" w:rsidR="00CD237D" w:rsidRDefault="00CD237D" w:rsidP="00B44838">
            <w:pPr>
              <w:pStyle w:val="TableContents"/>
              <w:rPr>
                <w:vertAlign w:val="superscript"/>
              </w:rPr>
            </w:pPr>
          </w:p>
        </w:tc>
      </w:tr>
      <w:tr w:rsidR="00CD237D" w14:paraId="2F96C4FB" w14:textId="6BA736ED" w:rsidTr="00CD237D">
        <w:trPr>
          <w:cantSplit/>
        </w:trPr>
        <w:tc>
          <w:tcPr>
            <w:tcW w:w="8928" w:type="dxa"/>
            <w:tcBorders>
              <w:left w:val="single" w:sz="4" w:space="0" w:color="000000"/>
              <w:right w:val="single" w:sz="4" w:space="0" w:color="000000"/>
            </w:tcBorders>
            <w:shd w:val="clear" w:color="auto" w:fill="auto"/>
          </w:tcPr>
          <w:p w14:paraId="7C5DA52E" w14:textId="77777777" w:rsidR="00CD237D" w:rsidRDefault="00CD237D" w:rsidP="00B44838">
            <w:pPr>
              <w:pStyle w:val="TableContents"/>
              <w:ind w:left="149" w:right="3" w:hanging="189"/>
            </w:pPr>
            <w:r>
              <w:t xml:space="preserve">a) le conseil de </w:t>
            </w:r>
            <w:proofErr w:type="gramStart"/>
            <w:r>
              <w:t>l'Université;</w:t>
            </w:r>
            <w:proofErr w:type="gramEnd"/>
          </w:p>
        </w:tc>
        <w:tc>
          <w:tcPr>
            <w:tcW w:w="5814" w:type="dxa"/>
            <w:tcBorders>
              <w:left w:val="single" w:sz="4" w:space="0" w:color="000000"/>
              <w:right w:val="single" w:sz="4" w:space="0" w:color="000000"/>
            </w:tcBorders>
          </w:tcPr>
          <w:p w14:paraId="08F3229A" w14:textId="77777777" w:rsidR="00CD237D" w:rsidRDefault="00CD237D" w:rsidP="00B44838">
            <w:pPr>
              <w:pStyle w:val="TableContents"/>
              <w:ind w:left="149" w:right="3" w:hanging="189"/>
            </w:pPr>
          </w:p>
        </w:tc>
      </w:tr>
      <w:tr w:rsidR="00CD237D" w14:paraId="609FA82E" w14:textId="72833533" w:rsidTr="00CD237D">
        <w:trPr>
          <w:cantSplit/>
        </w:trPr>
        <w:tc>
          <w:tcPr>
            <w:tcW w:w="8928" w:type="dxa"/>
            <w:tcBorders>
              <w:left w:val="single" w:sz="4" w:space="0" w:color="000000"/>
              <w:right w:val="single" w:sz="4" w:space="0" w:color="000000"/>
            </w:tcBorders>
            <w:shd w:val="clear" w:color="auto" w:fill="auto"/>
          </w:tcPr>
          <w:p w14:paraId="460FA0FB" w14:textId="77777777" w:rsidR="00CD237D" w:rsidRDefault="00CD237D" w:rsidP="00B44838">
            <w:pPr>
              <w:pStyle w:val="TableContents"/>
              <w:ind w:left="149" w:right="3" w:hanging="189"/>
            </w:pPr>
            <w:r>
              <w:t xml:space="preserve">b) le </w:t>
            </w:r>
            <w:proofErr w:type="gramStart"/>
            <w:r>
              <w:t>rectorat;</w:t>
            </w:r>
            <w:proofErr w:type="gramEnd"/>
          </w:p>
        </w:tc>
        <w:tc>
          <w:tcPr>
            <w:tcW w:w="5814" w:type="dxa"/>
            <w:tcBorders>
              <w:left w:val="single" w:sz="4" w:space="0" w:color="000000"/>
              <w:right w:val="single" w:sz="4" w:space="0" w:color="000000"/>
            </w:tcBorders>
          </w:tcPr>
          <w:p w14:paraId="2E9CDBC4" w14:textId="77777777" w:rsidR="00CD237D" w:rsidRDefault="00CD237D" w:rsidP="00B44838">
            <w:pPr>
              <w:pStyle w:val="TableContents"/>
              <w:ind w:left="149" w:right="3" w:hanging="189"/>
            </w:pPr>
          </w:p>
        </w:tc>
      </w:tr>
      <w:tr w:rsidR="00CD237D" w14:paraId="7618478B" w14:textId="52A7B9F4" w:rsidTr="00CD237D">
        <w:trPr>
          <w:cantSplit/>
        </w:trPr>
        <w:tc>
          <w:tcPr>
            <w:tcW w:w="8928" w:type="dxa"/>
            <w:tcBorders>
              <w:left w:val="single" w:sz="4" w:space="0" w:color="000000"/>
              <w:right w:val="single" w:sz="4" w:space="0" w:color="000000"/>
            </w:tcBorders>
            <w:shd w:val="clear" w:color="auto" w:fill="auto"/>
          </w:tcPr>
          <w:p w14:paraId="6803D53C" w14:textId="77777777" w:rsidR="00CD237D" w:rsidRDefault="00CD237D" w:rsidP="00B44838">
            <w:pPr>
              <w:pStyle w:val="TableContents"/>
              <w:ind w:left="149" w:right="3" w:hanging="189"/>
            </w:pPr>
            <w:r>
              <w:t>c) le conseil rectorat-</w:t>
            </w:r>
            <w:proofErr w:type="gramStart"/>
            <w:r>
              <w:t>doyens;</w:t>
            </w:r>
            <w:proofErr w:type="gramEnd"/>
          </w:p>
        </w:tc>
        <w:tc>
          <w:tcPr>
            <w:tcW w:w="5814" w:type="dxa"/>
            <w:tcBorders>
              <w:left w:val="single" w:sz="4" w:space="0" w:color="000000"/>
              <w:right w:val="single" w:sz="4" w:space="0" w:color="000000"/>
            </w:tcBorders>
          </w:tcPr>
          <w:p w14:paraId="0795B7FC" w14:textId="77777777" w:rsidR="00CD237D" w:rsidRDefault="00CD237D" w:rsidP="00B44838">
            <w:pPr>
              <w:pStyle w:val="TableContents"/>
              <w:ind w:left="149" w:right="3" w:hanging="189"/>
            </w:pPr>
          </w:p>
        </w:tc>
      </w:tr>
      <w:tr w:rsidR="00CD237D" w14:paraId="1A02AC2D" w14:textId="15BFF912" w:rsidTr="00CD237D">
        <w:trPr>
          <w:cantSplit/>
        </w:trPr>
        <w:tc>
          <w:tcPr>
            <w:tcW w:w="8928" w:type="dxa"/>
            <w:tcBorders>
              <w:left w:val="single" w:sz="4" w:space="0" w:color="000000"/>
              <w:right w:val="single" w:sz="4" w:space="0" w:color="000000"/>
            </w:tcBorders>
            <w:shd w:val="clear" w:color="auto" w:fill="auto"/>
          </w:tcPr>
          <w:p w14:paraId="1C7D9D27" w14:textId="77777777" w:rsidR="00CD237D" w:rsidRDefault="00CD237D" w:rsidP="00B44838">
            <w:pPr>
              <w:pStyle w:val="TableContents"/>
              <w:ind w:left="149" w:right="3" w:hanging="189"/>
            </w:pPr>
            <w:r>
              <w:t xml:space="preserve">d) la commission de </w:t>
            </w:r>
            <w:proofErr w:type="gramStart"/>
            <w:r>
              <w:t>recours;</w:t>
            </w:r>
            <w:proofErr w:type="gramEnd"/>
          </w:p>
        </w:tc>
        <w:tc>
          <w:tcPr>
            <w:tcW w:w="5814" w:type="dxa"/>
            <w:tcBorders>
              <w:left w:val="single" w:sz="4" w:space="0" w:color="000000"/>
              <w:right w:val="single" w:sz="4" w:space="0" w:color="000000"/>
            </w:tcBorders>
          </w:tcPr>
          <w:p w14:paraId="00C2D5B3" w14:textId="77777777" w:rsidR="00CD237D" w:rsidRDefault="00CD237D" w:rsidP="00B44838">
            <w:pPr>
              <w:pStyle w:val="TableContents"/>
              <w:ind w:left="149" w:right="3" w:hanging="189"/>
            </w:pPr>
          </w:p>
        </w:tc>
      </w:tr>
      <w:tr w:rsidR="00CD237D" w14:paraId="0C11F519" w14:textId="4D8CE34E" w:rsidTr="00CD237D">
        <w:trPr>
          <w:cantSplit/>
        </w:trPr>
        <w:tc>
          <w:tcPr>
            <w:tcW w:w="8928" w:type="dxa"/>
            <w:tcBorders>
              <w:left w:val="single" w:sz="4" w:space="0" w:color="000000"/>
              <w:right w:val="single" w:sz="4" w:space="0" w:color="000000"/>
            </w:tcBorders>
            <w:shd w:val="clear" w:color="auto" w:fill="auto"/>
          </w:tcPr>
          <w:p w14:paraId="7393E701" w14:textId="77777777" w:rsidR="00CD237D" w:rsidRDefault="00CD237D" w:rsidP="00B44838">
            <w:pPr>
              <w:pStyle w:val="TableContents"/>
              <w:ind w:left="149" w:right="3" w:hanging="189"/>
            </w:pPr>
            <w:r>
              <w:lastRenderedPageBreak/>
              <w:t>e) la commission de discipline.</w:t>
            </w:r>
          </w:p>
        </w:tc>
        <w:tc>
          <w:tcPr>
            <w:tcW w:w="5814" w:type="dxa"/>
            <w:tcBorders>
              <w:left w:val="single" w:sz="4" w:space="0" w:color="000000"/>
              <w:right w:val="single" w:sz="4" w:space="0" w:color="000000"/>
            </w:tcBorders>
          </w:tcPr>
          <w:p w14:paraId="30F918C8" w14:textId="77777777" w:rsidR="00CD237D" w:rsidRDefault="00CD237D" w:rsidP="00B44838">
            <w:pPr>
              <w:pStyle w:val="TableContents"/>
              <w:ind w:left="149" w:right="3" w:hanging="189"/>
            </w:pPr>
          </w:p>
        </w:tc>
      </w:tr>
      <w:tr w:rsidR="00CD237D" w14:paraId="66A91623" w14:textId="5F386FBF" w:rsidTr="00CD237D">
        <w:trPr>
          <w:cantSplit/>
        </w:trPr>
        <w:tc>
          <w:tcPr>
            <w:tcW w:w="8928" w:type="dxa"/>
            <w:tcBorders>
              <w:left w:val="single" w:sz="4" w:space="0" w:color="000000"/>
              <w:right w:val="single" w:sz="4" w:space="0" w:color="000000"/>
            </w:tcBorders>
            <w:shd w:val="clear" w:color="auto" w:fill="auto"/>
          </w:tcPr>
          <w:p w14:paraId="27F46A91" w14:textId="77777777" w:rsidR="00CD237D" w:rsidRDefault="00CD237D" w:rsidP="00B44838">
            <w:pPr>
              <w:pStyle w:val="TableContents"/>
            </w:pPr>
            <w:r>
              <w:rPr>
                <w:vertAlign w:val="superscript"/>
              </w:rPr>
              <w:t>2</w:t>
            </w:r>
            <w:r>
              <w:t> L’Université comprend des unités d’enseignement et de recherche (ci-</w:t>
            </w:r>
            <w:proofErr w:type="gramStart"/>
            <w:r>
              <w:t>après:</w:t>
            </w:r>
            <w:proofErr w:type="gramEnd"/>
            <w:r>
              <w:t xml:space="preserve"> UER) composées notamment par leur direction et leur conseil participatif.</w:t>
            </w:r>
          </w:p>
        </w:tc>
        <w:tc>
          <w:tcPr>
            <w:tcW w:w="5814" w:type="dxa"/>
            <w:tcBorders>
              <w:left w:val="single" w:sz="4" w:space="0" w:color="000000"/>
              <w:right w:val="single" w:sz="4" w:space="0" w:color="000000"/>
            </w:tcBorders>
          </w:tcPr>
          <w:p w14:paraId="1323C9FB" w14:textId="77777777" w:rsidR="00CD237D" w:rsidRDefault="00CD237D" w:rsidP="00B44838">
            <w:pPr>
              <w:pStyle w:val="TableContents"/>
              <w:rPr>
                <w:vertAlign w:val="superscript"/>
              </w:rPr>
            </w:pPr>
          </w:p>
        </w:tc>
      </w:tr>
      <w:tr w:rsidR="00CD237D" w14:paraId="7F529D0F" w14:textId="5F08629F" w:rsidTr="00CD237D">
        <w:trPr>
          <w:cantSplit/>
        </w:trPr>
        <w:tc>
          <w:tcPr>
            <w:tcW w:w="8928" w:type="dxa"/>
            <w:tcBorders>
              <w:top w:val="single" w:sz="4" w:space="0" w:color="000000"/>
              <w:left w:val="single" w:sz="4" w:space="0" w:color="000000"/>
              <w:right w:val="single" w:sz="4" w:space="0" w:color="000000"/>
            </w:tcBorders>
            <w:shd w:val="clear" w:color="auto" w:fill="auto"/>
          </w:tcPr>
          <w:p w14:paraId="7FC33845" w14:textId="77777777" w:rsidR="00CD237D" w:rsidRDefault="00CD237D" w:rsidP="00B44838">
            <w:pPr>
              <w:pStyle w:val="TableContents"/>
            </w:pPr>
            <w:r>
              <w:rPr>
                <w:b/>
                <w:bCs/>
              </w:rPr>
              <w:t>Art.  15</w:t>
            </w:r>
            <w:r>
              <w:br/>
            </w:r>
            <w:r>
              <w:rPr>
                <w:sz w:val="14"/>
              </w:rPr>
              <w:t>Instances externes de l’Université</w:t>
            </w:r>
          </w:p>
        </w:tc>
        <w:tc>
          <w:tcPr>
            <w:tcW w:w="5814" w:type="dxa"/>
            <w:tcBorders>
              <w:top w:val="single" w:sz="4" w:space="0" w:color="000000"/>
              <w:left w:val="single" w:sz="4" w:space="0" w:color="000000"/>
              <w:right w:val="single" w:sz="4" w:space="0" w:color="000000"/>
            </w:tcBorders>
          </w:tcPr>
          <w:p w14:paraId="5FBC4FB1" w14:textId="77777777" w:rsidR="00CD237D" w:rsidRDefault="00CD237D" w:rsidP="00B44838">
            <w:pPr>
              <w:pStyle w:val="TableContents"/>
              <w:rPr>
                <w:b/>
                <w:bCs/>
              </w:rPr>
            </w:pPr>
          </w:p>
        </w:tc>
      </w:tr>
      <w:tr w:rsidR="00CD237D" w14:paraId="49CA97B1" w14:textId="564A22A6" w:rsidTr="00CD237D">
        <w:trPr>
          <w:cantSplit/>
        </w:trPr>
        <w:tc>
          <w:tcPr>
            <w:tcW w:w="8928" w:type="dxa"/>
            <w:tcBorders>
              <w:left w:val="single" w:sz="4" w:space="0" w:color="000000"/>
              <w:right w:val="single" w:sz="4" w:space="0" w:color="000000"/>
            </w:tcBorders>
            <w:shd w:val="clear" w:color="auto" w:fill="auto"/>
          </w:tcPr>
          <w:p w14:paraId="1F603B2B" w14:textId="77777777" w:rsidR="00CD237D" w:rsidRDefault="00CD237D" w:rsidP="00B44838">
            <w:pPr>
              <w:pStyle w:val="TableContents"/>
            </w:pPr>
            <w:r>
              <w:rPr>
                <w:vertAlign w:val="superscript"/>
              </w:rPr>
              <w:t>1</w:t>
            </w:r>
            <w:r>
              <w:t xml:space="preserve"> L’Université s’appuie sur les instances externes suivantes nommées par le Conseil </w:t>
            </w:r>
            <w:proofErr w:type="gramStart"/>
            <w:r>
              <w:t>d’Etat:</w:t>
            </w:r>
            <w:proofErr w:type="gramEnd"/>
          </w:p>
        </w:tc>
        <w:tc>
          <w:tcPr>
            <w:tcW w:w="5814" w:type="dxa"/>
            <w:tcBorders>
              <w:left w:val="single" w:sz="4" w:space="0" w:color="000000"/>
              <w:right w:val="single" w:sz="4" w:space="0" w:color="000000"/>
            </w:tcBorders>
          </w:tcPr>
          <w:p w14:paraId="752022FA" w14:textId="77777777" w:rsidR="00CD237D" w:rsidRDefault="00CD237D" w:rsidP="00B44838">
            <w:pPr>
              <w:pStyle w:val="TableContents"/>
              <w:rPr>
                <w:vertAlign w:val="superscript"/>
              </w:rPr>
            </w:pPr>
          </w:p>
        </w:tc>
      </w:tr>
      <w:tr w:rsidR="00CD237D" w14:paraId="7E142440" w14:textId="6CEAC781" w:rsidTr="00CD237D">
        <w:trPr>
          <w:cantSplit/>
        </w:trPr>
        <w:tc>
          <w:tcPr>
            <w:tcW w:w="8928" w:type="dxa"/>
            <w:tcBorders>
              <w:left w:val="single" w:sz="4" w:space="0" w:color="000000"/>
              <w:right w:val="single" w:sz="4" w:space="0" w:color="000000"/>
            </w:tcBorders>
            <w:shd w:val="clear" w:color="auto" w:fill="auto"/>
          </w:tcPr>
          <w:p w14:paraId="7C2A4E8B" w14:textId="77777777" w:rsidR="00CD237D" w:rsidRDefault="00CD237D" w:rsidP="00B44838">
            <w:pPr>
              <w:pStyle w:val="TableContents"/>
              <w:ind w:left="149" w:right="3" w:hanging="189"/>
            </w:pPr>
            <w:r>
              <w:t xml:space="preserve">a) le conseil d’orientation </w:t>
            </w:r>
            <w:proofErr w:type="gramStart"/>
            <w:r>
              <w:t>stratégique;</w:t>
            </w:r>
            <w:proofErr w:type="gramEnd"/>
          </w:p>
        </w:tc>
        <w:tc>
          <w:tcPr>
            <w:tcW w:w="5814" w:type="dxa"/>
            <w:tcBorders>
              <w:left w:val="single" w:sz="4" w:space="0" w:color="000000"/>
              <w:right w:val="single" w:sz="4" w:space="0" w:color="000000"/>
            </w:tcBorders>
          </w:tcPr>
          <w:p w14:paraId="05F49548" w14:textId="77777777" w:rsidR="00CD237D" w:rsidRDefault="00CD237D" w:rsidP="00B44838">
            <w:pPr>
              <w:pStyle w:val="TableContents"/>
              <w:ind w:left="149" w:right="3" w:hanging="189"/>
            </w:pPr>
          </w:p>
        </w:tc>
      </w:tr>
      <w:tr w:rsidR="00CD237D" w14:paraId="061887C5" w14:textId="130F908C" w:rsidTr="00CD237D">
        <w:trPr>
          <w:cantSplit/>
        </w:trPr>
        <w:tc>
          <w:tcPr>
            <w:tcW w:w="8928" w:type="dxa"/>
            <w:tcBorders>
              <w:left w:val="single" w:sz="4" w:space="0" w:color="000000"/>
              <w:right w:val="single" w:sz="4" w:space="0" w:color="000000"/>
            </w:tcBorders>
            <w:shd w:val="clear" w:color="auto" w:fill="auto"/>
          </w:tcPr>
          <w:p w14:paraId="65BFB1E5" w14:textId="77777777" w:rsidR="00CD237D" w:rsidRDefault="00CD237D" w:rsidP="00B44838">
            <w:pPr>
              <w:pStyle w:val="TableContents"/>
              <w:ind w:left="149" w:right="3" w:hanging="189"/>
            </w:pPr>
            <w:r>
              <w:t>b) le comité d’éthique et de déontologie.</w:t>
            </w:r>
          </w:p>
        </w:tc>
        <w:tc>
          <w:tcPr>
            <w:tcW w:w="5814" w:type="dxa"/>
            <w:tcBorders>
              <w:left w:val="single" w:sz="4" w:space="0" w:color="000000"/>
              <w:right w:val="single" w:sz="4" w:space="0" w:color="000000"/>
            </w:tcBorders>
          </w:tcPr>
          <w:p w14:paraId="572916D6" w14:textId="77777777" w:rsidR="00CD237D" w:rsidRDefault="00CD237D" w:rsidP="00B44838">
            <w:pPr>
              <w:pStyle w:val="TableContents"/>
              <w:ind w:left="149" w:right="3" w:hanging="189"/>
            </w:pPr>
          </w:p>
        </w:tc>
      </w:tr>
      <w:tr w:rsidR="00CD237D" w14:paraId="5B639031" w14:textId="5E5DF09F" w:rsidTr="00CD237D">
        <w:tc>
          <w:tcPr>
            <w:tcW w:w="8928" w:type="dxa"/>
            <w:tcBorders>
              <w:top w:val="single" w:sz="4" w:space="0" w:color="000000"/>
              <w:left w:val="single" w:sz="4" w:space="0" w:color="000000"/>
              <w:right w:val="single" w:sz="4" w:space="0" w:color="000000"/>
            </w:tcBorders>
            <w:shd w:val="clear" w:color="auto" w:fill="auto"/>
          </w:tcPr>
          <w:p w14:paraId="761D416B" w14:textId="77777777" w:rsidR="00CD237D" w:rsidRDefault="00CD237D" w:rsidP="00B44838">
            <w:pPr>
              <w:pStyle w:val="TableContents"/>
            </w:pPr>
            <w:r>
              <w:rPr>
                <w:b/>
                <w:bCs/>
                <w:sz w:val="22"/>
              </w:rPr>
              <w:t>2.2 Conseil de l’Université</w:t>
            </w:r>
          </w:p>
        </w:tc>
        <w:tc>
          <w:tcPr>
            <w:tcW w:w="5814" w:type="dxa"/>
            <w:tcBorders>
              <w:top w:val="single" w:sz="4" w:space="0" w:color="000000"/>
              <w:left w:val="single" w:sz="4" w:space="0" w:color="000000"/>
              <w:right w:val="single" w:sz="4" w:space="0" w:color="000000"/>
            </w:tcBorders>
          </w:tcPr>
          <w:p w14:paraId="54E4FEA5" w14:textId="77777777" w:rsidR="00CD237D" w:rsidRDefault="00CD237D" w:rsidP="00B44838">
            <w:pPr>
              <w:pStyle w:val="TableContents"/>
              <w:rPr>
                <w:b/>
                <w:bCs/>
                <w:sz w:val="22"/>
              </w:rPr>
            </w:pPr>
          </w:p>
        </w:tc>
      </w:tr>
      <w:tr w:rsidR="00CD237D" w14:paraId="278D1097" w14:textId="7009D595" w:rsidTr="00CD237D">
        <w:trPr>
          <w:cantSplit/>
        </w:trPr>
        <w:tc>
          <w:tcPr>
            <w:tcW w:w="8928" w:type="dxa"/>
            <w:tcBorders>
              <w:top w:val="single" w:sz="4" w:space="0" w:color="000000"/>
              <w:left w:val="single" w:sz="4" w:space="0" w:color="000000"/>
              <w:right w:val="single" w:sz="4" w:space="0" w:color="000000"/>
            </w:tcBorders>
            <w:shd w:val="clear" w:color="auto" w:fill="auto"/>
          </w:tcPr>
          <w:p w14:paraId="159F9E6A" w14:textId="77777777" w:rsidR="00CD237D" w:rsidRDefault="00CD237D" w:rsidP="00B44838">
            <w:pPr>
              <w:pStyle w:val="TableContents"/>
            </w:pPr>
            <w:r>
              <w:rPr>
                <w:b/>
                <w:bCs/>
              </w:rPr>
              <w:t>Art.  16</w:t>
            </w:r>
            <w:r>
              <w:br/>
            </w:r>
            <w:r>
              <w:rPr>
                <w:sz w:val="14"/>
              </w:rPr>
              <w:t>Composition</w:t>
            </w:r>
          </w:p>
        </w:tc>
        <w:tc>
          <w:tcPr>
            <w:tcW w:w="5814" w:type="dxa"/>
            <w:tcBorders>
              <w:top w:val="single" w:sz="4" w:space="0" w:color="000000"/>
              <w:left w:val="single" w:sz="4" w:space="0" w:color="000000"/>
              <w:right w:val="single" w:sz="4" w:space="0" w:color="000000"/>
            </w:tcBorders>
          </w:tcPr>
          <w:p w14:paraId="4453A692" w14:textId="77777777" w:rsidR="00CD237D" w:rsidRDefault="00CD237D" w:rsidP="00B44838">
            <w:pPr>
              <w:pStyle w:val="TableContents"/>
              <w:rPr>
                <w:b/>
                <w:bCs/>
              </w:rPr>
            </w:pPr>
          </w:p>
        </w:tc>
      </w:tr>
      <w:tr w:rsidR="00CD237D" w14:paraId="5C3731AA" w14:textId="582A092D" w:rsidTr="00CD237D">
        <w:trPr>
          <w:cantSplit/>
        </w:trPr>
        <w:tc>
          <w:tcPr>
            <w:tcW w:w="8928" w:type="dxa"/>
            <w:tcBorders>
              <w:left w:val="single" w:sz="4" w:space="0" w:color="000000"/>
              <w:right w:val="single" w:sz="4" w:space="0" w:color="000000"/>
            </w:tcBorders>
            <w:shd w:val="clear" w:color="auto" w:fill="auto"/>
          </w:tcPr>
          <w:p w14:paraId="69C240A7" w14:textId="77777777" w:rsidR="00CD237D" w:rsidRDefault="00CD237D" w:rsidP="00B44838">
            <w:pPr>
              <w:pStyle w:val="TableContents"/>
            </w:pPr>
            <w:r>
              <w:rPr>
                <w:vertAlign w:val="superscript"/>
              </w:rPr>
              <w:t>1</w:t>
            </w:r>
            <w:r>
              <w:t xml:space="preserve"> Le conseil de l’Université est </w:t>
            </w:r>
            <w:proofErr w:type="gramStart"/>
            <w:r>
              <w:t>composé:</w:t>
            </w:r>
            <w:proofErr w:type="gramEnd"/>
          </w:p>
        </w:tc>
        <w:tc>
          <w:tcPr>
            <w:tcW w:w="5814" w:type="dxa"/>
            <w:tcBorders>
              <w:left w:val="single" w:sz="4" w:space="0" w:color="000000"/>
              <w:right w:val="single" w:sz="4" w:space="0" w:color="000000"/>
            </w:tcBorders>
          </w:tcPr>
          <w:p w14:paraId="5FAEF0E4" w14:textId="77777777" w:rsidR="00CD237D" w:rsidRDefault="00CD237D" w:rsidP="00B44838">
            <w:pPr>
              <w:pStyle w:val="TableContents"/>
              <w:rPr>
                <w:vertAlign w:val="superscript"/>
              </w:rPr>
            </w:pPr>
          </w:p>
        </w:tc>
      </w:tr>
      <w:tr w:rsidR="00CD237D" w14:paraId="6017C5E8" w14:textId="555C4A18" w:rsidTr="00CD237D">
        <w:trPr>
          <w:cantSplit/>
        </w:trPr>
        <w:tc>
          <w:tcPr>
            <w:tcW w:w="8928" w:type="dxa"/>
            <w:tcBorders>
              <w:left w:val="single" w:sz="4" w:space="0" w:color="000000"/>
              <w:right w:val="single" w:sz="4" w:space="0" w:color="000000"/>
            </w:tcBorders>
            <w:shd w:val="clear" w:color="auto" w:fill="auto"/>
          </w:tcPr>
          <w:p w14:paraId="4C792F48" w14:textId="77777777" w:rsidR="00CD237D" w:rsidRDefault="00CD237D" w:rsidP="00B44838">
            <w:pPr>
              <w:pStyle w:val="TableContents"/>
              <w:ind w:left="149" w:right="3" w:hanging="189"/>
            </w:pPr>
            <w:r>
              <w:t xml:space="preserve">a) des doyens des </w:t>
            </w:r>
            <w:proofErr w:type="gramStart"/>
            <w:r>
              <w:t>UER;</w:t>
            </w:r>
            <w:proofErr w:type="gramEnd"/>
          </w:p>
        </w:tc>
        <w:tc>
          <w:tcPr>
            <w:tcW w:w="5814" w:type="dxa"/>
            <w:tcBorders>
              <w:left w:val="single" w:sz="4" w:space="0" w:color="000000"/>
              <w:right w:val="single" w:sz="4" w:space="0" w:color="000000"/>
            </w:tcBorders>
          </w:tcPr>
          <w:p w14:paraId="509370CE" w14:textId="77777777" w:rsidR="00CD237D" w:rsidRDefault="00CD237D" w:rsidP="00B44838">
            <w:pPr>
              <w:pStyle w:val="TableContents"/>
              <w:ind w:left="149" w:right="3" w:hanging="189"/>
            </w:pPr>
          </w:p>
        </w:tc>
      </w:tr>
      <w:tr w:rsidR="00CD237D" w14:paraId="068ACE56" w14:textId="435B72DE" w:rsidTr="00CD237D">
        <w:trPr>
          <w:cantSplit/>
        </w:trPr>
        <w:tc>
          <w:tcPr>
            <w:tcW w:w="8928" w:type="dxa"/>
            <w:tcBorders>
              <w:left w:val="single" w:sz="4" w:space="0" w:color="000000"/>
              <w:right w:val="single" w:sz="4" w:space="0" w:color="000000"/>
            </w:tcBorders>
            <w:shd w:val="clear" w:color="auto" w:fill="auto"/>
          </w:tcPr>
          <w:p w14:paraId="0B102C94" w14:textId="77777777" w:rsidR="00CD237D" w:rsidRDefault="00CD237D" w:rsidP="00B44838">
            <w:pPr>
              <w:pStyle w:val="TableContents"/>
              <w:ind w:left="149" w:right="3" w:hanging="189"/>
            </w:pPr>
            <w:r>
              <w:t xml:space="preserve">b) de représentants du corps </w:t>
            </w:r>
            <w:proofErr w:type="gramStart"/>
            <w:r>
              <w:t>professoral;</w:t>
            </w:r>
            <w:proofErr w:type="gramEnd"/>
          </w:p>
        </w:tc>
        <w:tc>
          <w:tcPr>
            <w:tcW w:w="5814" w:type="dxa"/>
            <w:tcBorders>
              <w:left w:val="single" w:sz="4" w:space="0" w:color="000000"/>
              <w:right w:val="single" w:sz="4" w:space="0" w:color="000000"/>
            </w:tcBorders>
          </w:tcPr>
          <w:p w14:paraId="265274EF" w14:textId="77777777" w:rsidR="00CD237D" w:rsidRDefault="00CD237D" w:rsidP="00B44838">
            <w:pPr>
              <w:pStyle w:val="TableContents"/>
              <w:ind w:left="149" w:right="3" w:hanging="189"/>
            </w:pPr>
          </w:p>
        </w:tc>
      </w:tr>
      <w:tr w:rsidR="00CD237D" w14:paraId="0CB8B851" w14:textId="445CB6D6" w:rsidTr="00CD237D">
        <w:trPr>
          <w:cantSplit/>
        </w:trPr>
        <w:tc>
          <w:tcPr>
            <w:tcW w:w="8928" w:type="dxa"/>
            <w:tcBorders>
              <w:left w:val="single" w:sz="4" w:space="0" w:color="000000"/>
              <w:right w:val="single" w:sz="4" w:space="0" w:color="000000"/>
            </w:tcBorders>
            <w:shd w:val="clear" w:color="auto" w:fill="auto"/>
          </w:tcPr>
          <w:p w14:paraId="161A5EEF" w14:textId="77777777" w:rsidR="00CD237D" w:rsidRDefault="00CD237D" w:rsidP="00B44838">
            <w:pPr>
              <w:pStyle w:val="TableContents"/>
              <w:ind w:left="149" w:right="3" w:hanging="189"/>
            </w:pPr>
            <w:r>
              <w:t xml:space="preserve">c) de représentants du corps </w:t>
            </w:r>
            <w:proofErr w:type="gramStart"/>
            <w:r>
              <w:t>intermédiaire;</w:t>
            </w:r>
            <w:proofErr w:type="gramEnd"/>
          </w:p>
        </w:tc>
        <w:tc>
          <w:tcPr>
            <w:tcW w:w="5814" w:type="dxa"/>
            <w:tcBorders>
              <w:left w:val="single" w:sz="4" w:space="0" w:color="000000"/>
              <w:right w:val="single" w:sz="4" w:space="0" w:color="000000"/>
            </w:tcBorders>
          </w:tcPr>
          <w:p w14:paraId="33DF0A8E" w14:textId="77777777" w:rsidR="00CD237D" w:rsidRDefault="00CD237D" w:rsidP="00B44838">
            <w:pPr>
              <w:pStyle w:val="TableContents"/>
              <w:ind w:left="149" w:right="3" w:hanging="189"/>
            </w:pPr>
          </w:p>
        </w:tc>
      </w:tr>
      <w:tr w:rsidR="00CD237D" w14:paraId="466F75E3" w14:textId="0EA4C91F" w:rsidTr="00CD237D">
        <w:trPr>
          <w:cantSplit/>
        </w:trPr>
        <w:tc>
          <w:tcPr>
            <w:tcW w:w="8928" w:type="dxa"/>
            <w:tcBorders>
              <w:left w:val="single" w:sz="4" w:space="0" w:color="000000"/>
              <w:right w:val="single" w:sz="4" w:space="0" w:color="000000"/>
            </w:tcBorders>
            <w:shd w:val="clear" w:color="auto" w:fill="auto"/>
          </w:tcPr>
          <w:p w14:paraId="2583A576" w14:textId="77777777" w:rsidR="00CD237D" w:rsidRDefault="00CD237D" w:rsidP="00B44838">
            <w:pPr>
              <w:pStyle w:val="TableContents"/>
              <w:ind w:left="149" w:right="3" w:hanging="189"/>
            </w:pPr>
            <w:r>
              <w:t xml:space="preserve">d) de représentants du corps estudiantin des deux premiers </w:t>
            </w:r>
            <w:proofErr w:type="gramStart"/>
            <w:r>
              <w:t>cycles;</w:t>
            </w:r>
            <w:proofErr w:type="gramEnd"/>
          </w:p>
        </w:tc>
        <w:tc>
          <w:tcPr>
            <w:tcW w:w="5814" w:type="dxa"/>
            <w:tcBorders>
              <w:left w:val="single" w:sz="4" w:space="0" w:color="000000"/>
              <w:right w:val="single" w:sz="4" w:space="0" w:color="000000"/>
            </w:tcBorders>
          </w:tcPr>
          <w:p w14:paraId="62C47470" w14:textId="77777777" w:rsidR="00CD237D" w:rsidRDefault="00CD237D" w:rsidP="00B44838">
            <w:pPr>
              <w:pStyle w:val="TableContents"/>
              <w:ind w:left="149" w:right="3" w:hanging="189"/>
            </w:pPr>
          </w:p>
        </w:tc>
      </w:tr>
      <w:tr w:rsidR="00CD237D" w14:paraId="4F39A490" w14:textId="25B3E626" w:rsidTr="00CD237D">
        <w:trPr>
          <w:cantSplit/>
        </w:trPr>
        <w:tc>
          <w:tcPr>
            <w:tcW w:w="8928" w:type="dxa"/>
            <w:tcBorders>
              <w:left w:val="single" w:sz="4" w:space="0" w:color="000000"/>
              <w:right w:val="single" w:sz="4" w:space="0" w:color="000000"/>
            </w:tcBorders>
            <w:shd w:val="clear" w:color="auto" w:fill="auto"/>
          </w:tcPr>
          <w:p w14:paraId="3D0A4D06" w14:textId="77777777" w:rsidR="00CD237D" w:rsidRDefault="00CD237D" w:rsidP="00B44838">
            <w:pPr>
              <w:pStyle w:val="TableContents"/>
              <w:ind w:left="149" w:right="3" w:hanging="189"/>
            </w:pPr>
            <w:r>
              <w:t>e) de représentants du personnel administratif et technique.</w:t>
            </w:r>
          </w:p>
        </w:tc>
        <w:tc>
          <w:tcPr>
            <w:tcW w:w="5814" w:type="dxa"/>
            <w:tcBorders>
              <w:left w:val="single" w:sz="4" w:space="0" w:color="000000"/>
              <w:right w:val="single" w:sz="4" w:space="0" w:color="000000"/>
            </w:tcBorders>
          </w:tcPr>
          <w:p w14:paraId="01910425" w14:textId="77777777" w:rsidR="00CD237D" w:rsidRDefault="00CD237D" w:rsidP="00B44838">
            <w:pPr>
              <w:pStyle w:val="TableContents"/>
              <w:ind w:left="149" w:right="3" w:hanging="189"/>
            </w:pPr>
          </w:p>
        </w:tc>
      </w:tr>
      <w:tr w:rsidR="00CD237D" w14:paraId="326396A6" w14:textId="3358A5BB" w:rsidTr="00CD237D">
        <w:trPr>
          <w:cantSplit/>
        </w:trPr>
        <w:tc>
          <w:tcPr>
            <w:tcW w:w="8928" w:type="dxa"/>
            <w:tcBorders>
              <w:left w:val="single" w:sz="4" w:space="0" w:color="000000"/>
              <w:right w:val="single" w:sz="4" w:space="0" w:color="000000"/>
            </w:tcBorders>
            <w:shd w:val="clear" w:color="auto" w:fill="auto"/>
          </w:tcPr>
          <w:p w14:paraId="716B09CB" w14:textId="77777777" w:rsidR="00CD237D" w:rsidRDefault="00CD237D" w:rsidP="00B44838">
            <w:pPr>
              <w:pStyle w:val="TableContents"/>
            </w:pPr>
            <w:r>
              <w:rPr>
                <w:vertAlign w:val="superscript"/>
              </w:rPr>
              <w:t>2</w:t>
            </w:r>
            <w:r>
              <w:t> Des membres du rectorat participent aux séances du conseil de l’Université, sans droit de vote.</w:t>
            </w:r>
          </w:p>
        </w:tc>
        <w:tc>
          <w:tcPr>
            <w:tcW w:w="5814" w:type="dxa"/>
            <w:tcBorders>
              <w:left w:val="single" w:sz="4" w:space="0" w:color="000000"/>
              <w:right w:val="single" w:sz="4" w:space="0" w:color="000000"/>
            </w:tcBorders>
          </w:tcPr>
          <w:p w14:paraId="6ADAC9CE" w14:textId="77777777" w:rsidR="00CD237D" w:rsidRDefault="00CD237D" w:rsidP="00B44838">
            <w:pPr>
              <w:pStyle w:val="TableContents"/>
              <w:rPr>
                <w:vertAlign w:val="superscript"/>
              </w:rPr>
            </w:pPr>
          </w:p>
        </w:tc>
      </w:tr>
      <w:tr w:rsidR="00CD237D" w14:paraId="117FB30C" w14:textId="667CC521" w:rsidTr="00CD237D">
        <w:trPr>
          <w:cantSplit/>
        </w:trPr>
        <w:tc>
          <w:tcPr>
            <w:tcW w:w="8928" w:type="dxa"/>
            <w:tcBorders>
              <w:left w:val="single" w:sz="4" w:space="0" w:color="000000"/>
              <w:right w:val="single" w:sz="4" w:space="0" w:color="000000"/>
            </w:tcBorders>
            <w:shd w:val="clear" w:color="auto" w:fill="auto"/>
          </w:tcPr>
          <w:p w14:paraId="31973958" w14:textId="77777777" w:rsidR="00CD237D" w:rsidRDefault="00CD237D" w:rsidP="00B44838">
            <w:pPr>
              <w:pStyle w:val="TableContents"/>
            </w:pPr>
            <w:r>
              <w:rPr>
                <w:vertAlign w:val="superscript"/>
              </w:rPr>
              <w:t>3</w:t>
            </w:r>
            <w:r>
              <w:t> Le secrétaire général peut participer aux séances du conseil de l’Université, sans droit de vote.</w:t>
            </w:r>
          </w:p>
        </w:tc>
        <w:tc>
          <w:tcPr>
            <w:tcW w:w="5814" w:type="dxa"/>
            <w:tcBorders>
              <w:left w:val="single" w:sz="4" w:space="0" w:color="000000"/>
              <w:right w:val="single" w:sz="4" w:space="0" w:color="000000"/>
            </w:tcBorders>
          </w:tcPr>
          <w:p w14:paraId="5BA36AC3" w14:textId="77777777" w:rsidR="00CD237D" w:rsidRDefault="00CD237D" w:rsidP="00B44838">
            <w:pPr>
              <w:pStyle w:val="TableContents"/>
              <w:rPr>
                <w:vertAlign w:val="superscript"/>
              </w:rPr>
            </w:pPr>
          </w:p>
        </w:tc>
      </w:tr>
      <w:tr w:rsidR="00CD237D" w14:paraId="29423F92" w14:textId="2743AAA2" w:rsidTr="00CD237D">
        <w:trPr>
          <w:cantSplit/>
        </w:trPr>
        <w:tc>
          <w:tcPr>
            <w:tcW w:w="8928" w:type="dxa"/>
            <w:tcBorders>
              <w:left w:val="single" w:sz="4" w:space="0" w:color="000000"/>
              <w:right w:val="single" w:sz="4" w:space="0" w:color="000000"/>
            </w:tcBorders>
            <w:shd w:val="clear" w:color="auto" w:fill="auto"/>
          </w:tcPr>
          <w:p w14:paraId="6B04912C" w14:textId="77777777" w:rsidR="00CD237D" w:rsidRDefault="00CD237D" w:rsidP="00B44838">
            <w:pPr>
              <w:pStyle w:val="TableContents"/>
            </w:pPr>
            <w:r>
              <w:rPr>
                <w:vertAlign w:val="superscript"/>
              </w:rPr>
              <w:t>4</w:t>
            </w:r>
            <w:r>
              <w:t> Les membres du conseil de l’Université sont désignés selon les modalités prévues par les règlements correspondants.</w:t>
            </w:r>
          </w:p>
        </w:tc>
        <w:tc>
          <w:tcPr>
            <w:tcW w:w="5814" w:type="dxa"/>
            <w:tcBorders>
              <w:left w:val="single" w:sz="4" w:space="0" w:color="000000"/>
              <w:right w:val="single" w:sz="4" w:space="0" w:color="000000"/>
            </w:tcBorders>
          </w:tcPr>
          <w:p w14:paraId="69F5E2FD" w14:textId="77777777" w:rsidR="00CD237D" w:rsidRDefault="00CD237D" w:rsidP="00B44838">
            <w:pPr>
              <w:pStyle w:val="TableContents"/>
              <w:rPr>
                <w:vertAlign w:val="superscript"/>
              </w:rPr>
            </w:pPr>
          </w:p>
        </w:tc>
      </w:tr>
      <w:tr w:rsidR="00CD237D" w14:paraId="682049C2" w14:textId="1911F175" w:rsidTr="00CD237D">
        <w:trPr>
          <w:cantSplit/>
        </w:trPr>
        <w:tc>
          <w:tcPr>
            <w:tcW w:w="8928" w:type="dxa"/>
            <w:tcBorders>
              <w:left w:val="single" w:sz="4" w:space="0" w:color="000000"/>
              <w:right w:val="single" w:sz="4" w:space="0" w:color="000000"/>
            </w:tcBorders>
            <w:shd w:val="clear" w:color="auto" w:fill="auto"/>
          </w:tcPr>
          <w:p w14:paraId="6D8D7DCE" w14:textId="77777777" w:rsidR="00CD237D" w:rsidRDefault="00CD237D" w:rsidP="00B44838">
            <w:pPr>
              <w:pStyle w:val="TableContents"/>
            </w:pPr>
            <w:r>
              <w:rPr>
                <w:vertAlign w:val="superscript"/>
              </w:rPr>
              <w:t>5</w:t>
            </w:r>
            <w:r>
              <w:t> Le nombre des représentants du corps professoral, du corps intermédiaire, du corps estudiantin des deux premiers cycles et du personnel administratif et technique est fixé par une ordonnance du Conseil d’Etat.</w:t>
            </w:r>
          </w:p>
        </w:tc>
        <w:tc>
          <w:tcPr>
            <w:tcW w:w="5814" w:type="dxa"/>
            <w:tcBorders>
              <w:left w:val="single" w:sz="4" w:space="0" w:color="000000"/>
              <w:right w:val="single" w:sz="4" w:space="0" w:color="000000"/>
            </w:tcBorders>
          </w:tcPr>
          <w:p w14:paraId="6068DE68" w14:textId="77777777" w:rsidR="00CD237D" w:rsidRDefault="00CD237D" w:rsidP="00B44838">
            <w:pPr>
              <w:pStyle w:val="TableContents"/>
              <w:rPr>
                <w:vertAlign w:val="superscript"/>
              </w:rPr>
            </w:pPr>
          </w:p>
        </w:tc>
      </w:tr>
      <w:tr w:rsidR="00CD237D" w14:paraId="462BC1F4" w14:textId="322931DF" w:rsidTr="00CD237D">
        <w:trPr>
          <w:cantSplit/>
        </w:trPr>
        <w:tc>
          <w:tcPr>
            <w:tcW w:w="8928" w:type="dxa"/>
            <w:tcBorders>
              <w:top w:val="single" w:sz="4" w:space="0" w:color="000000"/>
              <w:left w:val="single" w:sz="4" w:space="0" w:color="000000"/>
              <w:right w:val="single" w:sz="4" w:space="0" w:color="000000"/>
            </w:tcBorders>
            <w:shd w:val="clear" w:color="auto" w:fill="auto"/>
          </w:tcPr>
          <w:p w14:paraId="39BA967B" w14:textId="77777777" w:rsidR="00CD237D" w:rsidRDefault="00CD237D" w:rsidP="00B44838">
            <w:pPr>
              <w:pStyle w:val="TableContents"/>
            </w:pPr>
            <w:r>
              <w:rPr>
                <w:b/>
                <w:bCs/>
              </w:rPr>
              <w:t>Art.  17</w:t>
            </w:r>
            <w:r>
              <w:br/>
            </w:r>
            <w:r>
              <w:rPr>
                <w:sz w:val="14"/>
              </w:rPr>
              <w:t>Constitution</w:t>
            </w:r>
          </w:p>
        </w:tc>
        <w:tc>
          <w:tcPr>
            <w:tcW w:w="5814" w:type="dxa"/>
            <w:tcBorders>
              <w:top w:val="single" w:sz="4" w:space="0" w:color="000000"/>
              <w:left w:val="single" w:sz="4" w:space="0" w:color="000000"/>
              <w:right w:val="single" w:sz="4" w:space="0" w:color="000000"/>
            </w:tcBorders>
          </w:tcPr>
          <w:p w14:paraId="716AF5AD" w14:textId="77777777" w:rsidR="00CD237D" w:rsidRDefault="00CD237D" w:rsidP="00B44838">
            <w:pPr>
              <w:pStyle w:val="TableContents"/>
              <w:rPr>
                <w:b/>
                <w:bCs/>
              </w:rPr>
            </w:pPr>
          </w:p>
        </w:tc>
      </w:tr>
      <w:tr w:rsidR="00CD237D" w14:paraId="34F71EC1" w14:textId="2F5FDA7F" w:rsidTr="00CD237D">
        <w:trPr>
          <w:cantSplit/>
        </w:trPr>
        <w:tc>
          <w:tcPr>
            <w:tcW w:w="8928" w:type="dxa"/>
            <w:tcBorders>
              <w:left w:val="single" w:sz="4" w:space="0" w:color="000000"/>
              <w:right w:val="single" w:sz="4" w:space="0" w:color="000000"/>
            </w:tcBorders>
            <w:shd w:val="clear" w:color="auto" w:fill="auto"/>
          </w:tcPr>
          <w:p w14:paraId="17BC7C3E" w14:textId="77777777" w:rsidR="00CD237D" w:rsidRDefault="00CD237D" w:rsidP="00B44838">
            <w:pPr>
              <w:pStyle w:val="TableContents"/>
            </w:pPr>
            <w:r>
              <w:rPr>
                <w:vertAlign w:val="superscript"/>
              </w:rPr>
              <w:lastRenderedPageBreak/>
              <w:t>1</w:t>
            </w:r>
            <w:r>
              <w:t> Le conseil de l'Université élit son président lors de sa première séance, ouverte sous la présidence du recteur.</w:t>
            </w:r>
          </w:p>
        </w:tc>
        <w:tc>
          <w:tcPr>
            <w:tcW w:w="5814" w:type="dxa"/>
            <w:tcBorders>
              <w:left w:val="single" w:sz="4" w:space="0" w:color="000000"/>
              <w:right w:val="single" w:sz="4" w:space="0" w:color="000000"/>
            </w:tcBorders>
          </w:tcPr>
          <w:p w14:paraId="0B4DFC4D" w14:textId="77777777" w:rsidR="00CD237D" w:rsidRDefault="00CD237D" w:rsidP="00B44838">
            <w:pPr>
              <w:pStyle w:val="TableContents"/>
              <w:rPr>
                <w:vertAlign w:val="superscript"/>
              </w:rPr>
            </w:pPr>
          </w:p>
        </w:tc>
      </w:tr>
      <w:tr w:rsidR="00CD237D" w14:paraId="165DFA97" w14:textId="49D4D85C" w:rsidTr="00CD237D">
        <w:trPr>
          <w:cantSplit/>
        </w:trPr>
        <w:tc>
          <w:tcPr>
            <w:tcW w:w="8928" w:type="dxa"/>
            <w:tcBorders>
              <w:left w:val="single" w:sz="4" w:space="0" w:color="000000"/>
              <w:right w:val="single" w:sz="4" w:space="0" w:color="000000"/>
            </w:tcBorders>
            <w:shd w:val="clear" w:color="auto" w:fill="auto"/>
          </w:tcPr>
          <w:p w14:paraId="0763AFDA" w14:textId="77777777" w:rsidR="00CD237D" w:rsidRDefault="00CD237D" w:rsidP="00B44838">
            <w:pPr>
              <w:pStyle w:val="TableContents"/>
            </w:pPr>
            <w:r>
              <w:rPr>
                <w:vertAlign w:val="superscript"/>
              </w:rPr>
              <w:t>2</w:t>
            </w:r>
            <w:r>
              <w:t> Il se constitue lui-même et se dote d’un règlement d’organisation.</w:t>
            </w:r>
          </w:p>
        </w:tc>
        <w:tc>
          <w:tcPr>
            <w:tcW w:w="5814" w:type="dxa"/>
            <w:tcBorders>
              <w:left w:val="single" w:sz="4" w:space="0" w:color="000000"/>
              <w:right w:val="single" w:sz="4" w:space="0" w:color="000000"/>
            </w:tcBorders>
          </w:tcPr>
          <w:p w14:paraId="057D18B8" w14:textId="77777777" w:rsidR="00CD237D" w:rsidRDefault="00CD237D" w:rsidP="00B44838">
            <w:pPr>
              <w:pStyle w:val="TableContents"/>
              <w:rPr>
                <w:vertAlign w:val="superscript"/>
              </w:rPr>
            </w:pPr>
          </w:p>
        </w:tc>
      </w:tr>
      <w:tr w:rsidR="00CD237D" w14:paraId="2F1281E9" w14:textId="2B29EF69" w:rsidTr="00CD237D">
        <w:trPr>
          <w:cantSplit/>
        </w:trPr>
        <w:tc>
          <w:tcPr>
            <w:tcW w:w="8928" w:type="dxa"/>
            <w:tcBorders>
              <w:top w:val="single" w:sz="4" w:space="0" w:color="000000"/>
              <w:left w:val="single" w:sz="4" w:space="0" w:color="000000"/>
              <w:right w:val="single" w:sz="4" w:space="0" w:color="000000"/>
            </w:tcBorders>
            <w:shd w:val="clear" w:color="auto" w:fill="auto"/>
          </w:tcPr>
          <w:p w14:paraId="2E6335C5" w14:textId="77777777" w:rsidR="00CD237D" w:rsidRDefault="00CD237D" w:rsidP="00B44838">
            <w:pPr>
              <w:pStyle w:val="TableContents"/>
            </w:pPr>
            <w:r>
              <w:rPr>
                <w:b/>
                <w:bCs/>
              </w:rPr>
              <w:t>Art.  18</w:t>
            </w:r>
            <w:r>
              <w:br/>
            </w:r>
            <w:r>
              <w:rPr>
                <w:sz w:val="14"/>
              </w:rPr>
              <w:t>Attributions</w:t>
            </w:r>
          </w:p>
        </w:tc>
        <w:tc>
          <w:tcPr>
            <w:tcW w:w="5814" w:type="dxa"/>
            <w:tcBorders>
              <w:top w:val="single" w:sz="4" w:space="0" w:color="000000"/>
              <w:left w:val="single" w:sz="4" w:space="0" w:color="000000"/>
              <w:right w:val="single" w:sz="4" w:space="0" w:color="000000"/>
            </w:tcBorders>
          </w:tcPr>
          <w:p w14:paraId="02D25B33" w14:textId="77777777" w:rsidR="00CD237D" w:rsidRDefault="00CD237D" w:rsidP="00B44838">
            <w:pPr>
              <w:pStyle w:val="TableContents"/>
              <w:rPr>
                <w:b/>
                <w:bCs/>
              </w:rPr>
            </w:pPr>
          </w:p>
        </w:tc>
      </w:tr>
      <w:tr w:rsidR="00CD237D" w14:paraId="6F86ED07" w14:textId="5B017503" w:rsidTr="00CD237D">
        <w:trPr>
          <w:cantSplit/>
        </w:trPr>
        <w:tc>
          <w:tcPr>
            <w:tcW w:w="8928" w:type="dxa"/>
            <w:tcBorders>
              <w:left w:val="single" w:sz="4" w:space="0" w:color="000000"/>
              <w:right w:val="single" w:sz="4" w:space="0" w:color="000000"/>
            </w:tcBorders>
            <w:shd w:val="clear" w:color="auto" w:fill="auto"/>
          </w:tcPr>
          <w:p w14:paraId="740E9C16" w14:textId="77777777" w:rsidR="00CD237D" w:rsidRDefault="00CD237D" w:rsidP="00B44838">
            <w:pPr>
              <w:pStyle w:val="TableContents"/>
            </w:pPr>
            <w:r>
              <w:rPr>
                <w:vertAlign w:val="superscript"/>
              </w:rPr>
              <w:t>1</w:t>
            </w:r>
            <w:r>
              <w:t> Le conseil de l’Université est l’autorité représentative de la communauté universitaire.</w:t>
            </w:r>
          </w:p>
        </w:tc>
        <w:tc>
          <w:tcPr>
            <w:tcW w:w="5814" w:type="dxa"/>
            <w:tcBorders>
              <w:left w:val="single" w:sz="4" w:space="0" w:color="000000"/>
              <w:right w:val="single" w:sz="4" w:space="0" w:color="000000"/>
            </w:tcBorders>
          </w:tcPr>
          <w:p w14:paraId="61F2EADA" w14:textId="77777777" w:rsidR="00CD237D" w:rsidRDefault="00CD237D" w:rsidP="00B44838">
            <w:pPr>
              <w:pStyle w:val="TableContents"/>
              <w:rPr>
                <w:vertAlign w:val="superscript"/>
              </w:rPr>
            </w:pPr>
          </w:p>
        </w:tc>
      </w:tr>
      <w:tr w:rsidR="00CD237D" w14:paraId="0462743E" w14:textId="3F289A37" w:rsidTr="00CD237D">
        <w:trPr>
          <w:cantSplit/>
        </w:trPr>
        <w:tc>
          <w:tcPr>
            <w:tcW w:w="8928" w:type="dxa"/>
            <w:tcBorders>
              <w:left w:val="single" w:sz="4" w:space="0" w:color="000000"/>
              <w:right w:val="single" w:sz="4" w:space="0" w:color="000000"/>
            </w:tcBorders>
            <w:shd w:val="clear" w:color="auto" w:fill="auto"/>
          </w:tcPr>
          <w:p w14:paraId="26401B42" w14:textId="77777777" w:rsidR="00CD237D" w:rsidRDefault="00CD237D" w:rsidP="00B44838">
            <w:pPr>
              <w:pStyle w:val="TableContents"/>
            </w:pPr>
            <w:r>
              <w:rPr>
                <w:vertAlign w:val="superscript"/>
              </w:rPr>
              <w:t>2</w:t>
            </w:r>
            <w:r>
              <w:t xml:space="preserve"> Il est habilité à se déterminer sur les grandes orientations de la politique universitaire et le fonctionnement de l’Université, en </w:t>
            </w:r>
            <w:proofErr w:type="gramStart"/>
            <w:r>
              <w:t>particulier:</w:t>
            </w:r>
            <w:proofErr w:type="gramEnd"/>
          </w:p>
        </w:tc>
        <w:tc>
          <w:tcPr>
            <w:tcW w:w="5814" w:type="dxa"/>
            <w:tcBorders>
              <w:left w:val="single" w:sz="4" w:space="0" w:color="000000"/>
              <w:right w:val="single" w:sz="4" w:space="0" w:color="000000"/>
            </w:tcBorders>
          </w:tcPr>
          <w:p w14:paraId="13B114D6" w14:textId="77777777" w:rsidR="00CD237D" w:rsidRDefault="00CD237D" w:rsidP="00B44838">
            <w:pPr>
              <w:pStyle w:val="TableContents"/>
              <w:rPr>
                <w:vertAlign w:val="superscript"/>
              </w:rPr>
            </w:pPr>
          </w:p>
        </w:tc>
      </w:tr>
      <w:tr w:rsidR="00CD237D" w14:paraId="63E2BDD5" w14:textId="0B791BF4" w:rsidTr="00CD237D">
        <w:trPr>
          <w:cantSplit/>
        </w:trPr>
        <w:tc>
          <w:tcPr>
            <w:tcW w:w="8928" w:type="dxa"/>
            <w:tcBorders>
              <w:left w:val="single" w:sz="4" w:space="0" w:color="000000"/>
              <w:right w:val="single" w:sz="4" w:space="0" w:color="000000"/>
            </w:tcBorders>
            <w:shd w:val="clear" w:color="auto" w:fill="auto"/>
          </w:tcPr>
          <w:p w14:paraId="50122A04" w14:textId="77777777" w:rsidR="00CD237D" w:rsidRDefault="00CD237D" w:rsidP="00B44838">
            <w:pPr>
              <w:pStyle w:val="TableContents"/>
              <w:ind w:left="149" w:right="3" w:hanging="189"/>
            </w:pPr>
            <w:r>
              <w:t xml:space="preserve">a) la désignation du </w:t>
            </w:r>
            <w:proofErr w:type="gramStart"/>
            <w:r>
              <w:t>recteur;</w:t>
            </w:r>
            <w:proofErr w:type="gramEnd"/>
          </w:p>
        </w:tc>
        <w:tc>
          <w:tcPr>
            <w:tcW w:w="5814" w:type="dxa"/>
            <w:tcBorders>
              <w:left w:val="single" w:sz="4" w:space="0" w:color="000000"/>
              <w:right w:val="single" w:sz="4" w:space="0" w:color="000000"/>
            </w:tcBorders>
          </w:tcPr>
          <w:p w14:paraId="40321AAF" w14:textId="77777777" w:rsidR="00CD237D" w:rsidRDefault="00CD237D" w:rsidP="00B44838">
            <w:pPr>
              <w:pStyle w:val="TableContents"/>
              <w:ind w:left="149" w:right="3" w:hanging="189"/>
            </w:pPr>
          </w:p>
        </w:tc>
      </w:tr>
      <w:tr w:rsidR="00CD237D" w14:paraId="77FD6B4B" w14:textId="5D368A82" w:rsidTr="00CD237D">
        <w:trPr>
          <w:cantSplit/>
        </w:trPr>
        <w:tc>
          <w:tcPr>
            <w:tcW w:w="8928" w:type="dxa"/>
            <w:tcBorders>
              <w:left w:val="single" w:sz="4" w:space="0" w:color="000000"/>
              <w:right w:val="single" w:sz="4" w:space="0" w:color="000000"/>
            </w:tcBorders>
            <w:shd w:val="clear" w:color="auto" w:fill="auto"/>
          </w:tcPr>
          <w:p w14:paraId="0C99812E" w14:textId="77777777" w:rsidR="00CD237D" w:rsidRDefault="00CD237D" w:rsidP="00B44838">
            <w:pPr>
              <w:pStyle w:val="TableContents"/>
              <w:ind w:left="149" w:right="3" w:hanging="189"/>
            </w:pPr>
            <w:r>
              <w:t xml:space="preserve">b) l’adoption du rapport d’activité et des </w:t>
            </w:r>
            <w:proofErr w:type="gramStart"/>
            <w:r>
              <w:t>comptes;</w:t>
            </w:r>
            <w:proofErr w:type="gramEnd"/>
          </w:p>
        </w:tc>
        <w:tc>
          <w:tcPr>
            <w:tcW w:w="5814" w:type="dxa"/>
            <w:tcBorders>
              <w:left w:val="single" w:sz="4" w:space="0" w:color="000000"/>
              <w:right w:val="single" w:sz="4" w:space="0" w:color="000000"/>
            </w:tcBorders>
          </w:tcPr>
          <w:p w14:paraId="106C7C64" w14:textId="77777777" w:rsidR="00CD237D" w:rsidRDefault="00CD237D" w:rsidP="00B44838">
            <w:pPr>
              <w:pStyle w:val="TableContents"/>
              <w:ind w:left="149" w:right="3" w:hanging="189"/>
            </w:pPr>
          </w:p>
        </w:tc>
      </w:tr>
      <w:tr w:rsidR="00CD237D" w14:paraId="2DDB6625" w14:textId="2CECAFAB" w:rsidTr="00CD237D">
        <w:trPr>
          <w:cantSplit/>
        </w:trPr>
        <w:tc>
          <w:tcPr>
            <w:tcW w:w="8928" w:type="dxa"/>
            <w:tcBorders>
              <w:left w:val="single" w:sz="4" w:space="0" w:color="000000"/>
              <w:right w:val="single" w:sz="4" w:space="0" w:color="000000"/>
            </w:tcBorders>
            <w:shd w:val="clear" w:color="auto" w:fill="auto"/>
          </w:tcPr>
          <w:p w14:paraId="500A152E" w14:textId="77777777" w:rsidR="00CD237D" w:rsidRDefault="00CD237D" w:rsidP="00B44838">
            <w:pPr>
              <w:pStyle w:val="TableContents"/>
              <w:ind w:left="149" w:right="3" w:hanging="189"/>
            </w:pPr>
            <w:r>
              <w:t xml:space="preserve">c) la communication de son préavis concernant l’adoption du plan de développement stratégique pluriannuel par le </w:t>
            </w:r>
            <w:proofErr w:type="gramStart"/>
            <w:r>
              <w:t>rectorat;</w:t>
            </w:r>
            <w:proofErr w:type="gramEnd"/>
          </w:p>
        </w:tc>
        <w:tc>
          <w:tcPr>
            <w:tcW w:w="5814" w:type="dxa"/>
            <w:tcBorders>
              <w:left w:val="single" w:sz="4" w:space="0" w:color="000000"/>
              <w:right w:val="single" w:sz="4" w:space="0" w:color="000000"/>
            </w:tcBorders>
          </w:tcPr>
          <w:p w14:paraId="0F1BF476" w14:textId="77777777" w:rsidR="00CD237D" w:rsidRDefault="00CD237D" w:rsidP="00B44838">
            <w:pPr>
              <w:pStyle w:val="TableContents"/>
              <w:ind w:left="149" w:right="3" w:hanging="189"/>
            </w:pPr>
          </w:p>
        </w:tc>
      </w:tr>
      <w:tr w:rsidR="00CD237D" w14:paraId="400511F6" w14:textId="3E7E1554" w:rsidTr="00CD237D">
        <w:trPr>
          <w:cantSplit/>
        </w:trPr>
        <w:tc>
          <w:tcPr>
            <w:tcW w:w="8928" w:type="dxa"/>
            <w:tcBorders>
              <w:left w:val="single" w:sz="4" w:space="0" w:color="000000"/>
              <w:right w:val="single" w:sz="4" w:space="0" w:color="000000"/>
            </w:tcBorders>
            <w:shd w:val="clear" w:color="auto" w:fill="auto"/>
          </w:tcPr>
          <w:p w14:paraId="54EA6A83" w14:textId="77777777" w:rsidR="00CD237D" w:rsidRDefault="00CD237D" w:rsidP="00B44838">
            <w:pPr>
              <w:pStyle w:val="TableContents"/>
              <w:ind w:left="149" w:right="3" w:hanging="189"/>
            </w:pPr>
            <w:r>
              <w:t>d) la communication de son préavis dans le cadre de la négociation de la convention d’objectifs quadriennale entre le rectorat et le département en charge de la formation tertiaire (ci-</w:t>
            </w:r>
            <w:proofErr w:type="gramStart"/>
            <w:r>
              <w:t>après:</w:t>
            </w:r>
            <w:proofErr w:type="gramEnd"/>
            <w:r>
              <w:t xml:space="preserve"> le département);</w:t>
            </w:r>
          </w:p>
        </w:tc>
        <w:tc>
          <w:tcPr>
            <w:tcW w:w="5814" w:type="dxa"/>
            <w:tcBorders>
              <w:left w:val="single" w:sz="4" w:space="0" w:color="000000"/>
              <w:right w:val="single" w:sz="4" w:space="0" w:color="000000"/>
            </w:tcBorders>
          </w:tcPr>
          <w:p w14:paraId="060515C7" w14:textId="77777777" w:rsidR="00CD237D" w:rsidRDefault="00CD237D" w:rsidP="00B44838">
            <w:pPr>
              <w:pStyle w:val="TableContents"/>
              <w:ind w:left="149" w:right="3" w:hanging="189"/>
            </w:pPr>
          </w:p>
        </w:tc>
      </w:tr>
      <w:tr w:rsidR="00CD237D" w14:paraId="0B491449" w14:textId="0C213A1B" w:rsidTr="00CD237D">
        <w:trPr>
          <w:cantSplit/>
        </w:trPr>
        <w:tc>
          <w:tcPr>
            <w:tcW w:w="8928" w:type="dxa"/>
            <w:tcBorders>
              <w:left w:val="single" w:sz="4" w:space="0" w:color="000000"/>
              <w:right w:val="single" w:sz="4" w:space="0" w:color="000000"/>
            </w:tcBorders>
            <w:shd w:val="clear" w:color="auto" w:fill="auto"/>
          </w:tcPr>
          <w:p w14:paraId="1D8ED333" w14:textId="77777777" w:rsidR="00CD237D" w:rsidRDefault="00CD237D" w:rsidP="00B44838">
            <w:pPr>
              <w:pStyle w:val="TableContents"/>
              <w:ind w:left="149" w:right="3" w:hanging="189"/>
            </w:pPr>
            <w:r>
              <w:t xml:space="preserve">e) la communication de son préavis sur la création et la suppression des </w:t>
            </w:r>
            <w:proofErr w:type="gramStart"/>
            <w:r>
              <w:t>UER;</w:t>
            </w:r>
            <w:proofErr w:type="gramEnd"/>
          </w:p>
        </w:tc>
        <w:tc>
          <w:tcPr>
            <w:tcW w:w="5814" w:type="dxa"/>
            <w:tcBorders>
              <w:left w:val="single" w:sz="4" w:space="0" w:color="000000"/>
              <w:right w:val="single" w:sz="4" w:space="0" w:color="000000"/>
            </w:tcBorders>
          </w:tcPr>
          <w:p w14:paraId="71BEC3DF" w14:textId="77777777" w:rsidR="00CD237D" w:rsidRDefault="00CD237D" w:rsidP="00B44838">
            <w:pPr>
              <w:pStyle w:val="TableContents"/>
              <w:ind w:left="149" w:right="3" w:hanging="189"/>
            </w:pPr>
          </w:p>
        </w:tc>
      </w:tr>
      <w:tr w:rsidR="00CD237D" w14:paraId="3344FA9C" w14:textId="3E6D2657" w:rsidTr="00CD237D">
        <w:trPr>
          <w:cantSplit/>
        </w:trPr>
        <w:tc>
          <w:tcPr>
            <w:tcW w:w="8928" w:type="dxa"/>
            <w:tcBorders>
              <w:left w:val="single" w:sz="4" w:space="0" w:color="000000"/>
              <w:right w:val="single" w:sz="4" w:space="0" w:color="000000"/>
            </w:tcBorders>
            <w:shd w:val="clear" w:color="auto" w:fill="auto"/>
          </w:tcPr>
          <w:p w14:paraId="0D9BF64F" w14:textId="77777777" w:rsidR="00CD237D" w:rsidRDefault="00CD237D" w:rsidP="00B44838">
            <w:pPr>
              <w:pStyle w:val="TableContents"/>
              <w:ind w:left="149" w:right="3" w:hanging="189"/>
            </w:pPr>
            <w:r>
              <w:t xml:space="preserve">f) la communication de son préavis sur la charte d’éthique et de </w:t>
            </w:r>
            <w:proofErr w:type="gramStart"/>
            <w:r>
              <w:t>déontologie;</w:t>
            </w:r>
            <w:proofErr w:type="gramEnd"/>
          </w:p>
        </w:tc>
        <w:tc>
          <w:tcPr>
            <w:tcW w:w="5814" w:type="dxa"/>
            <w:tcBorders>
              <w:left w:val="single" w:sz="4" w:space="0" w:color="000000"/>
              <w:right w:val="single" w:sz="4" w:space="0" w:color="000000"/>
            </w:tcBorders>
          </w:tcPr>
          <w:p w14:paraId="7C64B9D5" w14:textId="77777777" w:rsidR="00CD237D" w:rsidRDefault="00CD237D" w:rsidP="00B44838">
            <w:pPr>
              <w:pStyle w:val="TableContents"/>
              <w:ind w:left="149" w:right="3" w:hanging="189"/>
            </w:pPr>
          </w:p>
        </w:tc>
      </w:tr>
      <w:tr w:rsidR="00CD237D" w14:paraId="0894D250" w14:textId="3F3A259A" w:rsidTr="00CD237D">
        <w:trPr>
          <w:cantSplit/>
        </w:trPr>
        <w:tc>
          <w:tcPr>
            <w:tcW w:w="8928" w:type="dxa"/>
            <w:tcBorders>
              <w:left w:val="single" w:sz="4" w:space="0" w:color="000000"/>
              <w:right w:val="single" w:sz="4" w:space="0" w:color="000000"/>
            </w:tcBorders>
            <w:shd w:val="clear" w:color="auto" w:fill="auto"/>
          </w:tcPr>
          <w:p w14:paraId="784EF834" w14:textId="77777777" w:rsidR="00CD237D" w:rsidRDefault="00CD237D" w:rsidP="00B44838">
            <w:pPr>
              <w:pStyle w:val="TableContents"/>
              <w:ind w:left="149" w:right="3" w:hanging="189"/>
            </w:pPr>
            <w:r>
              <w:t>g) la communication de son avis, à titre consultatif, sur les objets dont elle est saisie.</w:t>
            </w:r>
          </w:p>
        </w:tc>
        <w:tc>
          <w:tcPr>
            <w:tcW w:w="5814" w:type="dxa"/>
            <w:tcBorders>
              <w:left w:val="single" w:sz="4" w:space="0" w:color="000000"/>
              <w:right w:val="single" w:sz="4" w:space="0" w:color="000000"/>
            </w:tcBorders>
          </w:tcPr>
          <w:p w14:paraId="34C15D49" w14:textId="77777777" w:rsidR="00CD237D" w:rsidRDefault="00CD237D" w:rsidP="00B44838">
            <w:pPr>
              <w:pStyle w:val="TableContents"/>
              <w:ind w:left="149" w:right="3" w:hanging="189"/>
            </w:pPr>
          </w:p>
        </w:tc>
      </w:tr>
      <w:tr w:rsidR="00CD237D" w14:paraId="67B1CB14" w14:textId="79249946" w:rsidTr="00CD237D">
        <w:trPr>
          <w:cantSplit/>
        </w:trPr>
        <w:tc>
          <w:tcPr>
            <w:tcW w:w="8928" w:type="dxa"/>
            <w:tcBorders>
              <w:left w:val="single" w:sz="4" w:space="0" w:color="000000"/>
              <w:right w:val="single" w:sz="4" w:space="0" w:color="000000"/>
            </w:tcBorders>
            <w:shd w:val="clear" w:color="auto" w:fill="auto"/>
          </w:tcPr>
          <w:p w14:paraId="5054FE6F" w14:textId="77777777" w:rsidR="00CD237D" w:rsidRDefault="00CD237D" w:rsidP="00B44838">
            <w:pPr>
              <w:pStyle w:val="TableContents"/>
            </w:pPr>
            <w:r>
              <w:rPr>
                <w:vertAlign w:val="superscript"/>
              </w:rPr>
              <w:t>3</w:t>
            </w:r>
            <w:r>
              <w:t> Le conseil de l’Université reçoit toutes informations utiles pour remplir ses tâches, en particulier les rapports d’évaluation internes ou externes.</w:t>
            </w:r>
          </w:p>
        </w:tc>
        <w:tc>
          <w:tcPr>
            <w:tcW w:w="5814" w:type="dxa"/>
            <w:tcBorders>
              <w:left w:val="single" w:sz="4" w:space="0" w:color="000000"/>
              <w:right w:val="single" w:sz="4" w:space="0" w:color="000000"/>
            </w:tcBorders>
          </w:tcPr>
          <w:p w14:paraId="0C1917E1" w14:textId="77777777" w:rsidR="00CD237D" w:rsidRDefault="00CD237D" w:rsidP="00B44838">
            <w:pPr>
              <w:pStyle w:val="TableContents"/>
              <w:rPr>
                <w:vertAlign w:val="superscript"/>
              </w:rPr>
            </w:pPr>
          </w:p>
        </w:tc>
      </w:tr>
      <w:tr w:rsidR="00CD237D" w14:paraId="6ED03AD6" w14:textId="39B5D98C" w:rsidTr="00CD237D">
        <w:trPr>
          <w:cantSplit/>
        </w:trPr>
        <w:tc>
          <w:tcPr>
            <w:tcW w:w="8928" w:type="dxa"/>
            <w:tcBorders>
              <w:left w:val="single" w:sz="4" w:space="0" w:color="000000"/>
              <w:right w:val="single" w:sz="4" w:space="0" w:color="000000"/>
            </w:tcBorders>
            <w:shd w:val="clear" w:color="auto" w:fill="auto"/>
          </w:tcPr>
          <w:p w14:paraId="2AC8A78B" w14:textId="77777777" w:rsidR="00CD237D" w:rsidRDefault="00CD237D" w:rsidP="00B44838">
            <w:pPr>
              <w:pStyle w:val="TableContents"/>
            </w:pPr>
            <w:r>
              <w:rPr>
                <w:vertAlign w:val="superscript"/>
              </w:rPr>
              <w:t>4</w:t>
            </w:r>
            <w:r>
              <w:t> Le conseil de l’Université peut formuler de sa propre initiative des recommandations à l’intention du rectorat. Les autres organes centraux et les UER répondent à ses questions par l’intermédiaire du rectorat.</w:t>
            </w:r>
          </w:p>
        </w:tc>
        <w:tc>
          <w:tcPr>
            <w:tcW w:w="5814" w:type="dxa"/>
            <w:tcBorders>
              <w:left w:val="single" w:sz="4" w:space="0" w:color="000000"/>
              <w:right w:val="single" w:sz="4" w:space="0" w:color="000000"/>
            </w:tcBorders>
          </w:tcPr>
          <w:p w14:paraId="10679C4A" w14:textId="77777777" w:rsidR="00CD237D" w:rsidRDefault="00CD237D" w:rsidP="00B44838">
            <w:pPr>
              <w:pStyle w:val="TableContents"/>
              <w:rPr>
                <w:vertAlign w:val="superscript"/>
              </w:rPr>
            </w:pPr>
          </w:p>
        </w:tc>
      </w:tr>
      <w:tr w:rsidR="00CD237D" w14:paraId="2C96D5F9" w14:textId="71E380D9" w:rsidTr="00CD237D">
        <w:tc>
          <w:tcPr>
            <w:tcW w:w="8928" w:type="dxa"/>
            <w:tcBorders>
              <w:top w:val="single" w:sz="4" w:space="0" w:color="000000"/>
              <w:left w:val="single" w:sz="4" w:space="0" w:color="000000"/>
              <w:right w:val="single" w:sz="4" w:space="0" w:color="000000"/>
            </w:tcBorders>
            <w:shd w:val="clear" w:color="auto" w:fill="auto"/>
          </w:tcPr>
          <w:p w14:paraId="456E1E8D" w14:textId="77777777" w:rsidR="00CD237D" w:rsidRDefault="00CD237D" w:rsidP="00B44838">
            <w:pPr>
              <w:pStyle w:val="TableContents"/>
            </w:pPr>
            <w:r>
              <w:rPr>
                <w:b/>
                <w:bCs/>
                <w:sz w:val="22"/>
              </w:rPr>
              <w:t>2.3 Rectorat</w:t>
            </w:r>
          </w:p>
        </w:tc>
        <w:tc>
          <w:tcPr>
            <w:tcW w:w="5814" w:type="dxa"/>
            <w:tcBorders>
              <w:top w:val="single" w:sz="4" w:space="0" w:color="000000"/>
              <w:left w:val="single" w:sz="4" w:space="0" w:color="000000"/>
              <w:right w:val="single" w:sz="4" w:space="0" w:color="000000"/>
            </w:tcBorders>
          </w:tcPr>
          <w:p w14:paraId="3FD2E6FD" w14:textId="77777777" w:rsidR="00CD237D" w:rsidRDefault="00CD237D" w:rsidP="00B44838">
            <w:pPr>
              <w:pStyle w:val="TableContents"/>
              <w:rPr>
                <w:b/>
                <w:bCs/>
                <w:sz w:val="22"/>
              </w:rPr>
            </w:pPr>
          </w:p>
        </w:tc>
      </w:tr>
      <w:tr w:rsidR="00CD237D" w14:paraId="36AEDA9E" w14:textId="18F44FF4" w:rsidTr="00CD237D">
        <w:trPr>
          <w:cantSplit/>
        </w:trPr>
        <w:tc>
          <w:tcPr>
            <w:tcW w:w="8928" w:type="dxa"/>
            <w:tcBorders>
              <w:top w:val="single" w:sz="4" w:space="0" w:color="000000"/>
              <w:left w:val="single" w:sz="4" w:space="0" w:color="000000"/>
              <w:right w:val="single" w:sz="4" w:space="0" w:color="000000"/>
            </w:tcBorders>
            <w:shd w:val="clear" w:color="auto" w:fill="auto"/>
          </w:tcPr>
          <w:p w14:paraId="319B87A0" w14:textId="77777777" w:rsidR="00CD237D" w:rsidRDefault="00CD237D" w:rsidP="00B44838">
            <w:pPr>
              <w:pStyle w:val="TableContents"/>
            </w:pPr>
            <w:r>
              <w:rPr>
                <w:b/>
                <w:bCs/>
              </w:rPr>
              <w:t>Art.  19</w:t>
            </w:r>
            <w:r>
              <w:br/>
            </w:r>
            <w:r>
              <w:rPr>
                <w:sz w:val="14"/>
              </w:rPr>
              <w:t>Statut et composition</w:t>
            </w:r>
          </w:p>
        </w:tc>
        <w:tc>
          <w:tcPr>
            <w:tcW w:w="5814" w:type="dxa"/>
            <w:tcBorders>
              <w:top w:val="single" w:sz="4" w:space="0" w:color="000000"/>
              <w:left w:val="single" w:sz="4" w:space="0" w:color="000000"/>
              <w:right w:val="single" w:sz="4" w:space="0" w:color="000000"/>
            </w:tcBorders>
          </w:tcPr>
          <w:p w14:paraId="6FAC0786" w14:textId="77777777" w:rsidR="00CD237D" w:rsidRDefault="00CD237D" w:rsidP="00B44838">
            <w:pPr>
              <w:pStyle w:val="TableContents"/>
              <w:rPr>
                <w:b/>
                <w:bCs/>
              </w:rPr>
            </w:pPr>
          </w:p>
        </w:tc>
      </w:tr>
      <w:tr w:rsidR="00CD237D" w14:paraId="1112FA27" w14:textId="35A98F40" w:rsidTr="00CD237D">
        <w:trPr>
          <w:cantSplit/>
        </w:trPr>
        <w:tc>
          <w:tcPr>
            <w:tcW w:w="8928" w:type="dxa"/>
            <w:tcBorders>
              <w:left w:val="single" w:sz="4" w:space="0" w:color="000000"/>
              <w:right w:val="single" w:sz="4" w:space="0" w:color="000000"/>
            </w:tcBorders>
            <w:shd w:val="clear" w:color="auto" w:fill="auto"/>
          </w:tcPr>
          <w:p w14:paraId="6D05C2E7" w14:textId="77777777" w:rsidR="00CD237D" w:rsidRDefault="00CD237D" w:rsidP="00B44838">
            <w:pPr>
              <w:pStyle w:val="TableContents"/>
            </w:pPr>
            <w:r>
              <w:rPr>
                <w:vertAlign w:val="superscript"/>
              </w:rPr>
              <w:t>1</w:t>
            </w:r>
            <w:r>
              <w:t> Le rectorat est l'organe de direction et de coordination de l'Université.</w:t>
            </w:r>
          </w:p>
        </w:tc>
        <w:tc>
          <w:tcPr>
            <w:tcW w:w="5814" w:type="dxa"/>
            <w:tcBorders>
              <w:left w:val="single" w:sz="4" w:space="0" w:color="000000"/>
              <w:right w:val="single" w:sz="4" w:space="0" w:color="000000"/>
            </w:tcBorders>
          </w:tcPr>
          <w:p w14:paraId="44E94F8F" w14:textId="77777777" w:rsidR="00CD237D" w:rsidRDefault="00CD237D" w:rsidP="00B44838">
            <w:pPr>
              <w:pStyle w:val="TableContents"/>
              <w:rPr>
                <w:vertAlign w:val="superscript"/>
              </w:rPr>
            </w:pPr>
          </w:p>
        </w:tc>
      </w:tr>
      <w:tr w:rsidR="00CD237D" w14:paraId="22BFCBD2" w14:textId="459DFB76" w:rsidTr="00CD237D">
        <w:trPr>
          <w:cantSplit/>
        </w:trPr>
        <w:tc>
          <w:tcPr>
            <w:tcW w:w="8928" w:type="dxa"/>
            <w:tcBorders>
              <w:left w:val="single" w:sz="4" w:space="0" w:color="000000"/>
              <w:right w:val="single" w:sz="4" w:space="0" w:color="000000"/>
            </w:tcBorders>
            <w:shd w:val="clear" w:color="auto" w:fill="auto"/>
          </w:tcPr>
          <w:p w14:paraId="201362BE" w14:textId="77777777" w:rsidR="00CD237D" w:rsidRDefault="00CD237D" w:rsidP="00B44838">
            <w:pPr>
              <w:pStyle w:val="TableContents"/>
            </w:pPr>
            <w:r>
              <w:rPr>
                <w:vertAlign w:val="superscript"/>
              </w:rPr>
              <w:t>2</w:t>
            </w:r>
            <w:r>
              <w:t xml:space="preserve"> Il est composé de 5 membres au maximum et </w:t>
            </w:r>
            <w:proofErr w:type="gramStart"/>
            <w:r>
              <w:t>comprend:</w:t>
            </w:r>
            <w:proofErr w:type="gramEnd"/>
          </w:p>
        </w:tc>
        <w:tc>
          <w:tcPr>
            <w:tcW w:w="5814" w:type="dxa"/>
            <w:tcBorders>
              <w:left w:val="single" w:sz="4" w:space="0" w:color="000000"/>
              <w:right w:val="single" w:sz="4" w:space="0" w:color="000000"/>
            </w:tcBorders>
          </w:tcPr>
          <w:p w14:paraId="58C4C7E4" w14:textId="77777777" w:rsidR="00CD237D" w:rsidRDefault="00CD237D" w:rsidP="00B44838">
            <w:pPr>
              <w:pStyle w:val="TableContents"/>
              <w:rPr>
                <w:vertAlign w:val="superscript"/>
              </w:rPr>
            </w:pPr>
          </w:p>
        </w:tc>
      </w:tr>
      <w:tr w:rsidR="00CD237D" w14:paraId="62FB459C" w14:textId="1035507F" w:rsidTr="00CD237D">
        <w:trPr>
          <w:cantSplit/>
        </w:trPr>
        <w:tc>
          <w:tcPr>
            <w:tcW w:w="8928" w:type="dxa"/>
            <w:tcBorders>
              <w:left w:val="single" w:sz="4" w:space="0" w:color="000000"/>
              <w:right w:val="single" w:sz="4" w:space="0" w:color="000000"/>
            </w:tcBorders>
            <w:shd w:val="clear" w:color="auto" w:fill="auto"/>
          </w:tcPr>
          <w:p w14:paraId="32FB04FE" w14:textId="77777777" w:rsidR="00CD237D" w:rsidRDefault="00CD237D" w:rsidP="00B44838">
            <w:pPr>
              <w:pStyle w:val="TableContents"/>
              <w:ind w:left="149" w:right="3" w:hanging="189"/>
            </w:pPr>
            <w:r>
              <w:lastRenderedPageBreak/>
              <w:t xml:space="preserve">a) le </w:t>
            </w:r>
            <w:proofErr w:type="gramStart"/>
            <w:r>
              <w:t>recteur;</w:t>
            </w:r>
            <w:proofErr w:type="gramEnd"/>
          </w:p>
        </w:tc>
        <w:tc>
          <w:tcPr>
            <w:tcW w:w="5814" w:type="dxa"/>
            <w:tcBorders>
              <w:left w:val="single" w:sz="4" w:space="0" w:color="000000"/>
              <w:right w:val="single" w:sz="4" w:space="0" w:color="000000"/>
            </w:tcBorders>
          </w:tcPr>
          <w:p w14:paraId="685DC35E" w14:textId="77777777" w:rsidR="00CD237D" w:rsidRDefault="00CD237D" w:rsidP="00B44838">
            <w:pPr>
              <w:pStyle w:val="TableContents"/>
              <w:ind w:left="149" w:right="3" w:hanging="189"/>
            </w:pPr>
          </w:p>
        </w:tc>
      </w:tr>
      <w:tr w:rsidR="00CD237D" w14:paraId="0E5E9866" w14:textId="701CE5EE" w:rsidTr="00CD237D">
        <w:trPr>
          <w:cantSplit/>
        </w:trPr>
        <w:tc>
          <w:tcPr>
            <w:tcW w:w="8928" w:type="dxa"/>
            <w:tcBorders>
              <w:left w:val="single" w:sz="4" w:space="0" w:color="000000"/>
              <w:right w:val="single" w:sz="4" w:space="0" w:color="000000"/>
            </w:tcBorders>
            <w:shd w:val="clear" w:color="auto" w:fill="auto"/>
          </w:tcPr>
          <w:p w14:paraId="5CAA5A7F" w14:textId="77777777" w:rsidR="00CD237D" w:rsidRDefault="00CD237D" w:rsidP="00B44838">
            <w:pPr>
              <w:pStyle w:val="TableContents"/>
              <w:ind w:left="149" w:right="3" w:hanging="189"/>
            </w:pPr>
            <w:r>
              <w:t>b) les vice-recteurs.</w:t>
            </w:r>
          </w:p>
        </w:tc>
        <w:tc>
          <w:tcPr>
            <w:tcW w:w="5814" w:type="dxa"/>
            <w:tcBorders>
              <w:left w:val="single" w:sz="4" w:space="0" w:color="000000"/>
              <w:right w:val="single" w:sz="4" w:space="0" w:color="000000"/>
            </w:tcBorders>
          </w:tcPr>
          <w:p w14:paraId="1FADD42C" w14:textId="77777777" w:rsidR="00CD237D" w:rsidRDefault="00CD237D" w:rsidP="00B44838">
            <w:pPr>
              <w:pStyle w:val="TableContents"/>
              <w:ind w:left="149" w:right="3" w:hanging="189"/>
            </w:pPr>
          </w:p>
        </w:tc>
      </w:tr>
      <w:tr w:rsidR="00CD237D" w14:paraId="2516B5B7" w14:textId="6AB1676F" w:rsidTr="00CD237D">
        <w:trPr>
          <w:cantSplit/>
        </w:trPr>
        <w:tc>
          <w:tcPr>
            <w:tcW w:w="8928" w:type="dxa"/>
            <w:tcBorders>
              <w:left w:val="single" w:sz="4" w:space="0" w:color="000000"/>
              <w:right w:val="single" w:sz="4" w:space="0" w:color="000000"/>
            </w:tcBorders>
            <w:shd w:val="clear" w:color="auto" w:fill="auto"/>
          </w:tcPr>
          <w:p w14:paraId="5E0947DC" w14:textId="77777777" w:rsidR="00CD237D" w:rsidRDefault="00CD237D" w:rsidP="00B44838">
            <w:pPr>
              <w:pStyle w:val="TableContents"/>
            </w:pPr>
            <w:r>
              <w:rPr>
                <w:vertAlign w:val="superscript"/>
              </w:rPr>
              <w:t>3</w:t>
            </w:r>
            <w:r>
              <w:t> Le rectorat s’adjoint les services d’un secrétaire général et de services centraux pour réaliser ses tâches. Le secrétaire général participe aux séances du rectorat sans droit de vote.</w:t>
            </w:r>
          </w:p>
        </w:tc>
        <w:tc>
          <w:tcPr>
            <w:tcW w:w="5814" w:type="dxa"/>
            <w:tcBorders>
              <w:left w:val="single" w:sz="4" w:space="0" w:color="000000"/>
              <w:right w:val="single" w:sz="4" w:space="0" w:color="000000"/>
            </w:tcBorders>
          </w:tcPr>
          <w:p w14:paraId="32DA0A28" w14:textId="77777777" w:rsidR="00CD237D" w:rsidRDefault="00CD237D" w:rsidP="00B44838">
            <w:pPr>
              <w:pStyle w:val="TableContents"/>
              <w:rPr>
                <w:vertAlign w:val="superscript"/>
              </w:rPr>
            </w:pPr>
          </w:p>
        </w:tc>
      </w:tr>
      <w:tr w:rsidR="00CD237D" w14:paraId="5C665692" w14:textId="71C46B88" w:rsidTr="00CD237D">
        <w:trPr>
          <w:cantSplit/>
        </w:trPr>
        <w:tc>
          <w:tcPr>
            <w:tcW w:w="8928" w:type="dxa"/>
            <w:tcBorders>
              <w:top w:val="single" w:sz="4" w:space="0" w:color="000000"/>
              <w:left w:val="single" w:sz="4" w:space="0" w:color="000000"/>
              <w:right w:val="single" w:sz="4" w:space="0" w:color="000000"/>
            </w:tcBorders>
            <w:shd w:val="clear" w:color="auto" w:fill="auto"/>
          </w:tcPr>
          <w:p w14:paraId="7345EB72" w14:textId="77777777" w:rsidR="00CD237D" w:rsidRDefault="00CD237D" w:rsidP="00B44838">
            <w:pPr>
              <w:pStyle w:val="TableContents"/>
            </w:pPr>
            <w:r>
              <w:rPr>
                <w:b/>
                <w:bCs/>
              </w:rPr>
              <w:t>Art.  20</w:t>
            </w:r>
            <w:r>
              <w:br/>
            </w:r>
            <w:r>
              <w:rPr>
                <w:sz w:val="14"/>
              </w:rPr>
              <w:t>Compétences</w:t>
            </w:r>
          </w:p>
        </w:tc>
        <w:tc>
          <w:tcPr>
            <w:tcW w:w="5814" w:type="dxa"/>
            <w:tcBorders>
              <w:top w:val="single" w:sz="4" w:space="0" w:color="000000"/>
              <w:left w:val="single" w:sz="4" w:space="0" w:color="000000"/>
              <w:right w:val="single" w:sz="4" w:space="0" w:color="000000"/>
            </w:tcBorders>
          </w:tcPr>
          <w:p w14:paraId="175E39CB" w14:textId="77777777" w:rsidR="00CD237D" w:rsidRDefault="00CD237D" w:rsidP="00B44838">
            <w:pPr>
              <w:pStyle w:val="TableContents"/>
              <w:rPr>
                <w:b/>
                <w:bCs/>
              </w:rPr>
            </w:pPr>
          </w:p>
        </w:tc>
      </w:tr>
      <w:tr w:rsidR="00CD237D" w14:paraId="61FAA483" w14:textId="14DBDE1E" w:rsidTr="00CD237D">
        <w:trPr>
          <w:cantSplit/>
        </w:trPr>
        <w:tc>
          <w:tcPr>
            <w:tcW w:w="8928" w:type="dxa"/>
            <w:tcBorders>
              <w:left w:val="single" w:sz="4" w:space="0" w:color="000000"/>
              <w:right w:val="single" w:sz="4" w:space="0" w:color="000000"/>
            </w:tcBorders>
            <w:shd w:val="clear" w:color="auto" w:fill="auto"/>
          </w:tcPr>
          <w:p w14:paraId="5D13F714" w14:textId="77777777" w:rsidR="00CD237D" w:rsidRDefault="00CD237D" w:rsidP="00B44838">
            <w:pPr>
              <w:pStyle w:val="TableContents"/>
            </w:pPr>
            <w:r>
              <w:rPr>
                <w:vertAlign w:val="superscript"/>
              </w:rPr>
              <w:t>1</w:t>
            </w:r>
            <w:r>
              <w:t> Sous la direction du recteur, le rectorat assure le pilotage stratégique et opérationnel de l’Université.</w:t>
            </w:r>
          </w:p>
        </w:tc>
        <w:tc>
          <w:tcPr>
            <w:tcW w:w="5814" w:type="dxa"/>
            <w:tcBorders>
              <w:left w:val="single" w:sz="4" w:space="0" w:color="000000"/>
              <w:right w:val="single" w:sz="4" w:space="0" w:color="000000"/>
            </w:tcBorders>
          </w:tcPr>
          <w:p w14:paraId="51E4CF4F" w14:textId="77777777" w:rsidR="00CD237D" w:rsidRDefault="00CD237D" w:rsidP="00B44838">
            <w:pPr>
              <w:pStyle w:val="TableContents"/>
              <w:rPr>
                <w:vertAlign w:val="superscript"/>
              </w:rPr>
            </w:pPr>
          </w:p>
        </w:tc>
      </w:tr>
      <w:tr w:rsidR="00CD237D" w14:paraId="204C5B21" w14:textId="51F1DC32" w:rsidTr="00CD237D">
        <w:trPr>
          <w:cantSplit/>
        </w:trPr>
        <w:tc>
          <w:tcPr>
            <w:tcW w:w="8928" w:type="dxa"/>
            <w:tcBorders>
              <w:left w:val="single" w:sz="4" w:space="0" w:color="000000"/>
              <w:right w:val="single" w:sz="4" w:space="0" w:color="000000"/>
            </w:tcBorders>
            <w:shd w:val="clear" w:color="auto" w:fill="auto"/>
          </w:tcPr>
          <w:p w14:paraId="67862528" w14:textId="77777777" w:rsidR="00CD237D" w:rsidRDefault="00CD237D" w:rsidP="00B44838">
            <w:pPr>
              <w:pStyle w:val="TableContents"/>
            </w:pPr>
            <w:r>
              <w:rPr>
                <w:vertAlign w:val="superscript"/>
              </w:rPr>
              <w:t>2</w:t>
            </w:r>
            <w:r>
              <w:t xml:space="preserve"> Il exerce toutes les tâches et prend toutes les décisions que la loi n’attribue pas à un autre organe ou que lui-même n’a pas déléguées, en </w:t>
            </w:r>
            <w:proofErr w:type="gramStart"/>
            <w:r>
              <w:t>particulier:</w:t>
            </w:r>
            <w:proofErr w:type="gramEnd"/>
          </w:p>
        </w:tc>
        <w:tc>
          <w:tcPr>
            <w:tcW w:w="5814" w:type="dxa"/>
            <w:tcBorders>
              <w:left w:val="single" w:sz="4" w:space="0" w:color="000000"/>
              <w:right w:val="single" w:sz="4" w:space="0" w:color="000000"/>
            </w:tcBorders>
          </w:tcPr>
          <w:p w14:paraId="4699437A" w14:textId="77777777" w:rsidR="00CD237D" w:rsidRDefault="00CD237D" w:rsidP="00B44838">
            <w:pPr>
              <w:pStyle w:val="TableContents"/>
              <w:rPr>
                <w:vertAlign w:val="superscript"/>
              </w:rPr>
            </w:pPr>
          </w:p>
        </w:tc>
      </w:tr>
      <w:tr w:rsidR="00CD237D" w14:paraId="33F6538D" w14:textId="00BE8CF2" w:rsidTr="00CD237D">
        <w:trPr>
          <w:cantSplit/>
        </w:trPr>
        <w:tc>
          <w:tcPr>
            <w:tcW w:w="8928" w:type="dxa"/>
            <w:tcBorders>
              <w:left w:val="single" w:sz="4" w:space="0" w:color="000000"/>
              <w:right w:val="single" w:sz="4" w:space="0" w:color="000000"/>
            </w:tcBorders>
            <w:shd w:val="clear" w:color="auto" w:fill="auto"/>
          </w:tcPr>
          <w:p w14:paraId="2C50D489" w14:textId="77777777" w:rsidR="00CD237D" w:rsidRDefault="00CD237D" w:rsidP="00B44838">
            <w:pPr>
              <w:pStyle w:val="TableContents"/>
              <w:ind w:left="149" w:right="3" w:hanging="189"/>
            </w:pPr>
            <w:r>
              <w:t xml:space="preserve">a) il adopte le plan de développement stratégique pluriannuel, après consultation du conseil rectorat-doyens et du préavis du conseil d’orientation stratégique et du conseil de </w:t>
            </w:r>
            <w:proofErr w:type="gramStart"/>
            <w:r>
              <w:t>l’Université;</w:t>
            </w:r>
            <w:proofErr w:type="gramEnd"/>
          </w:p>
        </w:tc>
        <w:tc>
          <w:tcPr>
            <w:tcW w:w="5814" w:type="dxa"/>
            <w:tcBorders>
              <w:left w:val="single" w:sz="4" w:space="0" w:color="000000"/>
              <w:right w:val="single" w:sz="4" w:space="0" w:color="000000"/>
            </w:tcBorders>
          </w:tcPr>
          <w:p w14:paraId="2931C96D" w14:textId="77777777" w:rsidR="00CD237D" w:rsidRDefault="00CD237D" w:rsidP="00B44838">
            <w:pPr>
              <w:pStyle w:val="TableContents"/>
              <w:ind w:left="149" w:right="3" w:hanging="189"/>
            </w:pPr>
          </w:p>
        </w:tc>
      </w:tr>
      <w:tr w:rsidR="00CD237D" w14:paraId="1668D0B6" w14:textId="76092633" w:rsidTr="00CD237D">
        <w:trPr>
          <w:cantSplit/>
        </w:trPr>
        <w:tc>
          <w:tcPr>
            <w:tcW w:w="8928" w:type="dxa"/>
            <w:tcBorders>
              <w:left w:val="single" w:sz="4" w:space="0" w:color="000000"/>
              <w:right w:val="single" w:sz="4" w:space="0" w:color="000000"/>
            </w:tcBorders>
            <w:shd w:val="clear" w:color="auto" w:fill="auto"/>
          </w:tcPr>
          <w:p w14:paraId="0BF02284" w14:textId="77777777" w:rsidR="00CD237D" w:rsidRDefault="00CD237D" w:rsidP="00B44838">
            <w:pPr>
              <w:pStyle w:val="TableContents"/>
              <w:ind w:left="149" w:right="3" w:hanging="189"/>
            </w:pPr>
            <w:r>
              <w:t xml:space="preserve">b) il négocie la convention d’objectifs quadriennale avec le </w:t>
            </w:r>
            <w:proofErr w:type="gramStart"/>
            <w:r>
              <w:t>département;</w:t>
            </w:r>
            <w:proofErr w:type="gramEnd"/>
          </w:p>
        </w:tc>
        <w:tc>
          <w:tcPr>
            <w:tcW w:w="5814" w:type="dxa"/>
            <w:tcBorders>
              <w:left w:val="single" w:sz="4" w:space="0" w:color="000000"/>
              <w:right w:val="single" w:sz="4" w:space="0" w:color="000000"/>
            </w:tcBorders>
          </w:tcPr>
          <w:p w14:paraId="580B626E" w14:textId="77777777" w:rsidR="00CD237D" w:rsidRDefault="00CD237D" w:rsidP="00B44838">
            <w:pPr>
              <w:pStyle w:val="TableContents"/>
              <w:ind w:left="149" w:right="3" w:hanging="189"/>
            </w:pPr>
          </w:p>
        </w:tc>
      </w:tr>
      <w:tr w:rsidR="00CD237D" w14:paraId="13744722" w14:textId="47CC0DC5" w:rsidTr="00CD237D">
        <w:trPr>
          <w:cantSplit/>
        </w:trPr>
        <w:tc>
          <w:tcPr>
            <w:tcW w:w="8928" w:type="dxa"/>
            <w:tcBorders>
              <w:left w:val="single" w:sz="4" w:space="0" w:color="000000"/>
              <w:right w:val="single" w:sz="4" w:space="0" w:color="000000"/>
            </w:tcBorders>
            <w:shd w:val="clear" w:color="auto" w:fill="auto"/>
          </w:tcPr>
          <w:p w14:paraId="4E1B96C8" w14:textId="77777777" w:rsidR="00CD237D" w:rsidRDefault="00CD237D" w:rsidP="00B44838">
            <w:pPr>
              <w:pStyle w:val="TableContents"/>
              <w:ind w:left="149" w:right="3" w:hanging="189"/>
            </w:pPr>
            <w:r>
              <w:t xml:space="preserve">c) il négocie des mandats de prestations annuels avec le </w:t>
            </w:r>
            <w:proofErr w:type="gramStart"/>
            <w:r>
              <w:t>département;</w:t>
            </w:r>
            <w:proofErr w:type="gramEnd"/>
          </w:p>
        </w:tc>
        <w:tc>
          <w:tcPr>
            <w:tcW w:w="5814" w:type="dxa"/>
            <w:tcBorders>
              <w:left w:val="single" w:sz="4" w:space="0" w:color="000000"/>
              <w:right w:val="single" w:sz="4" w:space="0" w:color="000000"/>
            </w:tcBorders>
          </w:tcPr>
          <w:p w14:paraId="7A392969" w14:textId="77777777" w:rsidR="00CD237D" w:rsidRDefault="00CD237D" w:rsidP="00B44838">
            <w:pPr>
              <w:pStyle w:val="TableContents"/>
              <w:ind w:left="149" w:right="3" w:hanging="189"/>
            </w:pPr>
          </w:p>
        </w:tc>
      </w:tr>
      <w:tr w:rsidR="00CD237D" w14:paraId="2CF4CF42" w14:textId="7DF6A218" w:rsidTr="00CD237D">
        <w:trPr>
          <w:cantSplit/>
        </w:trPr>
        <w:tc>
          <w:tcPr>
            <w:tcW w:w="8928" w:type="dxa"/>
            <w:tcBorders>
              <w:left w:val="single" w:sz="4" w:space="0" w:color="000000"/>
              <w:right w:val="single" w:sz="4" w:space="0" w:color="000000"/>
            </w:tcBorders>
            <w:shd w:val="clear" w:color="auto" w:fill="auto"/>
          </w:tcPr>
          <w:p w14:paraId="6ED999F9" w14:textId="77777777" w:rsidR="00CD237D" w:rsidRDefault="00CD237D" w:rsidP="00B44838">
            <w:pPr>
              <w:pStyle w:val="TableContents"/>
              <w:ind w:left="149" w:right="3" w:hanging="189"/>
            </w:pPr>
            <w:r>
              <w:t xml:space="preserve">d) il propose le budget annuel ainsi que le plan financier quadriennal au </w:t>
            </w:r>
            <w:proofErr w:type="gramStart"/>
            <w:r>
              <w:t>département;</w:t>
            </w:r>
            <w:proofErr w:type="gramEnd"/>
          </w:p>
        </w:tc>
        <w:tc>
          <w:tcPr>
            <w:tcW w:w="5814" w:type="dxa"/>
            <w:tcBorders>
              <w:left w:val="single" w:sz="4" w:space="0" w:color="000000"/>
              <w:right w:val="single" w:sz="4" w:space="0" w:color="000000"/>
            </w:tcBorders>
          </w:tcPr>
          <w:p w14:paraId="79B563C8" w14:textId="77777777" w:rsidR="00CD237D" w:rsidRDefault="00CD237D" w:rsidP="00B44838">
            <w:pPr>
              <w:pStyle w:val="TableContents"/>
              <w:ind w:left="149" w:right="3" w:hanging="189"/>
            </w:pPr>
          </w:p>
        </w:tc>
      </w:tr>
      <w:tr w:rsidR="00CD237D" w14:paraId="4983F642" w14:textId="3EC1F39B" w:rsidTr="00CD237D">
        <w:trPr>
          <w:cantSplit/>
        </w:trPr>
        <w:tc>
          <w:tcPr>
            <w:tcW w:w="8928" w:type="dxa"/>
            <w:tcBorders>
              <w:left w:val="single" w:sz="4" w:space="0" w:color="000000"/>
              <w:right w:val="single" w:sz="4" w:space="0" w:color="000000"/>
            </w:tcBorders>
            <w:shd w:val="clear" w:color="auto" w:fill="auto"/>
          </w:tcPr>
          <w:p w14:paraId="46BFDCBC" w14:textId="77777777" w:rsidR="00CD237D" w:rsidRDefault="00CD237D" w:rsidP="00B44838">
            <w:pPr>
              <w:pStyle w:val="TableContents"/>
              <w:ind w:left="149" w:right="3" w:hanging="189"/>
            </w:pPr>
            <w:r>
              <w:t xml:space="preserve">e) il propose les compétences financières des organes de l’Université au Conseil </w:t>
            </w:r>
            <w:proofErr w:type="gramStart"/>
            <w:r>
              <w:t>d’Etat;</w:t>
            </w:r>
            <w:proofErr w:type="gramEnd"/>
          </w:p>
        </w:tc>
        <w:tc>
          <w:tcPr>
            <w:tcW w:w="5814" w:type="dxa"/>
            <w:tcBorders>
              <w:left w:val="single" w:sz="4" w:space="0" w:color="000000"/>
              <w:right w:val="single" w:sz="4" w:space="0" w:color="000000"/>
            </w:tcBorders>
          </w:tcPr>
          <w:p w14:paraId="31AB5634" w14:textId="77777777" w:rsidR="00CD237D" w:rsidRDefault="00CD237D" w:rsidP="00B44838">
            <w:pPr>
              <w:pStyle w:val="TableContents"/>
              <w:ind w:left="149" w:right="3" w:hanging="189"/>
            </w:pPr>
          </w:p>
        </w:tc>
      </w:tr>
      <w:tr w:rsidR="00CD237D" w14:paraId="006F4158" w14:textId="1516DB04" w:rsidTr="00CD237D">
        <w:trPr>
          <w:cantSplit/>
        </w:trPr>
        <w:tc>
          <w:tcPr>
            <w:tcW w:w="8928" w:type="dxa"/>
            <w:tcBorders>
              <w:left w:val="single" w:sz="4" w:space="0" w:color="000000"/>
              <w:right w:val="single" w:sz="4" w:space="0" w:color="000000"/>
            </w:tcBorders>
            <w:shd w:val="clear" w:color="auto" w:fill="auto"/>
          </w:tcPr>
          <w:p w14:paraId="668B1346" w14:textId="77777777" w:rsidR="00CD237D" w:rsidRDefault="00CD237D" w:rsidP="00B44838">
            <w:pPr>
              <w:pStyle w:val="TableContents"/>
              <w:ind w:left="149" w:right="3" w:hanging="189"/>
            </w:pPr>
            <w:r>
              <w:t xml:space="preserve">f) il établit le rapport d’activité et des comptes en vue de leur adoption par le conseil de </w:t>
            </w:r>
            <w:proofErr w:type="gramStart"/>
            <w:r>
              <w:t>l’Université;</w:t>
            </w:r>
            <w:proofErr w:type="gramEnd"/>
          </w:p>
        </w:tc>
        <w:tc>
          <w:tcPr>
            <w:tcW w:w="5814" w:type="dxa"/>
            <w:tcBorders>
              <w:left w:val="single" w:sz="4" w:space="0" w:color="000000"/>
              <w:right w:val="single" w:sz="4" w:space="0" w:color="000000"/>
            </w:tcBorders>
          </w:tcPr>
          <w:p w14:paraId="28DCDEEE" w14:textId="77777777" w:rsidR="00CD237D" w:rsidRDefault="00CD237D" w:rsidP="00B44838">
            <w:pPr>
              <w:pStyle w:val="TableContents"/>
              <w:ind w:left="149" w:right="3" w:hanging="189"/>
            </w:pPr>
          </w:p>
        </w:tc>
      </w:tr>
      <w:tr w:rsidR="00CD237D" w14:paraId="45E75791" w14:textId="3C6105F6" w:rsidTr="00CD237D">
        <w:trPr>
          <w:cantSplit/>
        </w:trPr>
        <w:tc>
          <w:tcPr>
            <w:tcW w:w="8928" w:type="dxa"/>
            <w:tcBorders>
              <w:left w:val="single" w:sz="4" w:space="0" w:color="000000"/>
              <w:right w:val="single" w:sz="4" w:space="0" w:color="000000"/>
            </w:tcBorders>
            <w:shd w:val="clear" w:color="auto" w:fill="auto"/>
          </w:tcPr>
          <w:p w14:paraId="472A8970" w14:textId="77777777" w:rsidR="00CD237D" w:rsidRDefault="00CD237D" w:rsidP="00B44838">
            <w:pPr>
              <w:pStyle w:val="TableContents"/>
              <w:ind w:left="149" w:right="3" w:hanging="189"/>
            </w:pPr>
            <w:r>
              <w:t xml:space="preserve">g) il adopte les dispositions </w:t>
            </w:r>
            <w:proofErr w:type="gramStart"/>
            <w:r>
              <w:t>suivantes:</w:t>
            </w:r>
            <w:proofErr w:type="gramEnd"/>
          </w:p>
        </w:tc>
        <w:tc>
          <w:tcPr>
            <w:tcW w:w="5814" w:type="dxa"/>
            <w:tcBorders>
              <w:left w:val="single" w:sz="4" w:space="0" w:color="000000"/>
              <w:right w:val="single" w:sz="4" w:space="0" w:color="000000"/>
            </w:tcBorders>
          </w:tcPr>
          <w:p w14:paraId="712E7C5D" w14:textId="77777777" w:rsidR="00CD237D" w:rsidRDefault="00CD237D" w:rsidP="00B44838">
            <w:pPr>
              <w:pStyle w:val="TableContents"/>
              <w:ind w:left="149" w:right="3" w:hanging="189"/>
            </w:pPr>
          </w:p>
        </w:tc>
      </w:tr>
      <w:tr w:rsidR="00CD237D" w14:paraId="31CE325F" w14:textId="1F65FF5D" w:rsidTr="00CD237D">
        <w:trPr>
          <w:cantSplit/>
        </w:trPr>
        <w:tc>
          <w:tcPr>
            <w:tcW w:w="8928" w:type="dxa"/>
            <w:tcBorders>
              <w:left w:val="single" w:sz="4" w:space="0" w:color="000000"/>
              <w:right w:val="single" w:sz="4" w:space="0" w:color="000000"/>
            </w:tcBorders>
            <w:shd w:val="clear" w:color="auto" w:fill="auto"/>
          </w:tcPr>
          <w:p w14:paraId="57173EB9" w14:textId="77777777" w:rsidR="00CD237D" w:rsidRDefault="00CD237D" w:rsidP="00B44838">
            <w:pPr>
              <w:pStyle w:val="TableContents"/>
              <w:ind w:left="149" w:right="3" w:hanging="189"/>
            </w:pPr>
            <w:r>
              <w:t>1. le règlement général d’organisation de l’Université,</w:t>
            </w:r>
          </w:p>
        </w:tc>
        <w:tc>
          <w:tcPr>
            <w:tcW w:w="5814" w:type="dxa"/>
            <w:tcBorders>
              <w:left w:val="single" w:sz="4" w:space="0" w:color="000000"/>
              <w:right w:val="single" w:sz="4" w:space="0" w:color="000000"/>
            </w:tcBorders>
          </w:tcPr>
          <w:p w14:paraId="270244C4" w14:textId="77777777" w:rsidR="00CD237D" w:rsidRDefault="00CD237D" w:rsidP="00B44838">
            <w:pPr>
              <w:pStyle w:val="TableContents"/>
              <w:ind w:left="149" w:right="3" w:hanging="189"/>
            </w:pPr>
          </w:p>
        </w:tc>
      </w:tr>
      <w:tr w:rsidR="00CD237D" w14:paraId="1E0FE258" w14:textId="1D14CC9A" w:rsidTr="00CD237D">
        <w:trPr>
          <w:cantSplit/>
        </w:trPr>
        <w:tc>
          <w:tcPr>
            <w:tcW w:w="8928" w:type="dxa"/>
            <w:tcBorders>
              <w:left w:val="single" w:sz="4" w:space="0" w:color="000000"/>
              <w:right w:val="single" w:sz="4" w:space="0" w:color="000000"/>
            </w:tcBorders>
            <w:shd w:val="clear" w:color="auto" w:fill="auto"/>
          </w:tcPr>
          <w:p w14:paraId="4E6F4752" w14:textId="77777777" w:rsidR="00CD237D" w:rsidRDefault="00CD237D" w:rsidP="00B44838">
            <w:pPr>
              <w:pStyle w:val="TableContents"/>
              <w:ind w:left="149" w:right="3" w:hanging="189"/>
            </w:pPr>
            <w:r>
              <w:t>2. le règlement relatif à la participation financière des étudiants aux autres frais et émoluments,</w:t>
            </w:r>
          </w:p>
        </w:tc>
        <w:tc>
          <w:tcPr>
            <w:tcW w:w="5814" w:type="dxa"/>
            <w:tcBorders>
              <w:left w:val="single" w:sz="4" w:space="0" w:color="000000"/>
              <w:right w:val="single" w:sz="4" w:space="0" w:color="000000"/>
            </w:tcBorders>
          </w:tcPr>
          <w:p w14:paraId="41F9E8AB" w14:textId="77777777" w:rsidR="00CD237D" w:rsidRDefault="00CD237D" w:rsidP="00B44838">
            <w:pPr>
              <w:pStyle w:val="TableContents"/>
              <w:ind w:left="149" w:right="3" w:hanging="189"/>
            </w:pPr>
          </w:p>
        </w:tc>
      </w:tr>
      <w:tr w:rsidR="00CD237D" w14:paraId="3D86F037" w14:textId="2B5FAEDB" w:rsidTr="00CD237D">
        <w:trPr>
          <w:cantSplit/>
        </w:trPr>
        <w:tc>
          <w:tcPr>
            <w:tcW w:w="8928" w:type="dxa"/>
            <w:tcBorders>
              <w:left w:val="single" w:sz="4" w:space="0" w:color="000000"/>
              <w:right w:val="single" w:sz="4" w:space="0" w:color="000000"/>
            </w:tcBorders>
            <w:shd w:val="clear" w:color="auto" w:fill="auto"/>
          </w:tcPr>
          <w:p w14:paraId="626AFD5E" w14:textId="77777777" w:rsidR="00CD237D" w:rsidRDefault="00CD237D" w:rsidP="00B44838">
            <w:pPr>
              <w:pStyle w:val="TableContents"/>
              <w:ind w:left="149" w:right="3" w:hanging="189"/>
            </w:pPr>
            <w:r>
              <w:t>3. le règlement général d’études et d’examen des filières de bachelor, master et doctorat,</w:t>
            </w:r>
          </w:p>
        </w:tc>
        <w:tc>
          <w:tcPr>
            <w:tcW w:w="5814" w:type="dxa"/>
            <w:tcBorders>
              <w:left w:val="single" w:sz="4" w:space="0" w:color="000000"/>
              <w:right w:val="single" w:sz="4" w:space="0" w:color="000000"/>
            </w:tcBorders>
          </w:tcPr>
          <w:p w14:paraId="10C3CD05" w14:textId="77777777" w:rsidR="00CD237D" w:rsidRDefault="00CD237D" w:rsidP="00B44838">
            <w:pPr>
              <w:pStyle w:val="TableContents"/>
              <w:ind w:left="149" w:right="3" w:hanging="189"/>
            </w:pPr>
          </w:p>
        </w:tc>
      </w:tr>
      <w:tr w:rsidR="00CD237D" w14:paraId="11EEEEA1" w14:textId="429CFAE7" w:rsidTr="00CD237D">
        <w:trPr>
          <w:cantSplit/>
        </w:trPr>
        <w:tc>
          <w:tcPr>
            <w:tcW w:w="8928" w:type="dxa"/>
            <w:tcBorders>
              <w:left w:val="single" w:sz="4" w:space="0" w:color="000000"/>
              <w:right w:val="single" w:sz="4" w:space="0" w:color="000000"/>
            </w:tcBorders>
            <w:shd w:val="clear" w:color="auto" w:fill="auto"/>
          </w:tcPr>
          <w:p w14:paraId="7CBA4B7D" w14:textId="77777777" w:rsidR="00CD237D" w:rsidRDefault="00CD237D" w:rsidP="00B44838">
            <w:pPr>
              <w:pStyle w:val="TableContents"/>
              <w:ind w:left="149" w:right="3" w:hanging="189"/>
            </w:pPr>
            <w:r>
              <w:t>4. le règlement cadre et les règlements d’organisation des UER,</w:t>
            </w:r>
          </w:p>
        </w:tc>
        <w:tc>
          <w:tcPr>
            <w:tcW w:w="5814" w:type="dxa"/>
            <w:tcBorders>
              <w:left w:val="single" w:sz="4" w:space="0" w:color="000000"/>
              <w:right w:val="single" w:sz="4" w:space="0" w:color="000000"/>
            </w:tcBorders>
          </w:tcPr>
          <w:p w14:paraId="1B5251B4" w14:textId="77777777" w:rsidR="00CD237D" w:rsidRDefault="00CD237D" w:rsidP="00B44838">
            <w:pPr>
              <w:pStyle w:val="TableContents"/>
              <w:ind w:left="149" w:right="3" w:hanging="189"/>
            </w:pPr>
          </w:p>
        </w:tc>
      </w:tr>
      <w:tr w:rsidR="00CD237D" w14:paraId="79A0EC81" w14:textId="40151B71" w:rsidTr="00CD237D">
        <w:trPr>
          <w:cantSplit/>
        </w:trPr>
        <w:tc>
          <w:tcPr>
            <w:tcW w:w="8928" w:type="dxa"/>
            <w:tcBorders>
              <w:left w:val="single" w:sz="4" w:space="0" w:color="000000"/>
              <w:right w:val="single" w:sz="4" w:space="0" w:color="000000"/>
            </w:tcBorders>
            <w:shd w:val="clear" w:color="auto" w:fill="auto"/>
          </w:tcPr>
          <w:p w14:paraId="16453F7A" w14:textId="77777777" w:rsidR="00CD237D" w:rsidRDefault="00CD237D" w:rsidP="00B44838">
            <w:pPr>
              <w:pStyle w:val="TableContents"/>
              <w:ind w:left="149" w:right="3" w:hanging="189"/>
            </w:pPr>
            <w:r>
              <w:t>5. le règlement cadre et les règlements d’organisation des UER,</w:t>
            </w:r>
          </w:p>
        </w:tc>
        <w:tc>
          <w:tcPr>
            <w:tcW w:w="5814" w:type="dxa"/>
            <w:tcBorders>
              <w:left w:val="single" w:sz="4" w:space="0" w:color="000000"/>
              <w:right w:val="single" w:sz="4" w:space="0" w:color="000000"/>
            </w:tcBorders>
          </w:tcPr>
          <w:p w14:paraId="04CA889C" w14:textId="77777777" w:rsidR="00CD237D" w:rsidRDefault="00CD237D" w:rsidP="00B44838">
            <w:pPr>
              <w:pStyle w:val="TableContents"/>
              <w:ind w:left="149" w:right="3" w:hanging="189"/>
            </w:pPr>
          </w:p>
        </w:tc>
      </w:tr>
      <w:tr w:rsidR="00CD237D" w14:paraId="2429C91D" w14:textId="68E771E1" w:rsidTr="00CD237D">
        <w:trPr>
          <w:cantSplit/>
        </w:trPr>
        <w:tc>
          <w:tcPr>
            <w:tcW w:w="8928" w:type="dxa"/>
            <w:tcBorders>
              <w:left w:val="single" w:sz="4" w:space="0" w:color="000000"/>
              <w:right w:val="single" w:sz="4" w:space="0" w:color="000000"/>
            </w:tcBorders>
            <w:shd w:val="clear" w:color="auto" w:fill="auto"/>
          </w:tcPr>
          <w:p w14:paraId="2D9E121E" w14:textId="77777777" w:rsidR="00CD237D" w:rsidRDefault="00CD237D" w:rsidP="00B44838">
            <w:pPr>
              <w:pStyle w:val="TableContents"/>
              <w:ind w:left="149" w:right="3" w:hanging="189"/>
            </w:pPr>
            <w:r>
              <w:t xml:space="preserve">6. la charte éthique et déontologique de </w:t>
            </w:r>
            <w:proofErr w:type="gramStart"/>
            <w:r>
              <w:t>l’Université;</w:t>
            </w:r>
            <w:proofErr w:type="gramEnd"/>
          </w:p>
        </w:tc>
        <w:tc>
          <w:tcPr>
            <w:tcW w:w="5814" w:type="dxa"/>
            <w:tcBorders>
              <w:left w:val="single" w:sz="4" w:space="0" w:color="000000"/>
              <w:right w:val="single" w:sz="4" w:space="0" w:color="000000"/>
            </w:tcBorders>
          </w:tcPr>
          <w:p w14:paraId="1208C133" w14:textId="77777777" w:rsidR="00CD237D" w:rsidRDefault="00CD237D" w:rsidP="00B44838">
            <w:pPr>
              <w:pStyle w:val="TableContents"/>
              <w:ind w:left="149" w:right="3" w:hanging="189"/>
            </w:pPr>
          </w:p>
        </w:tc>
      </w:tr>
      <w:tr w:rsidR="00CD237D" w14:paraId="310EA5AA" w14:textId="74E869B0" w:rsidTr="00CD237D">
        <w:trPr>
          <w:cantSplit/>
        </w:trPr>
        <w:tc>
          <w:tcPr>
            <w:tcW w:w="8928" w:type="dxa"/>
            <w:tcBorders>
              <w:left w:val="single" w:sz="4" w:space="0" w:color="000000"/>
              <w:right w:val="single" w:sz="4" w:space="0" w:color="000000"/>
            </w:tcBorders>
            <w:shd w:val="clear" w:color="auto" w:fill="auto"/>
          </w:tcPr>
          <w:p w14:paraId="72152A8F" w14:textId="77777777" w:rsidR="00CD237D" w:rsidRDefault="00CD237D" w:rsidP="00B44838">
            <w:pPr>
              <w:pStyle w:val="TableContents"/>
              <w:ind w:left="149" w:right="3" w:hanging="189"/>
            </w:pPr>
            <w:r>
              <w:t xml:space="preserve">h) il nomme les personnes </w:t>
            </w:r>
            <w:proofErr w:type="gramStart"/>
            <w:r>
              <w:t>suivantes:</w:t>
            </w:r>
            <w:proofErr w:type="gramEnd"/>
          </w:p>
        </w:tc>
        <w:tc>
          <w:tcPr>
            <w:tcW w:w="5814" w:type="dxa"/>
            <w:tcBorders>
              <w:left w:val="single" w:sz="4" w:space="0" w:color="000000"/>
              <w:right w:val="single" w:sz="4" w:space="0" w:color="000000"/>
            </w:tcBorders>
          </w:tcPr>
          <w:p w14:paraId="132B6C91" w14:textId="77777777" w:rsidR="00CD237D" w:rsidRDefault="00CD237D" w:rsidP="00B44838">
            <w:pPr>
              <w:pStyle w:val="TableContents"/>
              <w:ind w:left="149" w:right="3" w:hanging="189"/>
            </w:pPr>
          </w:p>
        </w:tc>
      </w:tr>
      <w:tr w:rsidR="00CD237D" w14:paraId="14039DAD" w14:textId="03F0B23F" w:rsidTr="00CD237D">
        <w:trPr>
          <w:cantSplit/>
        </w:trPr>
        <w:tc>
          <w:tcPr>
            <w:tcW w:w="8928" w:type="dxa"/>
            <w:tcBorders>
              <w:left w:val="single" w:sz="4" w:space="0" w:color="000000"/>
              <w:right w:val="single" w:sz="4" w:space="0" w:color="000000"/>
            </w:tcBorders>
            <w:shd w:val="clear" w:color="auto" w:fill="auto"/>
          </w:tcPr>
          <w:p w14:paraId="19F62C06" w14:textId="77777777" w:rsidR="00CD237D" w:rsidRDefault="00CD237D" w:rsidP="00B44838">
            <w:pPr>
              <w:pStyle w:val="TableContents"/>
              <w:ind w:left="149" w:right="3" w:hanging="189"/>
            </w:pPr>
            <w:r>
              <w:lastRenderedPageBreak/>
              <w:t>1. les doyens des UER, sur proposition de leur conseil participatif,</w:t>
            </w:r>
          </w:p>
        </w:tc>
        <w:tc>
          <w:tcPr>
            <w:tcW w:w="5814" w:type="dxa"/>
            <w:tcBorders>
              <w:left w:val="single" w:sz="4" w:space="0" w:color="000000"/>
              <w:right w:val="single" w:sz="4" w:space="0" w:color="000000"/>
            </w:tcBorders>
          </w:tcPr>
          <w:p w14:paraId="43F2DDDF" w14:textId="77777777" w:rsidR="00CD237D" w:rsidRDefault="00CD237D" w:rsidP="00B44838">
            <w:pPr>
              <w:pStyle w:val="TableContents"/>
              <w:ind w:left="149" w:right="3" w:hanging="189"/>
            </w:pPr>
          </w:p>
        </w:tc>
      </w:tr>
      <w:tr w:rsidR="00CD237D" w14:paraId="39E85815" w14:textId="57369CAF" w:rsidTr="00CD237D">
        <w:trPr>
          <w:cantSplit/>
        </w:trPr>
        <w:tc>
          <w:tcPr>
            <w:tcW w:w="8928" w:type="dxa"/>
            <w:tcBorders>
              <w:left w:val="single" w:sz="4" w:space="0" w:color="000000"/>
              <w:right w:val="single" w:sz="4" w:space="0" w:color="000000"/>
            </w:tcBorders>
            <w:shd w:val="clear" w:color="auto" w:fill="auto"/>
          </w:tcPr>
          <w:p w14:paraId="69C4B1DD" w14:textId="77777777" w:rsidR="00CD237D" w:rsidRDefault="00CD237D" w:rsidP="00B44838">
            <w:pPr>
              <w:pStyle w:val="TableContents"/>
              <w:ind w:left="149" w:right="3" w:hanging="189"/>
            </w:pPr>
            <w:r>
              <w:t>2. les membres du corps professoral,</w:t>
            </w:r>
          </w:p>
        </w:tc>
        <w:tc>
          <w:tcPr>
            <w:tcW w:w="5814" w:type="dxa"/>
            <w:tcBorders>
              <w:left w:val="single" w:sz="4" w:space="0" w:color="000000"/>
              <w:right w:val="single" w:sz="4" w:space="0" w:color="000000"/>
            </w:tcBorders>
          </w:tcPr>
          <w:p w14:paraId="6525DC42" w14:textId="77777777" w:rsidR="00CD237D" w:rsidRDefault="00CD237D" w:rsidP="00B44838">
            <w:pPr>
              <w:pStyle w:val="TableContents"/>
              <w:ind w:left="149" w:right="3" w:hanging="189"/>
            </w:pPr>
          </w:p>
        </w:tc>
      </w:tr>
      <w:tr w:rsidR="00CD237D" w14:paraId="76B21955" w14:textId="787FC563" w:rsidTr="00CD237D">
        <w:trPr>
          <w:cantSplit/>
        </w:trPr>
        <w:tc>
          <w:tcPr>
            <w:tcW w:w="8928" w:type="dxa"/>
            <w:tcBorders>
              <w:left w:val="single" w:sz="4" w:space="0" w:color="000000"/>
              <w:right w:val="single" w:sz="4" w:space="0" w:color="000000"/>
            </w:tcBorders>
            <w:shd w:val="clear" w:color="auto" w:fill="auto"/>
          </w:tcPr>
          <w:p w14:paraId="2187ED94" w14:textId="77777777" w:rsidR="00CD237D" w:rsidRDefault="00CD237D" w:rsidP="00B44838">
            <w:pPr>
              <w:pStyle w:val="TableContents"/>
              <w:ind w:left="149" w:right="3" w:hanging="189"/>
            </w:pPr>
            <w:r>
              <w:t>3. le secrétaire général,</w:t>
            </w:r>
          </w:p>
        </w:tc>
        <w:tc>
          <w:tcPr>
            <w:tcW w:w="5814" w:type="dxa"/>
            <w:tcBorders>
              <w:left w:val="single" w:sz="4" w:space="0" w:color="000000"/>
              <w:right w:val="single" w:sz="4" w:space="0" w:color="000000"/>
            </w:tcBorders>
          </w:tcPr>
          <w:p w14:paraId="58C45901" w14:textId="77777777" w:rsidR="00CD237D" w:rsidRDefault="00CD237D" w:rsidP="00B44838">
            <w:pPr>
              <w:pStyle w:val="TableContents"/>
              <w:ind w:left="149" w:right="3" w:hanging="189"/>
            </w:pPr>
          </w:p>
        </w:tc>
      </w:tr>
      <w:tr w:rsidR="00CD237D" w14:paraId="1BB97642" w14:textId="7F9766E2" w:rsidTr="00CD237D">
        <w:trPr>
          <w:cantSplit/>
        </w:trPr>
        <w:tc>
          <w:tcPr>
            <w:tcW w:w="8928" w:type="dxa"/>
            <w:tcBorders>
              <w:left w:val="single" w:sz="4" w:space="0" w:color="000000"/>
              <w:right w:val="single" w:sz="4" w:space="0" w:color="000000"/>
            </w:tcBorders>
            <w:shd w:val="clear" w:color="auto" w:fill="auto"/>
          </w:tcPr>
          <w:p w14:paraId="2982D887" w14:textId="77777777" w:rsidR="00CD237D" w:rsidRDefault="00CD237D" w:rsidP="00B44838">
            <w:pPr>
              <w:pStyle w:val="TableContents"/>
              <w:ind w:left="149" w:right="3" w:hanging="189"/>
            </w:pPr>
            <w:r>
              <w:t>4. les principaux cadres supérieurs du personnel administratif et technique,</w:t>
            </w:r>
          </w:p>
        </w:tc>
        <w:tc>
          <w:tcPr>
            <w:tcW w:w="5814" w:type="dxa"/>
            <w:tcBorders>
              <w:left w:val="single" w:sz="4" w:space="0" w:color="000000"/>
              <w:right w:val="single" w:sz="4" w:space="0" w:color="000000"/>
            </w:tcBorders>
          </w:tcPr>
          <w:p w14:paraId="6E52DF0A" w14:textId="77777777" w:rsidR="00CD237D" w:rsidRDefault="00CD237D" w:rsidP="00B44838">
            <w:pPr>
              <w:pStyle w:val="TableContents"/>
              <w:ind w:left="149" w:right="3" w:hanging="189"/>
            </w:pPr>
          </w:p>
        </w:tc>
      </w:tr>
      <w:tr w:rsidR="00CD237D" w14:paraId="07141958" w14:textId="7C43750C" w:rsidTr="00CD237D">
        <w:trPr>
          <w:cantSplit/>
        </w:trPr>
        <w:tc>
          <w:tcPr>
            <w:tcW w:w="8928" w:type="dxa"/>
            <w:tcBorders>
              <w:left w:val="single" w:sz="4" w:space="0" w:color="000000"/>
              <w:right w:val="single" w:sz="4" w:space="0" w:color="000000"/>
            </w:tcBorders>
            <w:shd w:val="clear" w:color="auto" w:fill="auto"/>
          </w:tcPr>
          <w:p w14:paraId="34FA72D5" w14:textId="77777777" w:rsidR="00CD237D" w:rsidRDefault="00CD237D" w:rsidP="00B44838">
            <w:pPr>
              <w:pStyle w:val="TableContents"/>
              <w:ind w:left="149" w:right="3" w:hanging="189"/>
            </w:pPr>
            <w:r>
              <w:t xml:space="preserve">5. les membres des commissions de discipline et de </w:t>
            </w:r>
            <w:proofErr w:type="gramStart"/>
            <w:r>
              <w:t>recours;</w:t>
            </w:r>
            <w:proofErr w:type="gramEnd"/>
          </w:p>
        </w:tc>
        <w:tc>
          <w:tcPr>
            <w:tcW w:w="5814" w:type="dxa"/>
            <w:tcBorders>
              <w:left w:val="single" w:sz="4" w:space="0" w:color="000000"/>
              <w:right w:val="single" w:sz="4" w:space="0" w:color="000000"/>
            </w:tcBorders>
          </w:tcPr>
          <w:p w14:paraId="42EE3549" w14:textId="77777777" w:rsidR="00CD237D" w:rsidRDefault="00CD237D" w:rsidP="00B44838">
            <w:pPr>
              <w:pStyle w:val="TableContents"/>
              <w:ind w:left="149" w:right="3" w:hanging="189"/>
            </w:pPr>
          </w:p>
        </w:tc>
      </w:tr>
      <w:tr w:rsidR="00CD237D" w14:paraId="56012FC5" w14:textId="477F08F6" w:rsidTr="00CD237D">
        <w:trPr>
          <w:cantSplit/>
        </w:trPr>
        <w:tc>
          <w:tcPr>
            <w:tcW w:w="8928" w:type="dxa"/>
            <w:tcBorders>
              <w:left w:val="single" w:sz="4" w:space="0" w:color="000000"/>
              <w:right w:val="single" w:sz="4" w:space="0" w:color="000000"/>
            </w:tcBorders>
            <w:shd w:val="clear" w:color="auto" w:fill="auto"/>
          </w:tcPr>
          <w:p w14:paraId="291CEEC8" w14:textId="77777777" w:rsidR="00CD237D" w:rsidRDefault="00CD237D" w:rsidP="00B44838">
            <w:pPr>
              <w:pStyle w:val="TableContents"/>
              <w:ind w:left="149" w:right="3" w:hanging="189"/>
            </w:pPr>
            <w:r>
              <w:t xml:space="preserve">i) il décide de la création et de la suppression des </w:t>
            </w:r>
            <w:proofErr w:type="gramStart"/>
            <w:r>
              <w:t>UER;</w:t>
            </w:r>
            <w:proofErr w:type="gramEnd"/>
          </w:p>
        </w:tc>
        <w:tc>
          <w:tcPr>
            <w:tcW w:w="5814" w:type="dxa"/>
            <w:tcBorders>
              <w:left w:val="single" w:sz="4" w:space="0" w:color="000000"/>
              <w:right w:val="single" w:sz="4" w:space="0" w:color="000000"/>
            </w:tcBorders>
          </w:tcPr>
          <w:p w14:paraId="6F879E3B" w14:textId="77777777" w:rsidR="00CD237D" w:rsidRDefault="00CD237D" w:rsidP="00B44838">
            <w:pPr>
              <w:pStyle w:val="TableContents"/>
              <w:ind w:left="149" w:right="3" w:hanging="189"/>
            </w:pPr>
          </w:p>
        </w:tc>
      </w:tr>
      <w:tr w:rsidR="00CD237D" w14:paraId="3A58BBAC" w14:textId="40CE279B" w:rsidTr="00CD237D">
        <w:trPr>
          <w:cantSplit/>
        </w:trPr>
        <w:tc>
          <w:tcPr>
            <w:tcW w:w="8928" w:type="dxa"/>
            <w:tcBorders>
              <w:left w:val="single" w:sz="4" w:space="0" w:color="000000"/>
              <w:right w:val="single" w:sz="4" w:space="0" w:color="000000"/>
            </w:tcBorders>
            <w:shd w:val="clear" w:color="auto" w:fill="auto"/>
          </w:tcPr>
          <w:p w14:paraId="06926C7D" w14:textId="77777777" w:rsidR="00CD237D" w:rsidRDefault="00CD237D" w:rsidP="00B44838">
            <w:pPr>
              <w:pStyle w:val="TableContents"/>
              <w:ind w:left="149" w:right="3" w:hanging="189"/>
            </w:pPr>
            <w:r>
              <w:t xml:space="preserve">j) il propose des membres, rémunérés par le rectorat, du conseil d’orientation stratégique et de la commission d’éthique et de déontologie, au Conseil d’Etat qui les </w:t>
            </w:r>
            <w:proofErr w:type="gramStart"/>
            <w:r>
              <w:t>nomme;</w:t>
            </w:r>
            <w:proofErr w:type="gramEnd"/>
          </w:p>
        </w:tc>
        <w:tc>
          <w:tcPr>
            <w:tcW w:w="5814" w:type="dxa"/>
            <w:tcBorders>
              <w:left w:val="single" w:sz="4" w:space="0" w:color="000000"/>
              <w:right w:val="single" w:sz="4" w:space="0" w:color="000000"/>
            </w:tcBorders>
          </w:tcPr>
          <w:p w14:paraId="3FD24DFC" w14:textId="77777777" w:rsidR="00CD237D" w:rsidRDefault="00CD237D" w:rsidP="00B44838">
            <w:pPr>
              <w:pStyle w:val="TableContents"/>
              <w:ind w:left="149" w:right="3" w:hanging="189"/>
            </w:pPr>
          </w:p>
        </w:tc>
      </w:tr>
      <w:tr w:rsidR="00CD237D" w14:paraId="0795F79E" w14:textId="02068CE0" w:rsidTr="00CD237D">
        <w:trPr>
          <w:cantSplit/>
        </w:trPr>
        <w:tc>
          <w:tcPr>
            <w:tcW w:w="8928" w:type="dxa"/>
            <w:tcBorders>
              <w:left w:val="single" w:sz="4" w:space="0" w:color="000000"/>
              <w:right w:val="single" w:sz="4" w:space="0" w:color="000000"/>
            </w:tcBorders>
            <w:shd w:val="clear" w:color="auto" w:fill="auto"/>
          </w:tcPr>
          <w:p w14:paraId="79247B2A" w14:textId="77777777" w:rsidR="00CD237D" w:rsidRDefault="00CD237D" w:rsidP="00B44838">
            <w:pPr>
              <w:pStyle w:val="TableContents"/>
              <w:ind w:left="149" w:right="3" w:hanging="189"/>
            </w:pPr>
            <w:r>
              <w:t xml:space="preserve">k) il décide des collaborations </w:t>
            </w:r>
            <w:proofErr w:type="gramStart"/>
            <w:r>
              <w:t>institutionnelles;</w:t>
            </w:r>
            <w:proofErr w:type="gramEnd"/>
          </w:p>
        </w:tc>
        <w:tc>
          <w:tcPr>
            <w:tcW w:w="5814" w:type="dxa"/>
            <w:tcBorders>
              <w:left w:val="single" w:sz="4" w:space="0" w:color="000000"/>
              <w:right w:val="single" w:sz="4" w:space="0" w:color="000000"/>
            </w:tcBorders>
          </w:tcPr>
          <w:p w14:paraId="5057160F" w14:textId="77777777" w:rsidR="00CD237D" w:rsidRDefault="00CD237D" w:rsidP="00B44838">
            <w:pPr>
              <w:pStyle w:val="TableContents"/>
              <w:ind w:left="149" w:right="3" w:hanging="189"/>
            </w:pPr>
          </w:p>
        </w:tc>
      </w:tr>
      <w:tr w:rsidR="00CD237D" w14:paraId="5218798C" w14:textId="37F62F7E" w:rsidTr="00CD237D">
        <w:trPr>
          <w:cantSplit/>
        </w:trPr>
        <w:tc>
          <w:tcPr>
            <w:tcW w:w="8928" w:type="dxa"/>
            <w:tcBorders>
              <w:left w:val="single" w:sz="4" w:space="0" w:color="000000"/>
              <w:right w:val="single" w:sz="4" w:space="0" w:color="000000"/>
            </w:tcBorders>
            <w:shd w:val="clear" w:color="auto" w:fill="auto"/>
          </w:tcPr>
          <w:p w14:paraId="1F491788" w14:textId="77777777" w:rsidR="00CD237D" w:rsidRDefault="00CD237D" w:rsidP="00B44838">
            <w:pPr>
              <w:pStyle w:val="TableContents"/>
              <w:ind w:left="149" w:right="3" w:hanging="189"/>
            </w:pPr>
            <w:r>
              <w:t xml:space="preserve">l) il prend connaissance des rapports annuels d‘activité du conseil d‘orientation stratégique et du comité d‘éthique et de </w:t>
            </w:r>
            <w:proofErr w:type="gramStart"/>
            <w:r>
              <w:t>déontologie;</w:t>
            </w:r>
            <w:proofErr w:type="gramEnd"/>
          </w:p>
        </w:tc>
        <w:tc>
          <w:tcPr>
            <w:tcW w:w="5814" w:type="dxa"/>
            <w:tcBorders>
              <w:left w:val="single" w:sz="4" w:space="0" w:color="000000"/>
              <w:right w:val="single" w:sz="4" w:space="0" w:color="000000"/>
            </w:tcBorders>
          </w:tcPr>
          <w:p w14:paraId="7A88D0C8" w14:textId="77777777" w:rsidR="00CD237D" w:rsidRDefault="00CD237D" w:rsidP="00B44838">
            <w:pPr>
              <w:pStyle w:val="TableContents"/>
              <w:ind w:left="149" w:right="3" w:hanging="189"/>
            </w:pPr>
          </w:p>
        </w:tc>
      </w:tr>
      <w:tr w:rsidR="00CD237D" w14:paraId="4AB79B37" w14:textId="6DBE8AF4" w:rsidTr="00CD237D">
        <w:trPr>
          <w:cantSplit/>
        </w:trPr>
        <w:tc>
          <w:tcPr>
            <w:tcW w:w="8928" w:type="dxa"/>
            <w:tcBorders>
              <w:left w:val="single" w:sz="4" w:space="0" w:color="000000"/>
              <w:right w:val="single" w:sz="4" w:space="0" w:color="000000"/>
            </w:tcBorders>
            <w:shd w:val="clear" w:color="auto" w:fill="auto"/>
          </w:tcPr>
          <w:p w14:paraId="0FFBD218" w14:textId="77777777" w:rsidR="00CD237D" w:rsidRDefault="00CD237D" w:rsidP="00B44838">
            <w:pPr>
              <w:pStyle w:val="TableContents"/>
              <w:ind w:left="149" w:right="3" w:hanging="189"/>
            </w:pPr>
            <w:r>
              <w:t xml:space="preserve">m) il évalue, garantit et assure le développement régulier de la qualité de l’enseignement, de la recherche et des services en vue du maintien périodique de l’accréditation </w:t>
            </w:r>
            <w:proofErr w:type="gramStart"/>
            <w:r>
              <w:t>institutionnelle;</w:t>
            </w:r>
            <w:proofErr w:type="gramEnd"/>
          </w:p>
        </w:tc>
        <w:tc>
          <w:tcPr>
            <w:tcW w:w="5814" w:type="dxa"/>
            <w:tcBorders>
              <w:left w:val="single" w:sz="4" w:space="0" w:color="000000"/>
              <w:right w:val="single" w:sz="4" w:space="0" w:color="000000"/>
            </w:tcBorders>
          </w:tcPr>
          <w:p w14:paraId="41E5AE0C" w14:textId="77777777" w:rsidR="00CD237D" w:rsidRDefault="00CD237D" w:rsidP="00B44838">
            <w:pPr>
              <w:pStyle w:val="TableContents"/>
              <w:ind w:left="149" w:right="3" w:hanging="189"/>
            </w:pPr>
          </w:p>
        </w:tc>
      </w:tr>
      <w:tr w:rsidR="00CD237D" w14:paraId="6F981ACE" w14:textId="2352E27F" w:rsidTr="00CD237D">
        <w:trPr>
          <w:cantSplit/>
        </w:trPr>
        <w:tc>
          <w:tcPr>
            <w:tcW w:w="8928" w:type="dxa"/>
            <w:tcBorders>
              <w:left w:val="single" w:sz="4" w:space="0" w:color="000000"/>
              <w:right w:val="single" w:sz="4" w:space="0" w:color="000000"/>
            </w:tcBorders>
            <w:shd w:val="clear" w:color="auto" w:fill="auto"/>
          </w:tcPr>
          <w:p w14:paraId="00CA652D" w14:textId="77777777" w:rsidR="00CD237D" w:rsidRDefault="00CD237D" w:rsidP="00B44838">
            <w:pPr>
              <w:pStyle w:val="TableContents"/>
              <w:ind w:left="149" w:right="3" w:hanging="189"/>
            </w:pPr>
            <w:r>
              <w:t>n) il attribue aux organes de l’Université des moyens nécessaires à leur fonctionnement.</w:t>
            </w:r>
          </w:p>
        </w:tc>
        <w:tc>
          <w:tcPr>
            <w:tcW w:w="5814" w:type="dxa"/>
            <w:tcBorders>
              <w:left w:val="single" w:sz="4" w:space="0" w:color="000000"/>
              <w:right w:val="single" w:sz="4" w:space="0" w:color="000000"/>
            </w:tcBorders>
          </w:tcPr>
          <w:p w14:paraId="3DC7D756" w14:textId="77777777" w:rsidR="00CD237D" w:rsidRDefault="00CD237D" w:rsidP="00B44838">
            <w:pPr>
              <w:pStyle w:val="TableContents"/>
              <w:ind w:left="149" w:right="3" w:hanging="189"/>
            </w:pPr>
          </w:p>
        </w:tc>
      </w:tr>
      <w:tr w:rsidR="00CD237D" w14:paraId="48FC74DB" w14:textId="369CD6BC" w:rsidTr="00CD237D">
        <w:trPr>
          <w:cantSplit/>
        </w:trPr>
        <w:tc>
          <w:tcPr>
            <w:tcW w:w="8928" w:type="dxa"/>
            <w:tcBorders>
              <w:top w:val="single" w:sz="4" w:space="0" w:color="000000"/>
              <w:left w:val="single" w:sz="4" w:space="0" w:color="000000"/>
              <w:right w:val="single" w:sz="4" w:space="0" w:color="000000"/>
            </w:tcBorders>
            <w:shd w:val="clear" w:color="auto" w:fill="auto"/>
          </w:tcPr>
          <w:p w14:paraId="3949382A" w14:textId="77777777" w:rsidR="00CD237D" w:rsidRDefault="00CD237D" w:rsidP="00B44838">
            <w:pPr>
              <w:pStyle w:val="TableContents"/>
            </w:pPr>
            <w:r>
              <w:rPr>
                <w:b/>
                <w:bCs/>
              </w:rPr>
              <w:t>Art.  21</w:t>
            </w:r>
            <w:r>
              <w:br/>
            </w:r>
            <w:r>
              <w:rPr>
                <w:sz w:val="14"/>
              </w:rPr>
              <w:t>Compétences du recteur</w:t>
            </w:r>
          </w:p>
        </w:tc>
        <w:tc>
          <w:tcPr>
            <w:tcW w:w="5814" w:type="dxa"/>
            <w:tcBorders>
              <w:top w:val="single" w:sz="4" w:space="0" w:color="000000"/>
              <w:left w:val="single" w:sz="4" w:space="0" w:color="000000"/>
              <w:right w:val="single" w:sz="4" w:space="0" w:color="000000"/>
            </w:tcBorders>
          </w:tcPr>
          <w:p w14:paraId="39E6B1A1" w14:textId="77777777" w:rsidR="00CD237D" w:rsidRDefault="00CD237D" w:rsidP="00B44838">
            <w:pPr>
              <w:pStyle w:val="TableContents"/>
              <w:rPr>
                <w:b/>
                <w:bCs/>
              </w:rPr>
            </w:pPr>
          </w:p>
        </w:tc>
      </w:tr>
      <w:tr w:rsidR="00CD237D" w14:paraId="7CD3BA87" w14:textId="62394454" w:rsidTr="00CD237D">
        <w:trPr>
          <w:cantSplit/>
        </w:trPr>
        <w:tc>
          <w:tcPr>
            <w:tcW w:w="8928" w:type="dxa"/>
            <w:tcBorders>
              <w:left w:val="single" w:sz="4" w:space="0" w:color="000000"/>
              <w:right w:val="single" w:sz="4" w:space="0" w:color="000000"/>
            </w:tcBorders>
            <w:shd w:val="clear" w:color="auto" w:fill="auto"/>
          </w:tcPr>
          <w:p w14:paraId="181BC7FC" w14:textId="77777777" w:rsidR="00CD237D" w:rsidRDefault="00CD237D" w:rsidP="00B44838">
            <w:pPr>
              <w:pStyle w:val="TableContents"/>
            </w:pPr>
            <w:r>
              <w:rPr>
                <w:vertAlign w:val="superscript"/>
              </w:rPr>
              <w:t>1</w:t>
            </w:r>
            <w:r>
              <w:t> Le recteur dirige l’Université et la représente vis-à-vis de l’extérieur.</w:t>
            </w:r>
          </w:p>
        </w:tc>
        <w:tc>
          <w:tcPr>
            <w:tcW w:w="5814" w:type="dxa"/>
            <w:tcBorders>
              <w:left w:val="single" w:sz="4" w:space="0" w:color="000000"/>
              <w:right w:val="single" w:sz="4" w:space="0" w:color="000000"/>
            </w:tcBorders>
          </w:tcPr>
          <w:p w14:paraId="49FF385C" w14:textId="77777777" w:rsidR="00CD237D" w:rsidRDefault="00CD237D" w:rsidP="00B44838">
            <w:pPr>
              <w:pStyle w:val="TableContents"/>
              <w:rPr>
                <w:vertAlign w:val="superscript"/>
              </w:rPr>
            </w:pPr>
          </w:p>
        </w:tc>
      </w:tr>
      <w:tr w:rsidR="00CD237D" w14:paraId="7B4EF4AA" w14:textId="5F220633" w:rsidTr="00CD237D">
        <w:trPr>
          <w:cantSplit/>
        </w:trPr>
        <w:tc>
          <w:tcPr>
            <w:tcW w:w="8928" w:type="dxa"/>
            <w:tcBorders>
              <w:left w:val="single" w:sz="4" w:space="0" w:color="000000"/>
              <w:right w:val="single" w:sz="4" w:space="0" w:color="000000"/>
            </w:tcBorders>
            <w:shd w:val="clear" w:color="auto" w:fill="auto"/>
          </w:tcPr>
          <w:p w14:paraId="61A7BEC8" w14:textId="77777777" w:rsidR="00CD237D" w:rsidRDefault="00CD237D" w:rsidP="00B44838">
            <w:pPr>
              <w:pStyle w:val="TableContents"/>
            </w:pPr>
            <w:r>
              <w:rPr>
                <w:vertAlign w:val="superscript"/>
              </w:rPr>
              <w:t>2</w:t>
            </w:r>
            <w:r>
              <w:t xml:space="preserve"> En particulier, le </w:t>
            </w:r>
            <w:proofErr w:type="gramStart"/>
            <w:r>
              <w:t>recteur:</w:t>
            </w:r>
            <w:proofErr w:type="gramEnd"/>
          </w:p>
        </w:tc>
        <w:tc>
          <w:tcPr>
            <w:tcW w:w="5814" w:type="dxa"/>
            <w:tcBorders>
              <w:left w:val="single" w:sz="4" w:space="0" w:color="000000"/>
              <w:right w:val="single" w:sz="4" w:space="0" w:color="000000"/>
            </w:tcBorders>
          </w:tcPr>
          <w:p w14:paraId="3754B822" w14:textId="77777777" w:rsidR="00CD237D" w:rsidRDefault="00CD237D" w:rsidP="00B44838">
            <w:pPr>
              <w:pStyle w:val="TableContents"/>
              <w:rPr>
                <w:vertAlign w:val="superscript"/>
              </w:rPr>
            </w:pPr>
          </w:p>
        </w:tc>
      </w:tr>
      <w:tr w:rsidR="00CD237D" w14:paraId="55BED2A0" w14:textId="4828AF84" w:rsidTr="00CD237D">
        <w:trPr>
          <w:cantSplit/>
        </w:trPr>
        <w:tc>
          <w:tcPr>
            <w:tcW w:w="8928" w:type="dxa"/>
            <w:tcBorders>
              <w:left w:val="single" w:sz="4" w:space="0" w:color="000000"/>
              <w:right w:val="single" w:sz="4" w:space="0" w:color="000000"/>
            </w:tcBorders>
            <w:shd w:val="clear" w:color="auto" w:fill="auto"/>
          </w:tcPr>
          <w:p w14:paraId="1F0D212F" w14:textId="77777777" w:rsidR="00CD237D" w:rsidRDefault="00CD237D" w:rsidP="00B44838">
            <w:pPr>
              <w:pStyle w:val="TableContents"/>
              <w:ind w:left="149" w:right="3" w:hanging="189"/>
            </w:pPr>
            <w:r>
              <w:t xml:space="preserve">a) préside le </w:t>
            </w:r>
            <w:proofErr w:type="gramStart"/>
            <w:r>
              <w:t>rectorat;</w:t>
            </w:r>
            <w:proofErr w:type="gramEnd"/>
          </w:p>
        </w:tc>
        <w:tc>
          <w:tcPr>
            <w:tcW w:w="5814" w:type="dxa"/>
            <w:tcBorders>
              <w:left w:val="single" w:sz="4" w:space="0" w:color="000000"/>
              <w:right w:val="single" w:sz="4" w:space="0" w:color="000000"/>
            </w:tcBorders>
          </w:tcPr>
          <w:p w14:paraId="5BE23983" w14:textId="77777777" w:rsidR="00CD237D" w:rsidRDefault="00CD237D" w:rsidP="00B44838">
            <w:pPr>
              <w:pStyle w:val="TableContents"/>
              <w:ind w:left="149" w:right="3" w:hanging="189"/>
            </w:pPr>
          </w:p>
        </w:tc>
      </w:tr>
      <w:tr w:rsidR="00CD237D" w14:paraId="54F74DE7" w14:textId="10C53946" w:rsidTr="00CD237D">
        <w:trPr>
          <w:cantSplit/>
        </w:trPr>
        <w:tc>
          <w:tcPr>
            <w:tcW w:w="8928" w:type="dxa"/>
            <w:tcBorders>
              <w:left w:val="single" w:sz="4" w:space="0" w:color="000000"/>
              <w:right w:val="single" w:sz="4" w:space="0" w:color="000000"/>
            </w:tcBorders>
            <w:shd w:val="clear" w:color="auto" w:fill="auto"/>
          </w:tcPr>
          <w:p w14:paraId="14A33A11" w14:textId="77777777" w:rsidR="00CD237D" w:rsidRDefault="00CD237D" w:rsidP="00B44838">
            <w:pPr>
              <w:pStyle w:val="TableContents"/>
              <w:ind w:left="149" w:right="3" w:hanging="189"/>
            </w:pPr>
            <w:r>
              <w:t xml:space="preserve">b) compose et nomme l’équipe </w:t>
            </w:r>
            <w:proofErr w:type="gramStart"/>
            <w:r>
              <w:t>rectorale;</w:t>
            </w:r>
            <w:proofErr w:type="gramEnd"/>
          </w:p>
        </w:tc>
        <w:tc>
          <w:tcPr>
            <w:tcW w:w="5814" w:type="dxa"/>
            <w:tcBorders>
              <w:left w:val="single" w:sz="4" w:space="0" w:color="000000"/>
              <w:right w:val="single" w:sz="4" w:space="0" w:color="000000"/>
            </w:tcBorders>
          </w:tcPr>
          <w:p w14:paraId="7932EE5F" w14:textId="77777777" w:rsidR="00CD237D" w:rsidRDefault="00CD237D" w:rsidP="00B44838">
            <w:pPr>
              <w:pStyle w:val="TableContents"/>
              <w:ind w:left="149" w:right="3" w:hanging="189"/>
            </w:pPr>
          </w:p>
        </w:tc>
      </w:tr>
      <w:tr w:rsidR="00CD237D" w14:paraId="48244576" w14:textId="31EF9857" w:rsidTr="00CD237D">
        <w:trPr>
          <w:cantSplit/>
        </w:trPr>
        <w:tc>
          <w:tcPr>
            <w:tcW w:w="8928" w:type="dxa"/>
            <w:tcBorders>
              <w:left w:val="single" w:sz="4" w:space="0" w:color="000000"/>
              <w:right w:val="single" w:sz="4" w:space="0" w:color="000000"/>
            </w:tcBorders>
            <w:shd w:val="clear" w:color="auto" w:fill="auto"/>
          </w:tcPr>
          <w:p w14:paraId="2E748BCF" w14:textId="77777777" w:rsidR="00CD237D" w:rsidRDefault="00CD237D" w:rsidP="00B44838">
            <w:pPr>
              <w:pStyle w:val="TableContents"/>
              <w:ind w:left="149" w:right="3" w:hanging="189"/>
            </w:pPr>
            <w:r>
              <w:t xml:space="preserve">c) signe la convention d’objectifs quadriennale au nom de </w:t>
            </w:r>
            <w:proofErr w:type="gramStart"/>
            <w:r>
              <w:t>l’Université;</w:t>
            </w:r>
            <w:proofErr w:type="gramEnd"/>
          </w:p>
        </w:tc>
        <w:tc>
          <w:tcPr>
            <w:tcW w:w="5814" w:type="dxa"/>
            <w:tcBorders>
              <w:left w:val="single" w:sz="4" w:space="0" w:color="000000"/>
              <w:right w:val="single" w:sz="4" w:space="0" w:color="000000"/>
            </w:tcBorders>
          </w:tcPr>
          <w:p w14:paraId="4FB415C0" w14:textId="77777777" w:rsidR="00CD237D" w:rsidRDefault="00CD237D" w:rsidP="00B44838">
            <w:pPr>
              <w:pStyle w:val="TableContents"/>
              <w:ind w:left="149" w:right="3" w:hanging="189"/>
            </w:pPr>
          </w:p>
        </w:tc>
      </w:tr>
      <w:tr w:rsidR="00CD237D" w14:paraId="650E1896" w14:textId="4AB33FEA" w:rsidTr="00CD237D">
        <w:trPr>
          <w:cantSplit/>
        </w:trPr>
        <w:tc>
          <w:tcPr>
            <w:tcW w:w="8928" w:type="dxa"/>
            <w:tcBorders>
              <w:left w:val="single" w:sz="4" w:space="0" w:color="000000"/>
              <w:right w:val="single" w:sz="4" w:space="0" w:color="000000"/>
            </w:tcBorders>
            <w:shd w:val="clear" w:color="auto" w:fill="auto"/>
          </w:tcPr>
          <w:p w14:paraId="3289A1BA" w14:textId="77777777" w:rsidR="00CD237D" w:rsidRDefault="00CD237D" w:rsidP="00B44838">
            <w:pPr>
              <w:pStyle w:val="TableContents"/>
              <w:ind w:left="149" w:right="3" w:hanging="189"/>
            </w:pPr>
            <w:r>
              <w:t xml:space="preserve">d) rend compte annuellement de la mise en œuvre de la convention d’objectifs quadriennale au Conseil d’Etat, par le département, qui en prend </w:t>
            </w:r>
            <w:proofErr w:type="gramStart"/>
            <w:r>
              <w:t>connaissance;</w:t>
            </w:r>
            <w:proofErr w:type="gramEnd"/>
          </w:p>
        </w:tc>
        <w:tc>
          <w:tcPr>
            <w:tcW w:w="5814" w:type="dxa"/>
            <w:tcBorders>
              <w:left w:val="single" w:sz="4" w:space="0" w:color="000000"/>
              <w:right w:val="single" w:sz="4" w:space="0" w:color="000000"/>
            </w:tcBorders>
          </w:tcPr>
          <w:p w14:paraId="59A7D3B1" w14:textId="77777777" w:rsidR="00CD237D" w:rsidRDefault="00CD237D" w:rsidP="00B44838">
            <w:pPr>
              <w:pStyle w:val="TableContents"/>
              <w:ind w:left="149" w:right="3" w:hanging="189"/>
            </w:pPr>
          </w:p>
        </w:tc>
      </w:tr>
      <w:tr w:rsidR="00CD237D" w14:paraId="600729D4" w14:textId="1671056B" w:rsidTr="00CD237D">
        <w:trPr>
          <w:cantSplit/>
        </w:trPr>
        <w:tc>
          <w:tcPr>
            <w:tcW w:w="8928" w:type="dxa"/>
            <w:tcBorders>
              <w:left w:val="single" w:sz="4" w:space="0" w:color="000000"/>
              <w:right w:val="single" w:sz="4" w:space="0" w:color="000000"/>
            </w:tcBorders>
            <w:shd w:val="clear" w:color="auto" w:fill="auto"/>
          </w:tcPr>
          <w:p w14:paraId="68D21F49" w14:textId="77777777" w:rsidR="00CD237D" w:rsidRDefault="00CD237D" w:rsidP="00B44838">
            <w:pPr>
              <w:pStyle w:val="TableContents"/>
              <w:ind w:left="149" w:right="3" w:hanging="189"/>
            </w:pPr>
            <w:r>
              <w:t>e) co-signe les diplômes de bachelor, master et doctorat ainsi que les certificats de formation continue.</w:t>
            </w:r>
          </w:p>
        </w:tc>
        <w:tc>
          <w:tcPr>
            <w:tcW w:w="5814" w:type="dxa"/>
            <w:tcBorders>
              <w:left w:val="single" w:sz="4" w:space="0" w:color="000000"/>
              <w:right w:val="single" w:sz="4" w:space="0" w:color="000000"/>
            </w:tcBorders>
          </w:tcPr>
          <w:p w14:paraId="08E9A4BA" w14:textId="77777777" w:rsidR="00CD237D" w:rsidRDefault="00CD237D" w:rsidP="00B44838">
            <w:pPr>
              <w:pStyle w:val="TableContents"/>
              <w:ind w:left="149" w:right="3" w:hanging="189"/>
            </w:pPr>
          </w:p>
        </w:tc>
      </w:tr>
      <w:tr w:rsidR="00CD237D" w14:paraId="6464248F" w14:textId="066138A8" w:rsidTr="00CD237D">
        <w:trPr>
          <w:cantSplit/>
        </w:trPr>
        <w:tc>
          <w:tcPr>
            <w:tcW w:w="8928" w:type="dxa"/>
            <w:tcBorders>
              <w:top w:val="single" w:sz="4" w:space="0" w:color="000000"/>
              <w:left w:val="single" w:sz="4" w:space="0" w:color="000000"/>
              <w:right w:val="single" w:sz="4" w:space="0" w:color="000000"/>
            </w:tcBorders>
            <w:shd w:val="clear" w:color="auto" w:fill="auto"/>
          </w:tcPr>
          <w:p w14:paraId="0DDCA2F4" w14:textId="77777777" w:rsidR="00CD237D" w:rsidRDefault="00CD237D" w:rsidP="00B44838">
            <w:pPr>
              <w:pStyle w:val="TableContents"/>
            </w:pPr>
            <w:r>
              <w:rPr>
                <w:b/>
                <w:bCs/>
              </w:rPr>
              <w:t>Art.  22</w:t>
            </w:r>
            <w:r>
              <w:br/>
            </w:r>
            <w:r>
              <w:rPr>
                <w:sz w:val="14"/>
              </w:rPr>
              <w:t>Désignation et durée du mandat du recteur et du rectorat</w:t>
            </w:r>
          </w:p>
        </w:tc>
        <w:tc>
          <w:tcPr>
            <w:tcW w:w="5814" w:type="dxa"/>
            <w:tcBorders>
              <w:top w:val="single" w:sz="4" w:space="0" w:color="000000"/>
              <w:left w:val="single" w:sz="4" w:space="0" w:color="000000"/>
              <w:right w:val="single" w:sz="4" w:space="0" w:color="000000"/>
            </w:tcBorders>
          </w:tcPr>
          <w:p w14:paraId="5AC74AA3" w14:textId="77777777" w:rsidR="00CD237D" w:rsidRDefault="00CD237D" w:rsidP="00B44838">
            <w:pPr>
              <w:pStyle w:val="TableContents"/>
              <w:rPr>
                <w:b/>
                <w:bCs/>
              </w:rPr>
            </w:pPr>
          </w:p>
        </w:tc>
      </w:tr>
      <w:tr w:rsidR="00CD237D" w14:paraId="2CB5EB07" w14:textId="2A87459A" w:rsidTr="00CD237D">
        <w:trPr>
          <w:cantSplit/>
        </w:trPr>
        <w:tc>
          <w:tcPr>
            <w:tcW w:w="8928" w:type="dxa"/>
            <w:tcBorders>
              <w:left w:val="single" w:sz="4" w:space="0" w:color="000000"/>
              <w:right w:val="single" w:sz="4" w:space="0" w:color="000000"/>
            </w:tcBorders>
            <w:shd w:val="clear" w:color="auto" w:fill="auto"/>
          </w:tcPr>
          <w:p w14:paraId="70DB6B72" w14:textId="77777777" w:rsidR="00CD237D" w:rsidRDefault="00CD237D" w:rsidP="00B44838">
            <w:pPr>
              <w:pStyle w:val="TableContents"/>
            </w:pPr>
            <w:r>
              <w:rPr>
                <w:vertAlign w:val="superscript"/>
              </w:rPr>
              <w:lastRenderedPageBreak/>
              <w:t>1</w:t>
            </w:r>
            <w:r>
              <w:t> Le Conseil d’Etat fixe dans un règlement les droits et les devoirs, les conditions d’engagement, de fin de mandat, et de retour, le cas échéant, à leur activité antérieure des membres du rectorat, ainsi que les conditions de la révocation du recteur.</w:t>
            </w:r>
          </w:p>
        </w:tc>
        <w:tc>
          <w:tcPr>
            <w:tcW w:w="5814" w:type="dxa"/>
            <w:tcBorders>
              <w:left w:val="single" w:sz="4" w:space="0" w:color="000000"/>
              <w:right w:val="single" w:sz="4" w:space="0" w:color="000000"/>
            </w:tcBorders>
          </w:tcPr>
          <w:p w14:paraId="2285FE7D" w14:textId="77777777" w:rsidR="00CD237D" w:rsidRDefault="00CD237D" w:rsidP="00B44838">
            <w:pPr>
              <w:pStyle w:val="TableContents"/>
              <w:rPr>
                <w:vertAlign w:val="superscript"/>
              </w:rPr>
            </w:pPr>
          </w:p>
        </w:tc>
      </w:tr>
      <w:tr w:rsidR="00CD237D" w14:paraId="3AFA30CC" w14:textId="0980B736" w:rsidTr="00CD237D">
        <w:tc>
          <w:tcPr>
            <w:tcW w:w="8928" w:type="dxa"/>
            <w:tcBorders>
              <w:top w:val="single" w:sz="4" w:space="0" w:color="000000"/>
              <w:left w:val="single" w:sz="4" w:space="0" w:color="000000"/>
              <w:right w:val="single" w:sz="4" w:space="0" w:color="000000"/>
            </w:tcBorders>
            <w:shd w:val="clear" w:color="auto" w:fill="auto"/>
          </w:tcPr>
          <w:p w14:paraId="5A0633B3" w14:textId="77777777" w:rsidR="00CD237D" w:rsidRDefault="00CD237D" w:rsidP="00B44838">
            <w:pPr>
              <w:pStyle w:val="TableContents"/>
            </w:pPr>
            <w:r>
              <w:rPr>
                <w:b/>
                <w:bCs/>
                <w:sz w:val="22"/>
              </w:rPr>
              <w:t>2.4 Unités d’enseignement et de recherche (UER)</w:t>
            </w:r>
          </w:p>
        </w:tc>
        <w:tc>
          <w:tcPr>
            <w:tcW w:w="5814" w:type="dxa"/>
            <w:tcBorders>
              <w:top w:val="single" w:sz="4" w:space="0" w:color="000000"/>
              <w:left w:val="single" w:sz="4" w:space="0" w:color="000000"/>
              <w:right w:val="single" w:sz="4" w:space="0" w:color="000000"/>
            </w:tcBorders>
          </w:tcPr>
          <w:p w14:paraId="2A015621" w14:textId="77777777" w:rsidR="00CD237D" w:rsidRDefault="00CD237D" w:rsidP="00B44838">
            <w:pPr>
              <w:pStyle w:val="TableContents"/>
              <w:rPr>
                <w:b/>
                <w:bCs/>
                <w:sz w:val="22"/>
              </w:rPr>
            </w:pPr>
          </w:p>
        </w:tc>
      </w:tr>
      <w:tr w:rsidR="00CD237D" w14:paraId="3BED36A9" w14:textId="1051FCB8" w:rsidTr="00CD237D">
        <w:trPr>
          <w:cantSplit/>
        </w:trPr>
        <w:tc>
          <w:tcPr>
            <w:tcW w:w="8928" w:type="dxa"/>
            <w:tcBorders>
              <w:top w:val="single" w:sz="4" w:space="0" w:color="000000"/>
              <w:left w:val="single" w:sz="4" w:space="0" w:color="000000"/>
              <w:right w:val="single" w:sz="4" w:space="0" w:color="000000"/>
            </w:tcBorders>
            <w:shd w:val="clear" w:color="auto" w:fill="auto"/>
          </w:tcPr>
          <w:p w14:paraId="2B2EC2A0" w14:textId="77777777" w:rsidR="00CD237D" w:rsidRDefault="00CD237D" w:rsidP="00B44838">
            <w:pPr>
              <w:pStyle w:val="TableContents"/>
            </w:pPr>
            <w:r>
              <w:rPr>
                <w:b/>
                <w:bCs/>
              </w:rPr>
              <w:t>Art.  23</w:t>
            </w:r>
            <w:r>
              <w:br/>
            </w:r>
            <w:r>
              <w:rPr>
                <w:sz w:val="14"/>
              </w:rPr>
              <w:t>Définition et compétences</w:t>
            </w:r>
          </w:p>
        </w:tc>
        <w:tc>
          <w:tcPr>
            <w:tcW w:w="5814" w:type="dxa"/>
            <w:tcBorders>
              <w:top w:val="single" w:sz="4" w:space="0" w:color="000000"/>
              <w:left w:val="single" w:sz="4" w:space="0" w:color="000000"/>
              <w:right w:val="single" w:sz="4" w:space="0" w:color="000000"/>
            </w:tcBorders>
          </w:tcPr>
          <w:p w14:paraId="3458D252" w14:textId="77777777" w:rsidR="00CD237D" w:rsidRDefault="00CD237D" w:rsidP="00B44838">
            <w:pPr>
              <w:pStyle w:val="TableContents"/>
              <w:rPr>
                <w:b/>
                <w:bCs/>
              </w:rPr>
            </w:pPr>
          </w:p>
        </w:tc>
      </w:tr>
      <w:tr w:rsidR="00CD237D" w14:paraId="1C747AD0" w14:textId="4E896576" w:rsidTr="00CD237D">
        <w:trPr>
          <w:cantSplit/>
        </w:trPr>
        <w:tc>
          <w:tcPr>
            <w:tcW w:w="8928" w:type="dxa"/>
            <w:tcBorders>
              <w:left w:val="single" w:sz="4" w:space="0" w:color="000000"/>
              <w:right w:val="single" w:sz="4" w:space="0" w:color="000000"/>
            </w:tcBorders>
            <w:shd w:val="clear" w:color="auto" w:fill="auto"/>
          </w:tcPr>
          <w:p w14:paraId="1656D6A0" w14:textId="77777777" w:rsidR="00CD237D" w:rsidRDefault="00CD237D" w:rsidP="00B44838">
            <w:pPr>
              <w:pStyle w:val="TableContents"/>
            </w:pPr>
            <w:r>
              <w:rPr>
                <w:vertAlign w:val="superscript"/>
              </w:rPr>
              <w:t>1</w:t>
            </w:r>
            <w:r>
              <w:t> Les UER sont les unités organisationnelles de l’Université. Elles délivrent les formations certifiantes et non certifiantes et organisent les tâches de recherche. Elles contribuent notamment à l’atteinte des objectifs fixés dans la convention d'objectifs quadriennale de l’Université, à la gestion du budget qui leur est accordé dans le cadre du plan financier quadriennal et à la mise en œuvre des règles générales de gestion et des arbitrages arrêtés par le rectorat.</w:t>
            </w:r>
          </w:p>
        </w:tc>
        <w:tc>
          <w:tcPr>
            <w:tcW w:w="5814" w:type="dxa"/>
            <w:tcBorders>
              <w:left w:val="single" w:sz="4" w:space="0" w:color="000000"/>
              <w:right w:val="single" w:sz="4" w:space="0" w:color="000000"/>
            </w:tcBorders>
          </w:tcPr>
          <w:p w14:paraId="08063943" w14:textId="77777777" w:rsidR="00CD237D" w:rsidRDefault="00CD237D" w:rsidP="00B44838">
            <w:pPr>
              <w:pStyle w:val="TableContents"/>
              <w:rPr>
                <w:vertAlign w:val="superscript"/>
              </w:rPr>
            </w:pPr>
          </w:p>
        </w:tc>
      </w:tr>
      <w:tr w:rsidR="00CD237D" w14:paraId="5C69B297" w14:textId="71CF6733" w:rsidTr="00CD237D">
        <w:trPr>
          <w:cantSplit/>
        </w:trPr>
        <w:tc>
          <w:tcPr>
            <w:tcW w:w="8928" w:type="dxa"/>
            <w:tcBorders>
              <w:left w:val="single" w:sz="4" w:space="0" w:color="000000"/>
              <w:right w:val="single" w:sz="4" w:space="0" w:color="000000"/>
            </w:tcBorders>
            <w:shd w:val="clear" w:color="auto" w:fill="auto"/>
          </w:tcPr>
          <w:p w14:paraId="3B984A5D" w14:textId="77777777" w:rsidR="00CD237D" w:rsidRDefault="00CD237D" w:rsidP="00B44838">
            <w:pPr>
              <w:pStyle w:val="TableContents"/>
            </w:pPr>
            <w:r>
              <w:rPr>
                <w:vertAlign w:val="superscript"/>
              </w:rPr>
              <w:t>2</w:t>
            </w:r>
            <w:r>
              <w:t xml:space="preserve"> En particulier, les </w:t>
            </w:r>
            <w:proofErr w:type="gramStart"/>
            <w:r>
              <w:t>UER:</w:t>
            </w:r>
            <w:proofErr w:type="gramEnd"/>
          </w:p>
        </w:tc>
        <w:tc>
          <w:tcPr>
            <w:tcW w:w="5814" w:type="dxa"/>
            <w:tcBorders>
              <w:left w:val="single" w:sz="4" w:space="0" w:color="000000"/>
              <w:right w:val="single" w:sz="4" w:space="0" w:color="000000"/>
            </w:tcBorders>
          </w:tcPr>
          <w:p w14:paraId="3CB701A5" w14:textId="77777777" w:rsidR="00CD237D" w:rsidRDefault="00CD237D" w:rsidP="00B44838">
            <w:pPr>
              <w:pStyle w:val="TableContents"/>
              <w:rPr>
                <w:vertAlign w:val="superscript"/>
              </w:rPr>
            </w:pPr>
          </w:p>
        </w:tc>
      </w:tr>
      <w:tr w:rsidR="00CD237D" w14:paraId="2475E555" w14:textId="53C6E2FE" w:rsidTr="00CD237D">
        <w:trPr>
          <w:cantSplit/>
        </w:trPr>
        <w:tc>
          <w:tcPr>
            <w:tcW w:w="8928" w:type="dxa"/>
            <w:tcBorders>
              <w:left w:val="single" w:sz="4" w:space="0" w:color="000000"/>
              <w:right w:val="single" w:sz="4" w:space="0" w:color="000000"/>
            </w:tcBorders>
            <w:shd w:val="clear" w:color="auto" w:fill="auto"/>
          </w:tcPr>
          <w:p w14:paraId="5DF53EC5" w14:textId="77777777" w:rsidR="00CD237D" w:rsidRDefault="00CD237D" w:rsidP="00B44838">
            <w:pPr>
              <w:pStyle w:val="TableContents"/>
              <w:ind w:left="149" w:right="3" w:hanging="189"/>
            </w:pPr>
            <w:r>
              <w:t xml:space="preserve">a) se dotent d’une direction et d’un conseil </w:t>
            </w:r>
            <w:proofErr w:type="gramStart"/>
            <w:r>
              <w:t>participatif;</w:t>
            </w:r>
            <w:proofErr w:type="gramEnd"/>
          </w:p>
        </w:tc>
        <w:tc>
          <w:tcPr>
            <w:tcW w:w="5814" w:type="dxa"/>
            <w:tcBorders>
              <w:left w:val="single" w:sz="4" w:space="0" w:color="000000"/>
              <w:right w:val="single" w:sz="4" w:space="0" w:color="000000"/>
            </w:tcBorders>
          </w:tcPr>
          <w:p w14:paraId="0FFF1221" w14:textId="77777777" w:rsidR="00CD237D" w:rsidRDefault="00CD237D" w:rsidP="00B44838">
            <w:pPr>
              <w:pStyle w:val="TableContents"/>
              <w:ind w:left="149" w:right="3" w:hanging="189"/>
            </w:pPr>
          </w:p>
        </w:tc>
      </w:tr>
      <w:tr w:rsidR="00CD237D" w14:paraId="431509A4" w14:textId="47672606" w:rsidTr="00CD237D">
        <w:trPr>
          <w:cantSplit/>
        </w:trPr>
        <w:tc>
          <w:tcPr>
            <w:tcW w:w="8928" w:type="dxa"/>
            <w:tcBorders>
              <w:left w:val="single" w:sz="4" w:space="0" w:color="000000"/>
              <w:right w:val="single" w:sz="4" w:space="0" w:color="000000"/>
            </w:tcBorders>
            <w:shd w:val="clear" w:color="auto" w:fill="auto"/>
          </w:tcPr>
          <w:p w14:paraId="59EBB895" w14:textId="77777777" w:rsidR="00CD237D" w:rsidRDefault="00CD237D" w:rsidP="00B44838">
            <w:pPr>
              <w:pStyle w:val="TableContents"/>
              <w:ind w:left="149" w:right="3" w:hanging="189"/>
            </w:pPr>
            <w:r>
              <w:t xml:space="preserve">b) se dotent d’un règlement d’organisation, adopté par le </w:t>
            </w:r>
            <w:proofErr w:type="gramStart"/>
            <w:r>
              <w:t>rectorat;</w:t>
            </w:r>
            <w:proofErr w:type="gramEnd"/>
          </w:p>
        </w:tc>
        <w:tc>
          <w:tcPr>
            <w:tcW w:w="5814" w:type="dxa"/>
            <w:tcBorders>
              <w:left w:val="single" w:sz="4" w:space="0" w:color="000000"/>
              <w:right w:val="single" w:sz="4" w:space="0" w:color="000000"/>
            </w:tcBorders>
          </w:tcPr>
          <w:p w14:paraId="5B2A8A32" w14:textId="77777777" w:rsidR="00CD237D" w:rsidRDefault="00CD237D" w:rsidP="00B44838">
            <w:pPr>
              <w:pStyle w:val="TableContents"/>
              <w:ind w:left="149" w:right="3" w:hanging="189"/>
            </w:pPr>
          </w:p>
        </w:tc>
      </w:tr>
      <w:tr w:rsidR="00CD237D" w14:paraId="6E40993C" w14:textId="0A048E16" w:rsidTr="00CD237D">
        <w:trPr>
          <w:cantSplit/>
        </w:trPr>
        <w:tc>
          <w:tcPr>
            <w:tcW w:w="8928" w:type="dxa"/>
            <w:tcBorders>
              <w:left w:val="single" w:sz="4" w:space="0" w:color="000000"/>
              <w:right w:val="single" w:sz="4" w:space="0" w:color="000000"/>
            </w:tcBorders>
            <w:shd w:val="clear" w:color="auto" w:fill="auto"/>
          </w:tcPr>
          <w:p w14:paraId="191FA66E" w14:textId="77777777" w:rsidR="00CD237D" w:rsidRDefault="00CD237D" w:rsidP="00B44838">
            <w:pPr>
              <w:pStyle w:val="TableContents"/>
              <w:ind w:left="149" w:right="3" w:hanging="189"/>
            </w:pPr>
            <w:r>
              <w:t xml:space="preserve">c) proposent au rectorat pour adoption les règlements </w:t>
            </w:r>
            <w:proofErr w:type="gramStart"/>
            <w:r>
              <w:t>d’études;</w:t>
            </w:r>
            <w:proofErr w:type="gramEnd"/>
          </w:p>
        </w:tc>
        <w:tc>
          <w:tcPr>
            <w:tcW w:w="5814" w:type="dxa"/>
            <w:tcBorders>
              <w:left w:val="single" w:sz="4" w:space="0" w:color="000000"/>
              <w:right w:val="single" w:sz="4" w:space="0" w:color="000000"/>
            </w:tcBorders>
          </w:tcPr>
          <w:p w14:paraId="6BCBA760" w14:textId="77777777" w:rsidR="00CD237D" w:rsidRDefault="00CD237D" w:rsidP="00B44838">
            <w:pPr>
              <w:pStyle w:val="TableContents"/>
              <w:ind w:left="149" w:right="3" w:hanging="189"/>
            </w:pPr>
          </w:p>
        </w:tc>
      </w:tr>
      <w:tr w:rsidR="00CD237D" w14:paraId="19AE2F53" w14:textId="7EE0EF5A" w:rsidTr="00CD237D">
        <w:trPr>
          <w:cantSplit/>
        </w:trPr>
        <w:tc>
          <w:tcPr>
            <w:tcW w:w="8928" w:type="dxa"/>
            <w:tcBorders>
              <w:left w:val="single" w:sz="4" w:space="0" w:color="000000"/>
              <w:right w:val="single" w:sz="4" w:space="0" w:color="000000"/>
            </w:tcBorders>
            <w:shd w:val="clear" w:color="auto" w:fill="auto"/>
          </w:tcPr>
          <w:p w14:paraId="3F437361" w14:textId="77777777" w:rsidR="00CD237D" w:rsidRDefault="00CD237D" w:rsidP="00B44838">
            <w:pPr>
              <w:pStyle w:val="TableContents"/>
              <w:ind w:left="149" w:right="3" w:hanging="189"/>
            </w:pPr>
            <w:r>
              <w:t>d) adoptent les plans d’études.</w:t>
            </w:r>
          </w:p>
        </w:tc>
        <w:tc>
          <w:tcPr>
            <w:tcW w:w="5814" w:type="dxa"/>
            <w:tcBorders>
              <w:left w:val="single" w:sz="4" w:space="0" w:color="000000"/>
              <w:right w:val="single" w:sz="4" w:space="0" w:color="000000"/>
            </w:tcBorders>
          </w:tcPr>
          <w:p w14:paraId="164B5C0A" w14:textId="77777777" w:rsidR="00CD237D" w:rsidRDefault="00CD237D" w:rsidP="00B44838">
            <w:pPr>
              <w:pStyle w:val="TableContents"/>
              <w:ind w:left="149" w:right="3" w:hanging="189"/>
            </w:pPr>
          </w:p>
        </w:tc>
      </w:tr>
      <w:tr w:rsidR="00CD237D" w14:paraId="04D14EED" w14:textId="6416A759" w:rsidTr="00CD237D">
        <w:trPr>
          <w:cantSplit/>
        </w:trPr>
        <w:tc>
          <w:tcPr>
            <w:tcW w:w="8928" w:type="dxa"/>
            <w:tcBorders>
              <w:top w:val="single" w:sz="4" w:space="0" w:color="000000"/>
              <w:left w:val="single" w:sz="4" w:space="0" w:color="000000"/>
              <w:right w:val="single" w:sz="4" w:space="0" w:color="000000"/>
            </w:tcBorders>
            <w:shd w:val="clear" w:color="auto" w:fill="auto"/>
          </w:tcPr>
          <w:p w14:paraId="4A5A49E2" w14:textId="77777777" w:rsidR="00CD237D" w:rsidRDefault="00CD237D" w:rsidP="00B44838">
            <w:pPr>
              <w:pStyle w:val="TableContents"/>
            </w:pPr>
            <w:r>
              <w:rPr>
                <w:b/>
                <w:bCs/>
              </w:rPr>
              <w:t>Art.  24</w:t>
            </w:r>
            <w:r>
              <w:br/>
            </w:r>
            <w:r>
              <w:rPr>
                <w:sz w:val="14"/>
              </w:rPr>
              <w:t>Organisation</w:t>
            </w:r>
          </w:p>
        </w:tc>
        <w:tc>
          <w:tcPr>
            <w:tcW w:w="5814" w:type="dxa"/>
            <w:tcBorders>
              <w:top w:val="single" w:sz="4" w:space="0" w:color="000000"/>
              <w:left w:val="single" w:sz="4" w:space="0" w:color="000000"/>
              <w:right w:val="single" w:sz="4" w:space="0" w:color="000000"/>
            </w:tcBorders>
          </w:tcPr>
          <w:p w14:paraId="541EF89E" w14:textId="77777777" w:rsidR="00CD237D" w:rsidRDefault="00CD237D" w:rsidP="00B44838">
            <w:pPr>
              <w:pStyle w:val="TableContents"/>
              <w:rPr>
                <w:b/>
                <w:bCs/>
              </w:rPr>
            </w:pPr>
          </w:p>
        </w:tc>
      </w:tr>
      <w:tr w:rsidR="00CD237D" w14:paraId="26ED98DC" w14:textId="4334A5D5" w:rsidTr="00CD237D">
        <w:trPr>
          <w:cantSplit/>
        </w:trPr>
        <w:tc>
          <w:tcPr>
            <w:tcW w:w="8928" w:type="dxa"/>
            <w:tcBorders>
              <w:left w:val="single" w:sz="4" w:space="0" w:color="000000"/>
              <w:right w:val="single" w:sz="4" w:space="0" w:color="000000"/>
            </w:tcBorders>
            <w:shd w:val="clear" w:color="auto" w:fill="auto"/>
          </w:tcPr>
          <w:p w14:paraId="6CCD9C2F" w14:textId="77777777" w:rsidR="00CD237D" w:rsidRDefault="00CD237D" w:rsidP="00B44838">
            <w:pPr>
              <w:pStyle w:val="TableContents"/>
            </w:pPr>
            <w:r>
              <w:rPr>
                <w:vertAlign w:val="superscript"/>
              </w:rPr>
              <w:t>1</w:t>
            </w:r>
            <w:r>
              <w:t> La direction de l’UER, présidée par un doyen, est composée en principe au minimum de 3 membres.</w:t>
            </w:r>
          </w:p>
        </w:tc>
        <w:tc>
          <w:tcPr>
            <w:tcW w:w="5814" w:type="dxa"/>
            <w:tcBorders>
              <w:left w:val="single" w:sz="4" w:space="0" w:color="000000"/>
              <w:right w:val="single" w:sz="4" w:space="0" w:color="000000"/>
            </w:tcBorders>
          </w:tcPr>
          <w:p w14:paraId="55CAAD73" w14:textId="77777777" w:rsidR="00CD237D" w:rsidRDefault="00CD237D" w:rsidP="00B44838">
            <w:pPr>
              <w:pStyle w:val="TableContents"/>
              <w:rPr>
                <w:vertAlign w:val="superscript"/>
              </w:rPr>
            </w:pPr>
          </w:p>
        </w:tc>
      </w:tr>
      <w:tr w:rsidR="00CD237D" w14:paraId="2418CEE2" w14:textId="5B6D0325" w:rsidTr="00CD237D">
        <w:trPr>
          <w:cantSplit/>
        </w:trPr>
        <w:tc>
          <w:tcPr>
            <w:tcW w:w="8928" w:type="dxa"/>
            <w:tcBorders>
              <w:left w:val="single" w:sz="4" w:space="0" w:color="000000"/>
              <w:right w:val="single" w:sz="4" w:space="0" w:color="000000"/>
            </w:tcBorders>
            <w:shd w:val="clear" w:color="auto" w:fill="auto"/>
          </w:tcPr>
          <w:p w14:paraId="040DE50D" w14:textId="77777777" w:rsidR="00CD237D" w:rsidRDefault="00CD237D" w:rsidP="00B44838">
            <w:pPr>
              <w:pStyle w:val="TableContents"/>
            </w:pPr>
            <w:r>
              <w:rPr>
                <w:vertAlign w:val="superscript"/>
              </w:rPr>
              <w:t>2</w:t>
            </w:r>
            <w:r>
              <w:t xml:space="preserve"> Le conseil participatif de l’UER est composé de </w:t>
            </w:r>
            <w:proofErr w:type="gramStart"/>
            <w:r>
              <w:t>représentants:</w:t>
            </w:r>
            <w:proofErr w:type="gramEnd"/>
          </w:p>
        </w:tc>
        <w:tc>
          <w:tcPr>
            <w:tcW w:w="5814" w:type="dxa"/>
            <w:tcBorders>
              <w:left w:val="single" w:sz="4" w:space="0" w:color="000000"/>
              <w:right w:val="single" w:sz="4" w:space="0" w:color="000000"/>
            </w:tcBorders>
          </w:tcPr>
          <w:p w14:paraId="001E91A4" w14:textId="77777777" w:rsidR="00CD237D" w:rsidRDefault="00CD237D" w:rsidP="00B44838">
            <w:pPr>
              <w:pStyle w:val="TableContents"/>
              <w:rPr>
                <w:vertAlign w:val="superscript"/>
              </w:rPr>
            </w:pPr>
          </w:p>
        </w:tc>
      </w:tr>
      <w:tr w:rsidR="00CD237D" w14:paraId="41BB410E" w14:textId="2FC5E2F9" w:rsidTr="00CD237D">
        <w:trPr>
          <w:cantSplit/>
        </w:trPr>
        <w:tc>
          <w:tcPr>
            <w:tcW w:w="8928" w:type="dxa"/>
            <w:tcBorders>
              <w:left w:val="single" w:sz="4" w:space="0" w:color="000000"/>
              <w:right w:val="single" w:sz="4" w:space="0" w:color="000000"/>
            </w:tcBorders>
            <w:shd w:val="clear" w:color="auto" w:fill="auto"/>
          </w:tcPr>
          <w:p w14:paraId="66C57F8D" w14:textId="77777777" w:rsidR="00CD237D" w:rsidRDefault="00CD237D" w:rsidP="00B44838">
            <w:pPr>
              <w:pStyle w:val="TableContents"/>
              <w:ind w:left="149" w:right="3" w:hanging="189"/>
            </w:pPr>
            <w:r>
              <w:t xml:space="preserve">a) du corps </w:t>
            </w:r>
            <w:proofErr w:type="gramStart"/>
            <w:r>
              <w:t>professoral;</w:t>
            </w:r>
            <w:proofErr w:type="gramEnd"/>
          </w:p>
        </w:tc>
        <w:tc>
          <w:tcPr>
            <w:tcW w:w="5814" w:type="dxa"/>
            <w:tcBorders>
              <w:left w:val="single" w:sz="4" w:space="0" w:color="000000"/>
              <w:right w:val="single" w:sz="4" w:space="0" w:color="000000"/>
            </w:tcBorders>
          </w:tcPr>
          <w:p w14:paraId="55A12C3F" w14:textId="77777777" w:rsidR="00CD237D" w:rsidRDefault="00CD237D" w:rsidP="00B44838">
            <w:pPr>
              <w:pStyle w:val="TableContents"/>
              <w:ind w:left="149" w:right="3" w:hanging="189"/>
            </w:pPr>
          </w:p>
        </w:tc>
      </w:tr>
      <w:tr w:rsidR="00CD237D" w14:paraId="7F54225F" w14:textId="232B412F" w:rsidTr="00CD237D">
        <w:trPr>
          <w:cantSplit/>
        </w:trPr>
        <w:tc>
          <w:tcPr>
            <w:tcW w:w="8928" w:type="dxa"/>
            <w:tcBorders>
              <w:left w:val="single" w:sz="4" w:space="0" w:color="000000"/>
              <w:right w:val="single" w:sz="4" w:space="0" w:color="000000"/>
            </w:tcBorders>
            <w:shd w:val="clear" w:color="auto" w:fill="auto"/>
          </w:tcPr>
          <w:p w14:paraId="47BB8117" w14:textId="77777777" w:rsidR="00CD237D" w:rsidRDefault="00CD237D" w:rsidP="00B44838">
            <w:pPr>
              <w:pStyle w:val="TableContents"/>
              <w:ind w:left="149" w:right="3" w:hanging="189"/>
            </w:pPr>
            <w:r>
              <w:t xml:space="preserve">b) du corps </w:t>
            </w:r>
            <w:proofErr w:type="gramStart"/>
            <w:r>
              <w:t>intermédiaire;</w:t>
            </w:r>
            <w:proofErr w:type="gramEnd"/>
          </w:p>
        </w:tc>
        <w:tc>
          <w:tcPr>
            <w:tcW w:w="5814" w:type="dxa"/>
            <w:tcBorders>
              <w:left w:val="single" w:sz="4" w:space="0" w:color="000000"/>
              <w:right w:val="single" w:sz="4" w:space="0" w:color="000000"/>
            </w:tcBorders>
          </w:tcPr>
          <w:p w14:paraId="4D7068D0" w14:textId="77777777" w:rsidR="00CD237D" w:rsidRDefault="00CD237D" w:rsidP="00B44838">
            <w:pPr>
              <w:pStyle w:val="TableContents"/>
              <w:ind w:left="149" w:right="3" w:hanging="189"/>
            </w:pPr>
          </w:p>
        </w:tc>
      </w:tr>
      <w:tr w:rsidR="00CD237D" w14:paraId="74992B27" w14:textId="6C71CB00" w:rsidTr="00CD237D">
        <w:trPr>
          <w:cantSplit/>
        </w:trPr>
        <w:tc>
          <w:tcPr>
            <w:tcW w:w="8928" w:type="dxa"/>
            <w:tcBorders>
              <w:left w:val="single" w:sz="4" w:space="0" w:color="000000"/>
              <w:right w:val="single" w:sz="4" w:space="0" w:color="000000"/>
            </w:tcBorders>
            <w:shd w:val="clear" w:color="auto" w:fill="auto"/>
          </w:tcPr>
          <w:p w14:paraId="59B7A09A" w14:textId="77777777" w:rsidR="00CD237D" w:rsidRDefault="00CD237D" w:rsidP="00B44838">
            <w:pPr>
              <w:pStyle w:val="TableContents"/>
              <w:ind w:left="149" w:right="3" w:hanging="189"/>
            </w:pPr>
            <w:r>
              <w:t xml:space="preserve">c) du corps estudiantin des deux premiers </w:t>
            </w:r>
            <w:proofErr w:type="gramStart"/>
            <w:r>
              <w:t>cycles;</w:t>
            </w:r>
            <w:proofErr w:type="gramEnd"/>
          </w:p>
        </w:tc>
        <w:tc>
          <w:tcPr>
            <w:tcW w:w="5814" w:type="dxa"/>
            <w:tcBorders>
              <w:left w:val="single" w:sz="4" w:space="0" w:color="000000"/>
              <w:right w:val="single" w:sz="4" w:space="0" w:color="000000"/>
            </w:tcBorders>
          </w:tcPr>
          <w:p w14:paraId="6485BE3A" w14:textId="77777777" w:rsidR="00CD237D" w:rsidRDefault="00CD237D" w:rsidP="00B44838">
            <w:pPr>
              <w:pStyle w:val="TableContents"/>
              <w:ind w:left="149" w:right="3" w:hanging="189"/>
            </w:pPr>
          </w:p>
        </w:tc>
      </w:tr>
      <w:tr w:rsidR="00CD237D" w14:paraId="72F6E9FA" w14:textId="79DFA164" w:rsidTr="00CD237D">
        <w:trPr>
          <w:cantSplit/>
        </w:trPr>
        <w:tc>
          <w:tcPr>
            <w:tcW w:w="8928" w:type="dxa"/>
            <w:tcBorders>
              <w:left w:val="single" w:sz="4" w:space="0" w:color="000000"/>
              <w:right w:val="single" w:sz="4" w:space="0" w:color="000000"/>
            </w:tcBorders>
            <w:shd w:val="clear" w:color="auto" w:fill="auto"/>
          </w:tcPr>
          <w:p w14:paraId="331976FF" w14:textId="77777777" w:rsidR="00CD237D" w:rsidRDefault="00CD237D" w:rsidP="00B44838">
            <w:pPr>
              <w:pStyle w:val="TableContents"/>
              <w:ind w:left="149" w:right="3" w:hanging="189"/>
            </w:pPr>
            <w:r>
              <w:t>d) du personnel administratif et technique.</w:t>
            </w:r>
          </w:p>
        </w:tc>
        <w:tc>
          <w:tcPr>
            <w:tcW w:w="5814" w:type="dxa"/>
            <w:tcBorders>
              <w:left w:val="single" w:sz="4" w:space="0" w:color="000000"/>
              <w:right w:val="single" w:sz="4" w:space="0" w:color="000000"/>
            </w:tcBorders>
          </w:tcPr>
          <w:p w14:paraId="133F6FDE" w14:textId="77777777" w:rsidR="00CD237D" w:rsidRDefault="00CD237D" w:rsidP="00B44838">
            <w:pPr>
              <w:pStyle w:val="TableContents"/>
              <w:ind w:left="149" w:right="3" w:hanging="189"/>
            </w:pPr>
          </w:p>
        </w:tc>
      </w:tr>
      <w:tr w:rsidR="00CD237D" w14:paraId="5E4B0B5F" w14:textId="03B358EA" w:rsidTr="00CD237D">
        <w:trPr>
          <w:cantSplit/>
        </w:trPr>
        <w:tc>
          <w:tcPr>
            <w:tcW w:w="8928" w:type="dxa"/>
            <w:tcBorders>
              <w:left w:val="single" w:sz="4" w:space="0" w:color="000000"/>
              <w:right w:val="single" w:sz="4" w:space="0" w:color="000000"/>
            </w:tcBorders>
            <w:shd w:val="clear" w:color="auto" w:fill="auto"/>
          </w:tcPr>
          <w:p w14:paraId="057B17C1" w14:textId="77777777" w:rsidR="00CD237D" w:rsidRDefault="00CD237D" w:rsidP="00B44838">
            <w:pPr>
              <w:pStyle w:val="TableContents"/>
            </w:pPr>
            <w:r>
              <w:rPr>
                <w:vertAlign w:val="superscript"/>
              </w:rPr>
              <w:t>3</w:t>
            </w:r>
            <w:r>
              <w:t> Le doyen participe aux séances du conseil participatif, sans droit de vote.</w:t>
            </w:r>
          </w:p>
        </w:tc>
        <w:tc>
          <w:tcPr>
            <w:tcW w:w="5814" w:type="dxa"/>
            <w:tcBorders>
              <w:left w:val="single" w:sz="4" w:space="0" w:color="000000"/>
              <w:right w:val="single" w:sz="4" w:space="0" w:color="000000"/>
            </w:tcBorders>
          </w:tcPr>
          <w:p w14:paraId="1266C481" w14:textId="77777777" w:rsidR="00CD237D" w:rsidRDefault="00CD237D" w:rsidP="00B44838">
            <w:pPr>
              <w:pStyle w:val="TableContents"/>
              <w:rPr>
                <w:vertAlign w:val="superscript"/>
              </w:rPr>
            </w:pPr>
          </w:p>
        </w:tc>
      </w:tr>
      <w:tr w:rsidR="00CD237D" w14:paraId="20FA6FF1" w14:textId="0B8D44E2" w:rsidTr="00CD237D">
        <w:trPr>
          <w:cantSplit/>
        </w:trPr>
        <w:tc>
          <w:tcPr>
            <w:tcW w:w="8928" w:type="dxa"/>
            <w:tcBorders>
              <w:left w:val="single" w:sz="4" w:space="0" w:color="000000"/>
              <w:right w:val="single" w:sz="4" w:space="0" w:color="000000"/>
            </w:tcBorders>
            <w:shd w:val="clear" w:color="auto" w:fill="auto"/>
          </w:tcPr>
          <w:p w14:paraId="00002790" w14:textId="77777777" w:rsidR="00CD237D" w:rsidRDefault="00CD237D" w:rsidP="00B44838">
            <w:pPr>
              <w:pStyle w:val="TableContents"/>
            </w:pPr>
            <w:r>
              <w:rPr>
                <w:vertAlign w:val="superscript"/>
              </w:rPr>
              <w:t>4</w:t>
            </w:r>
            <w:r>
              <w:t> La représentation de chaque groupe est fixé dans le règlement d’organisation de chaque UER.</w:t>
            </w:r>
          </w:p>
        </w:tc>
        <w:tc>
          <w:tcPr>
            <w:tcW w:w="5814" w:type="dxa"/>
            <w:tcBorders>
              <w:left w:val="single" w:sz="4" w:space="0" w:color="000000"/>
              <w:right w:val="single" w:sz="4" w:space="0" w:color="000000"/>
            </w:tcBorders>
          </w:tcPr>
          <w:p w14:paraId="45985889" w14:textId="77777777" w:rsidR="00CD237D" w:rsidRDefault="00CD237D" w:rsidP="00B44838">
            <w:pPr>
              <w:pStyle w:val="TableContents"/>
              <w:rPr>
                <w:vertAlign w:val="superscript"/>
              </w:rPr>
            </w:pPr>
          </w:p>
        </w:tc>
      </w:tr>
      <w:tr w:rsidR="00CD237D" w14:paraId="597A256A" w14:textId="00894FB9" w:rsidTr="00CD237D">
        <w:tc>
          <w:tcPr>
            <w:tcW w:w="8928" w:type="dxa"/>
            <w:tcBorders>
              <w:top w:val="single" w:sz="4" w:space="0" w:color="000000"/>
              <w:left w:val="single" w:sz="4" w:space="0" w:color="000000"/>
              <w:right w:val="single" w:sz="4" w:space="0" w:color="000000"/>
            </w:tcBorders>
            <w:shd w:val="clear" w:color="auto" w:fill="auto"/>
          </w:tcPr>
          <w:p w14:paraId="42A545F8" w14:textId="77777777" w:rsidR="00CD237D" w:rsidRDefault="00CD237D" w:rsidP="00B44838">
            <w:pPr>
              <w:pStyle w:val="TableContents"/>
            </w:pPr>
            <w:r>
              <w:rPr>
                <w:b/>
                <w:bCs/>
                <w:sz w:val="22"/>
              </w:rPr>
              <w:lastRenderedPageBreak/>
              <w:t>2.5 Conseil rectorat-doyens</w:t>
            </w:r>
          </w:p>
        </w:tc>
        <w:tc>
          <w:tcPr>
            <w:tcW w:w="5814" w:type="dxa"/>
            <w:tcBorders>
              <w:top w:val="single" w:sz="4" w:space="0" w:color="000000"/>
              <w:left w:val="single" w:sz="4" w:space="0" w:color="000000"/>
              <w:right w:val="single" w:sz="4" w:space="0" w:color="000000"/>
            </w:tcBorders>
          </w:tcPr>
          <w:p w14:paraId="2EC4186B" w14:textId="77777777" w:rsidR="00CD237D" w:rsidRDefault="00CD237D" w:rsidP="00B44838">
            <w:pPr>
              <w:pStyle w:val="TableContents"/>
              <w:rPr>
                <w:b/>
                <w:bCs/>
                <w:sz w:val="22"/>
              </w:rPr>
            </w:pPr>
          </w:p>
        </w:tc>
      </w:tr>
      <w:tr w:rsidR="00CD237D" w14:paraId="45F76F79" w14:textId="33E97ACB" w:rsidTr="00CD237D">
        <w:trPr>
          <w:cantSplit/>
        </w:trPr>
        <w:tc>
          <w:tcPr>
            <w:tcW w:w="8928" w:type="dxa"/>
            <w:tcBorders>
              <w:top w:val="single" w:sz="4" w:space="0" w:color="000000"/>
              <w:left w:val="single" w:sz="4" w:space="0" w:color="000000"/>
              <w:right w:val="single" w:sz="4" w:space="0" w:color="000000"/>
            </w:tcBorders>
            <w:shd w:val="clear" w:color="auto" w:fill="auto"/>
          </w:tcPr>
          <w:p w14:paraId="3DFA4A0B" w14:textId="77777777" w:rsidR="00CD237D" w:rsidRDefault="00CD237D" w:rsidP="00B44838">
            <w:pPr>
              <w:pStyle w:val="TableContents"/>
            </w:pPr>
            <w:r>
              <w:rPr>
                <w:b/>
                <w:bCs/>
              </w:rPr>
              <w:t>Art.  25</w:t>
            </w:r>
            <w:r>
              <w:br/>
            </w:r>
            <w:r>
              <w:rPr>
                <w:sz w:val="14"/>
              </w:rPr>
              <w:t>Composition et attributions</w:t>
            </w:r>
          </w:p>
        </w:tc>
        <w:tc>
          <w:tcPr>
            <w:tcW w:w="5814" w:type="dxa"/>
            <w:tcBorders>
              <w:top w:val="single" w:sz="4" w:space="0" w:color="000000"/>
              <w:left w:val="single" w:sz="4" w:space="0" w:color="000000"/>
              <w:right w:val="single" w:sz="4" w:space="0" w:color="000000"/>
            </w:tcBorders>
          </w:tcPr>
          <w:p w14:paraId="1F188C63" w14:textId="77777777" w:rsidR="00CD237D" w:rsidRDefault="00CD237D" w:rsidP="00B44838">
            <w:pPr>
              <w:pStyle w:val="TableContents"/>
              <w:rPr>
                <w:b/>
                <w:bCs/>
              </w:rPr>
            </w:pPr>
          </w:p>
        </w:tc>
      </w:tr>
      <w:tr w:rsidR="00CD237D" w14:paraId="7B04A3FF" w14:textId="0BCE6A80" w:rsidTr="00CD237D">
        <w:trPr>
          <w:cantSplit/>
        </w:trPr>
        <w:tc>
          <w:tcPr>
            <w:tcW w:w="8928" w:type="dxa"/>
            <w:tcBorders>
              <w:left w:val="single" w:sz="4" w:space="0" w:color="000000"/>
              <w:right w:val="single" w:sz="4" w:space="0" w:color="000000"/>
            </w:tcBorders>
            <w:shd w:val="clear" w:color="auto" w:fill="auto"/>
          </w:tcPr>
          <w:p w14:paraId="407C48E1" w14:textId="77777777" w:rsidR="00CD237D" w:rsidRDefault="00CD237D" w:rsidP="00B44838">
            <w:pPr>
              <w:pStyle w:val="TableContents"/>
            </w:pPr>
            <w:r>
              <w:rPr>
                <w:vertAlign w:val="superscript"/>
              </w:rPr>
              <w:t>1</w:t>
            </w:r>
            <w:r>
              <w:t> Le conseil rectorat-doyens contribue à assurer la relation et la coordination entre les UER ainsi qu’entre ces dernières et le rectorat.</w:t>
            </w:r>
          </w:p>
        </w:tc>
        <w:tc>
          <w:tcPr>
            <w:tcW w:w="5814" w:type="dxa"/>
            <w:tcBorders>
              <w:left w:val="single" w:sz="4" w:space="0" w:color="000000"/>
              <w:right w:val="single" w:sz="4" w:space="0" w:color="000000"/>
            </w:tcBorders>
          </w:tcPr>
          <w:p w14:paraId="08D878FF" w14:textId="77777777" w:rsidR="00CD237D" w:rsidRDefault="00CD237D" w:rsidP="00B44838">
            <w:pPr>
              <w:pStyle w:val="TableContents"/>
              <w:rPr>
                <w:vertAlign w:val="superscript"/>
              </w:rPr>
            </w:pPr>
          </w:p>
        </w:tc>
      </w:tr>
      <w:tr w:rsidR="00CD237D" w14:paraId="33C165B8" w14:textId="73A68B37" w:rsidTr="00CD237D">
        <w:trPr>
          <w:cantSplit/>
        </w:trPr>
        <w:tc>
          <w:tcPr>
            <w:tcW w:w="8928" w:type="dxa"/>
            <w:tcBorders>
              <w:left w:val="single" w:sz="4" w:space="0" w:color="000000"/>
              <w:right w:val="single" w:sz="4" w:space="0" w:color="000000"/>
            </w:tcBorders>
            <w:shd w:val="clear" w:color="auto" w:fill="auto"/>
          </w:tcPr>
          <w:p w14:paraId="7C1459AE" w14:textId="77777777" w:rsidR="00CD237D" w:rsidRDefault="00CD237D" w:rsidP="00B44838">
            <w:pPr>
              <w:pStyle w:val="TableContents"/>
            </w:pPr>
            <w:r>
              <w:rPr>
                <w:vertAlign w:val="superscript"/>
              </w:rPr>
              <w:t>2</w:t>
            </w:r>
            <w:r>
              <w:t> Présidé par le recteur, le conseil rectorat-doyens est composé des doyens des UER ainsi que du rectorat.</w:t>
            </w:r>
          </w:p>
        </w:tc>
        <w:tc>
          <w:tcPr>
            <w:tcW w:w="5814" w:type="dxa"/>
            <w:tcBorders>
              <w:left w:val="single" w:sz="4" w:space="0" w:color="000000"/>
              <w:right w:val="single" w:sz="4" w:space="0" w:color="000000"/>
            </w:tcBorders>
          </w:tcPr>
          <w:p w14:paraId="5737A47E" w14:textId="77777777" w:rsidR="00CD237D" w:rsidRDefault="00CD237D" w:rsidP="00B44838">
            <w:pPr>
              <w:pStyle w:val="TableContents"/>
              <w:rPr>
                <w:vertAlign w:val="superscript"/>
              </w:rPr>
            </w:pPr>
          </w:p>
        </w:tc>
      </w:tr>
      <w:tr w:rsidR="00CD237D" w14:paraId="39F7C5E8" w14:textId="0CAE6066" w:rsidTr="00CD237D">
        <w:trPr>
          <w:cantSplit/>
        </w:trPr>
        <w:tc>
          <w:tcPr>
            <w:tcW w:w="8928" w:type="dxa"/>
            <w:tcBorders>
              <w:left w:val="single" w:sz="4" w:space="0" w:color="000000"/>
              <w:right w:val="single" w:sz="4" w:space="0" w:color="000000"/>
            </w:tcBorders>
            <w:shd w:val="clear" w:color="auto" w:fill="auto"/>
          </w:tcPr>
          <w:p w14:paraId="1D6800EA" w14:textId="77777777" w:rsidR="00CD237D" w:rsidRDefault="00CD237D" w:rsidP="00B44838">
            <w:pPr>
              <w:pStyle w:val="TableContents"/>
            </w:pPr>
            <w:r>
              <w:rPr>
                <w:vertAlign w:val="superscript"/>
              </w:rPr>
              <w:t>3</w:t>
            </w:r>
            <w:r>
              <w:t xml:space="preserve"> Le rectorat saisit le conseil rectorat-doyens pour toute question touchant le fonctionnement des UER. Il le consulte en particulier </w:t>
            </w:r>
            <w:proofErr w:type="gramStart"/>
            <w:r>
              <w:t>sur:</w:t>
            </w:r>
            <w:proofErr w:type="gramEnd"/>
          </w:p>
        </w:tc>
        <w:tc>
          <w:tcPr>
            <w:tcW w:w="5814" w:type="dxa"/>
            <w:tcBorders>
              <w:left w:val="single" w:sz="4" w:space="0" w:color="000000"/>
              <w:right w:val="single" w:sz="4" w:space="0" w:color="000000"/>
            </w:tcBorders>
          </w:tcPr>
          <w:p w14:paraId="18B4EEBE" w14:textId="77777777" w:rsidR="00CD237D" w:rsidRDefault="00CD237D" w:rsidP="00B44838">
            <w:pPr>
              <w:pStyle w:val="TableContents"/>
              <w:rPr>
                <w:vertAlign w:val="superscript"/>
              </w:rPr>
            </w:pPr>
          </w:p>
        </w:tc>
      </w:tr>
      <w:tr w:rsidR="00CD237D" w14:paraId="792B3A27" w14:textId="70379FA6" w:rsidTr="00CD237D">
        <w:trPr>
          <w:cantSplit/>
        </w:trPr>
        <w:tc>
          <w:tcPr>
            <w:tcW w:w="8928" w:type="dxa"/>
            <w:tcBorders>
              <w:left w:val="single" w:sz="4" w:space="0" w:color="000000"/>
              <w:right w:val="single" w:sz="4" w:space="0" w:color="000000"/>
            </w:tcBorders>
            <w:shd w:val="clear" w:color="auto" w:fill="auto"/>
          </w:tcPr>
          <w:p w14:paraId="71703842" w14:textId="77777777" w:rsidR="00CD237D" w:rsidRDefault="00CD237D" w:rsidP="00B44838">
            <w:pPr>
              <w:pStyle w:val="TableContents"/>
              <w:ind w:left="149" w:right="3" w:hanging="189"/>
            </w:pPr>
            <w:r>
              <w:t xml:space="preserve">a) les règlements cadres concernant les compétences des </w:t>
            </w:r>
            <w:proofErr w:type="gramStart"/>
            <w:r>
              <w:t>UER;</w:t>
            </w:r>
            <w:proofErr w:type="gramEnd"/>
          </w:p>
        </w:tc>
        <w:tc>
          <w:tcPr>
            <w:tcW w:w="5814" w:type="dxa"/>
            <w:tcBorders>
              <w:left w:val="single" w:sz="4" w:space="0" w:color="000000"/>
              <w:right w:val="single" w:sz="4" w:space="0" w:color="000000"/>
            </w:tcBorders>
          </w:tcPr>
          <w:p w14:paraId="20F49F17" w14:textId="77777777" w:rsidR="00CD237D" w:rsidRDefault="00CD237D" w:rsidP="00B44838">
            <w:pPr>
              <w:pStyle w:val="TableContents"/>
              <w:ind w:left="149" w:right="3" w:hanging="189"/>
            </w:pPr>
          </w:p>
        </w:tc>
      </w:tr>
      <w:tr w:rsidR="00CD237D" w14:paraId="0F199805" w14:textId="6387EB87" w:rsidTr="00CD237D">
        <w:trPr>
          <w:cantSplit/>
        </w:trPr>
        <w:tc>
          <w:tcPr>
            <w:tcW w:w="8928" w:type="dxa"/>
            <w:tcBorders>
              <w:left w:val="single" w:sz="4" w:space="0" w:color="000000"/>
              <w:right w:val="single" w:sz="4" w:space="0" w:color="000000"/>
            </w:tcBorders>
            <w:shd w:val="clear" w:color="auto" w:fill="auto"/>
          </w:tcPr>
          <w:p w14:paraId="0A62E5E1" w14:textId="77777777" w:rsidR="00CD237D" w:rsidRDefault="00CD237D" w:rsidP="00B44838">
            <w:pPr>
              <w:pStyle w:val="TableContents"/>
              <w:ind w:left="149" w:right="3" w:hanging="189"/>
            </w:pPr>
            <w:r>
              <w:t xml:space="preserve">b) les règlements d’organisation des </w:t>
            </w:r>
            <w:proofErr w:type="gramStart"/>
            <w:r>
              <w:t>UER;</w:t>
            </w:r>
            <w:proofErr w:type="gramEnd"/>
          </w:p>
        </w:tc>
        <w:tc>
          <w:tcPr>
            <w:tcW w:w="5814" w:type="dxa"/>
            <w:tcBorders>
              <w:left w:val="single" w:sz="4" w:space="0" w:color="000000"/>
              <w:right w:val="single" w:sz="4" w:space="0" w:color="000000"/>
            </w:tcBorders>
          </w:tcPr>
          <w:p w14:paraId="70638064" w14:textId="77777777" w:rsidR="00CD237D" w:rsidRDefault="00CD237D" w:rsidP="00B44838">
            <w:pPr>
              <w:pStyle w:val="TableContents"/>
              <w:ind w:left="149" w:right="3" w:hanging="189"/>
            </w:pPr>
          </w:p>
        </w:tc>
      </w:tr>
      <w:tr w:rsidR="00CD237D" w14:paraId="19E6A52F" w14:textId="3441812D" w:rsidTr="00CD237D">
        <w:trPr>
          <w:cantSplit/>
        </w:trPr>
        <w:tc>
          <w:tcPr>
            <w:tcW w:w="8928" w:type="dxa"/>
            <w:tcBorders>
              <w:left w:val="single" w:sz="4" w:space="0" w:color="000000"/>
              <w:right w:val="single" w:sz="4" w:space="0" w:color="000000"/>
            </w:tcBorders>
            <w:shd w:val="clear" w:color="auto" w:fill="auto"/>
          </w:tcPr>
          <w:p w14:paraId="63E9C2E5" w14:textId="77777777" w:rsidR="00CD237D" w:rsidRDefault="00CD237D" w:rsidP="00B44838">
            <w:pPr>
              <w:pStyle w:val="TableContents"/>
              <w:ind w:left="149" w:right="3" w:hanging="189"/>
            </w:pPr>
            <w:r>
              <w:t xml:space="preserve">c) la création et la suppression des </w:t>
            </w:r>
            <w:proofErr w:type="gramStart"/>
            <w:r>
              <w:t>UER;</w:t>
            </w:r>
            <w:proofErr w:type="gramEnd"/>
          </w:p>
        </w:tc>
        <w:tc>
          <w:tcPr>
            <w:tcW w:w="5814" w:type="dxa"/>
            <w:tcBorders>
              <w:left w:val="single" w:sz="4" w:space="0" w:color="000000"/>
              <w:right w:val="single" w:sz="4" w:space="0" w:color="000000"/>
            </w:tcBorders>
          </w:tcPr>
          <w:p w14:paraId="50057722" w14:textId="77777777" w:rsidR="00CD237D" w:rsidRDefault="00CD237D" w:rsidP="00B44838">
            <w:pPr>
              <w:pStyle w:val="TableContents"/>
              <w:ind w:left="149" w:right="3" w:hanging="189"/>
            </w:pPr>
          </w:p>
        </w:tc>
      </w:tr>
      <w:tr w:rsidR="00CD237D" w14:paraId="1947DBF0" w14:textId="7CB840BE" w:rsidTr="00CD237D">
        <w:trPr>
          <w:cantSplit/>
        </w:trPr>
        <w:tc>
          <w:tcPr>
            <w:tcW w:w="8928" w:type="dxa"/>
            <w:tcBorders>
              <w:left w:val="single" w:sz="4" w:space="0" w:color="000000"/>
              <w:right w:val="single" w:sz="4" w:space="0" w:color="000000"/>
            </w:tcBorders>
            <w:shd w:val="clear" w:color="auto" w:fill="auto"/>
          </w:tcPr>
          <w:p w14:paraId="405BB552" w14:textId="77777777" w:rsidR="00CD237D" w:rsidRDefault="00CD237D" w:rsidP="00B44838">
            <w:pPr>
              <w:pStyle w:val="TableContents"/>
              <w:ind w:left="149" w:right="3" w:hanging="189"/>
            </w:pPr>
            <w:r>
              <w:t xml:space="preserve">d) le plan de développement stratégique </w:t>
            </w:r>
            <w:proofErr w:type="gramStart"/>
            <w:r>
              <w:t>pluriannuel;</w:t>
            </w:r>
            <w:proofErr w:type="gramEnd"/>
          </w:p>
        </w:tc>
        <w:tc>
          <w:tcPr>
            <w:tcW w:w="5814" w:type="dxa"/>
            <w:tcBorders>
              <w:left w:val="single" w:sz="4" w:space="0" w:color="000000"/>
              <w:right w:val="single" w:sz="4" w:space="0" w:color="000000"/>
            </w:tcBorders>
          </w:tcPr>
          <w:p w14:paraId="4398C0B8" w14:textId="77777777" w:rsidR="00CD237D" w:rsidRDefault="00CD237D" w:rsidP="00B44838">
            <w:pPr>
              <w:pStyle w:val="TableContents"/>
              <w:ind w:left="149" w:right="3" w:hanging="189"/>
            </w:pPr>
          </w:p>
        </w:tc>
      </w:tr>
      <w:tr w:rsidR="00CD237D" w14:paraId="0448F0F9" w14:textId="56262AE2" w:rsidTr="00CD237D">
        <w:trPr>
          <w:cantSplit/>
        </w:trPr>
        <w:tc>
          <w:tcPr>
            <w:tcW w:w="8928" w:type="dxa"/>
            <w:tcBorders>
              <w:left w:val="single" w:sz="4" w:space="0" w:color="000000"/>
              <w:right w:val="single" w:sz="4" w:space="0" w:color="000000"/>
            </w:tcBorders>
            <w:shd w:val="clear" w:color="auto" w:fill="auto"/>
          </w:tcPr>
          <w:p w14:paraId="74CD5529" w14:textId="77777777" w:rsidR="00CD237D" w:rsidRDefault="00CD237D" w:rsidP="00B44838">
            <w:pPr>
              <w:pStyle w:val="TableContents"/>
              <w:ind w:left="149" w:right="3" w:hanging="189"/>
            </w:pPr>
            <w:r>
              <w:t>e) la convention d’objectifs quadriennale.</w:t>
            </w:r>
          </w:p>
        </w:tc>
        <w:tc>
          <w:tcPr>
            <w:tcW w:w="5814" w:type="dxa"/>
            <w:tcBorders>
              <w:left w:val="single" w:sz="4" w:space="0" w:color="000000"/>
              <w:right w:val="single" w:sz="4" w:space="0" w:color="000000"/>
            </w:tcBorders>
          </w:tcPr>
          <w:p w14:paraId="11480A5A" w14:textId="77777777" w:rsidR="00CD237D" w:rsidRDefault="00CD237D" w:rsidP="00B44838">
            <w:pPr>
              <w:pStyle w:val="TableContents"/>
              <w:ind w:left="149" w:right="3" w:hanging="189"/>
            </w:pPr>
          </w:p>
        </w:tc>
      </w:tr>
      <w:tr w:rsidR="00CD237D" w14:paraId="2CC40635" w14:textId="13C1E7E7" w:rsidTr="00CD237D">
        <w:trPr>
          <w:cantSplit/>
        </w:trPr>
        <w:tc>
          <w:tcPr>
            <w:tcW w:w="8928" w:type="dxa"/>
            <w:tcBorders>
              <w:left w:val="single" w:sz="4" w:space="0" w:color="000000"/>
              <w:right w:val="single" w:sz="4" w:space="0" w:color="000000"/>
            </w:tcBorders>
            <w:shd w:val="clear" w:color="auto" w:fill="auto"/>
          </w:tcPr>
          <w:p w14:paraId="7D51234C" w14:textId="77777777" w:rsidR="00CD237D" w:rsidRDefault="00CD237D" w:rsidP="00B44838">
            <w:pPr>
              <w:pStyle w:val="TableContents"/>
            </w:pPr>
            <w:r>
              <w:rPr>
                <w:vertAlign w:val="superscript"/>
              </w:rPr>
              <w:t>4</w:t>
            </w:r>
            <w:r>
              <w:t> Une UER peut solliciter la médiation du conseil rectorat–doyens sur une question l’opposant au rectorat.</w:t>
            </w:r>
          </w:p>
        </w:tc>
        <w:tc>
          <w:tcPr>
            <w:tcW w:w="5814" w:type="dxa"/>
            <w:tcBorders>
              <w:left w:val="single" w:sz="4" w:space="0" w:color="000000"/>
              <w:right w:val="single" w:sz="4" w:space="0" w:color="000000"/>
            </w:tcBorders>
          </w:tcPr>
          <w:p w14:paraId="10EA4E28" w14:textId="77777777" w:rsidR="00CD237D" w:rsidRDefault="00CD237D" w:rsidP="00B44838">
            <w:pPr>
              <w:pStyle w:val="TableContents"/>
              <w:rPr>
                <w:vertAlign w:val="superscript"/>
              </w:rPr>
            </w:pPr>
          </w:p>
        </w:tc>
      </w:tr>
      <w:tr w:rsidR="00CD237D" w14:paraId="5F256A41" w14:textId="07C501B7" w:rsidTr="00CD237D">
        <w:tc>
          <w:tcPr>
            <w:tcW w:w="8928" w:type="dxa"/>
            <w:tcBorders>
              <w:top w:val="single" w:sz="4" w:space="0" w:color="000000"/>
              <w:left w:val="single" w:sz="4" w:space="0" w:color="000000"/>
              <w:right w:val="single" w:sz="4" w:space="0" w:color="000000"/>
            </w:tcBorders>
            <w:shd w:val="clear" w:color="auto" w:fill="auto"/>
          </w:tcPr>
          <w:p w14:paraId="772EF2CC" w14:textId="77777777" w:rsidR="00CD237D" w:rsidRDefault="00CD237D" w:rsidP="00B44838">
            <w:pPr>
              <w:pStyle w:val="TableContents"/>
            </w:pPr>
            <w:r>
              <w:rPr>
                <w:b/>
                <w:bCs/>
                <w:sz w:val="22"/>
              </w:rPr>
              <w:t>2.6 Commissions de discipline et de recours</w:t>
            </w:r>
          </w:p>
        </w:tc>
        <w:tc>
          <w:tcPr>
            <w:tcW w:w="5814" w:type="dxa"/>
            <w:tcBorders>
              <w:top w:val="single" w:sz="4" w:space="0" w:color="000000"/>
              <w:left w:val="single" w:sz="4" w:space="0" w:color="000000"/>
              <w:right w:val="single" w:sz="4" w:space="0" w:color="000000"/>
            </w:tcBorders>
          </w:tcPr>
          <w:p w14:paraId="2BDF9143" w14:textId="77777777" w:rsidR="00CD237D" w:rsidRDefault="00CD237D" w:rsidP="00B44838">
            <w:pPr>
              <w:pStyle w:val="TableContents"/>
              <w:rPr>
                <w:b/>
                <w:bCs/>
                <w:sz w:val="22"/>
              </w:rPr>
            </w:pPr>
          </w:p>
        </w:tc>
      </w:tr>
      <w:tr w:rsidR="00CD237D" w14:paraId="367647C7" w14:textId="3AD491A1" w:rsidTr="00CD237D">
        <w:trPr>
          <w:cantSplit/>
        </w:trPr>
        <w:tc>
          <w:tcPr>
            <w:tcW w:w="8928" w:type="dxa"/>
            <w:tcBorders>
              <w:top w:val="single" w:sz="4" w:space="0" w:color="000000"/>
              <w:left w:val="single" w:sz="4" w:space="0" w:color="000000"/>
              <w:right w:val="single" w:sz="4" w:space="0" w:color="000000"/>
            </w:tcBorders>
            <w:shd w:val="clear" w:color="auto" w:fill="auto"/>
          </w:tcPr>
          <w:p w14:paraId="396A1A0D" w14:textId="77777777" w:rsidR="00CD237D" w:rsidRDefault="00CD237D" w:rsidP="00B44838">
            <w:pPr>
              <w:pStyle w:val="TableContents"/>
            </w:pPr>
            <w:r>
              <w:rPr>
                <w:b/>
                <w:bCs/>
              </w:rPr>
              <w:t>Art.  26</w:t>
            </w:r>
            <w:r>
              <w:br/>
            </w:r>
            <w:r>
              <w:rPr>
                <w:sz w:val="14"/>
              </w:rPr>
              <w:t>Commission de discipline</w:t>
            </w:r>
          </w:p>
        </w:tc>
        <w:tc>
          <w:tcPr>
            <w:tcW w:w="5814" w:type="dxa"/>
            <w:tcBorders>
              <w:top w:val="single" w:sz="4" w:space="0" w:color="000000"/>
              <w:left w:val="single" w:sz="4" w:space="0" w:color="000000"/>
              <w:right w:val="single" w:sz="4" w:space="0" w:color="000000"/>
            </w:tcBorders>
          </w:tcPr>
          <w:p w14:paraId="07E3A29C" w14:textId="77777777" w:rsidR="00CD237D" w:rsidRDefault="00CD237D" w:rsidP="00B44838">
            <w:pPr>
              <w:pStyle w:val="TableContents"/>
              <w:rPr>
                <w:b/>
                <w:bCs/>
              </w:rPr>
            </w:pPr>
          </w:p>
        </w:tc>
      </w:tr>
      <w:tr w:rsidR="00CD237D" w14:paraId="5E20DC7D" w14:textId="42E1FB56" w:rsidTr="00CD237D">
        <w:trPr>
          <w:cantSplit/>
        </w:trPr>
        <w:tc>
          <w:tcPr>
            <w:tcW w:w="8928" w:type="dxa"/>
            <w:tcBorders>
              <w:left w:val="single" w:sz="4" w:space="0" w:color="000000"/>
              <w:right w:val="single" w:sz="4" w:space="0" w:color="000000"/>
            </w:tcBorders>
            <w:shd w:val="clear" w:color="auto" w:fill="auto"/>
          </w:tcPr>
          <w:p w14:paraId="72AC7C13" w14:textId="77777777" w:rsidR="00CD237D" w:rsidRDefault="00CD237D" w:rsidP="00B44838">
            <w:pPr>
              <w:pStyle w:val="TableContents"/>
            </w:pPr>
            <w:r>
              <w:rPr>
                <w:vertAlign w:val="superscript"/>
              </w:rPr>
              <w:t>1</w:t>
            </w:r>
            <w:r>
              <w:t> La commission de discipline a une compétence exclusive pour les affaires concernant les étudiants.</w:t>
            </w:r>
          </w:p>
        </w:tc>
        <w:tc>
          <w:tcPr>
            <w:tcW w:w="5814" w:type="dxa"/>
            <w:tcBorders>
              <w:left w:val="single" w:sz="4" w:space="0" w:color="000000"/>
              <w:right w:val="single" w:sz="4" w:space="0" w:color="000000"/>
            </w:tcBorders>
          </w:tcPr>
          <w:p w14:paraId="7273E2B6" w14:textId="77777777" w:rsidR="00CD237D" w:rsidRDefault="00CD237D" w:rsidP="00B44838">
            <w:pPr>
              <w:pStyle w:val="TableContents"/>
              <w:rPr>
                <w:vertAlign w:val="superscript"/>
              </w:rPr>
            </w:pPr>
          </w:p>
        </w:tc>
      </w:tr>
      <w:tr w:rsidR="00CD237D" w14:paraId="7350CCA5" w14:textId="62CD6377" w:rsidTr="00CD237D">
        <w:trPr>
          <w:cantSplit/>
        </w:trPr>
        <w:tc>
          <w:tcPr>
            <w:tcW w:w="8928" w:type="dxa"/>
            <w:tcBorders>
              <w:left w:val="single" w:sz="4" w:space="0" w:color="000000"/>
              <w:right w:val="single" w:sz="4" w:space="0" w:color="000000"/>
            </w:tcBorders>
            <w:shd w:val="clear" w:color="auto" w:fill="auto"/>
          </w:tcPr>
          <w:p w14:paraId="2DB77D5B" w14:textId="77777777" w:rsidR="00CD237D" w:rsidRDefault="00CD237D" w:rsidP="00B44838">
            <w:pPr>
              <w:pStyle w:val="TableContents"/>
            </w:pPr>
            <w:r>
              <w:rPr>
                <w:vertAlign w:val="superscript"/>
              </w:rPr>
              <w:t>2</w:t>
            </w:r>
            <w:r>
              <w:t> La composition et les tâches de la commission de discipline sont fixées par le rectorat.</w:t>
            </w:r>
          </w:p>
        </w:tc>
        <w:tc>
          <w:tcPr>
            <w:tcW w:w="5814" w:type="dxa"/>
            <w:tcBorders>
              <w:left w:val="single" w:sz="4" w:space="0" w:color="000000"/>
              <w:right w:val="single" w:sz="4" w:space="0" w:color="000000"/>
            </w:tcBorders>
          </w:tcPr>
          <w:p w14:paraId="7C6DB61A" w14:textId="77777777" w:rsidR="00CD237D" w:rsidRDefault="00CD237D" w:rsidP="00B44838">
            <w:pPr>
              <w:pStyle w:val="TableContents"/>
              <w:rPr>
                <w:vertAlign w:val="superscript"/>
              </w:rPr>
            </w:pPr>
          </w:p>
        </w:tc>
      </w:tr>
      <w:tr w:rsidR="00CD237D" w14:paraId="73FC7761" w14:textId="17EFF68A" w:rsidTr="00CD237D">
        <w:trPr>
          <w:cantSplit/>
        </w:trPr>
        <w:tc>
          <w:tcPr>
            <w:tcW w:w="8928" w:type="dxa"/>
            <w:tcBorders>
              <w:left w:val="single" w:sz="4" w:space="0" w:color="000000"/>
              <w:right w:val="single" w:sz="4" w:space="0" w:color="000000"/>
            </w:tcBorders>
            <w:shd w:val="clear" w:color="auto" w:fill="auto"/>
          </w:tcPr>
          <w:p w14:paraId="7DC7C5CE" w14:textId="77777777" w:rsidR="00CD237D" w:rsidRDefault="00CD237D" w:rsidP="00B44838">
            <w:pPr>
              <w:pStyle w:val="TableContents"/>
            </w:pPr>
            <w:r>
              <w:rPr>
                <w:vertAlign w:val="superscript"/>
              </w:rPr>
              <w:t>3</w:t>
            </w:r>
            <w:r>
              <w:t xml:space="preserve"> L’étudiant qui enfreint les règles et usages de l’Université est passible, notamment des sanctions suivantes prononcées par la commission de discipline, en fonction de la gravité de </w:t>
            </w:r>
            <w:proofErr w:type="gramStart"/>
            <w:r>
              <w:t>l’infraction:</w:t>
            </w:r>
            <w:proofErr w:type="gramEnd"/>
          </w:p>
        </w:tc>
        <w:tc>
          <w:tcPr>
            <w:tcW w:w="5814" w:type="dxa"/>
            <w:tcBorders>
              <w:left w:val="single" w:sz="4" w:space="0" w:color="000000"/>
              <w:right w:val="single" w:sz="4" w:space="0" w:color="000000"/>
            </w:tcBorders>
          </w:tcPr>
          <w:p w14:paraId="6BD1BF9B" w14:textId="77777777" w:rsidR="00CD237D" w:rsidRDefault="00CD237D" w:rsidP="00B44838">
            <w:pPr>
              <w:pStyle w:val="TableContents"/>
              <w:rPr>
                <w:vertAlign w:val="superscript"/>
              </w:rPr>
            </w:pPr>
          </w:p>
        </w:tc>
      </w:tr>
      <w:tr w:rsidR="00CD237D" w14:paraId="462D4FF5" w14:textId="68B09557" w:rsidTr="00CD237D">
        <w:trPr>
          <w:cantSplit/>
        </w:trPr>
        <w:tc>
          <w:tcPr>
            <w:tcW w:w="8928" w:type="dxa"/>
            <w:tcBorders>
              <w:left w:val="single" w:sz="4" w:space="0" w:color="000000"/>
              <w:right w:val="single" w:sz="4" w:space="0" w:color="000000"/>
            </w:tcBorders>
            <w:shd w:val="clear" w:color="auto" w:fill="auto"/>
          </w:tcPr>
          <w:p w14:paraId="377CB4B5" w14:textId="77777777" w:rsidR="00CD237D" w:rsidRDefault="00CD237D" w:rsidP="00B44838">
            <w:pPr>
              <w:pStyle w:val="TableContents"/>
              <w:ind w:left="149" w:right="3" w:hanging="189"/>
            </w:pPr>
            <w:r>
              <w:t xml:space="preserve">a) </w:t>
            </w:r>
            <w:proofErr w:type="gramStart"/>
            <w:r>
              <w:t>l’avertissement;</w:t>
            </w:r>
            <w:proofErr w:type="gramEnd"/>
          </w:p>
        </w:tc>
        <w:tc>
          <w:tcPr>
            <w:tcW w:w="5814" w:type="dxa"/>
            <w:tcBorders>
              <w:left w:val="single" w:sz="4" w:space="0" w:color="000000"/>
              <w:right w:val="single" w:sz="4" w:space="0" w:color="000000"/>
            </w:tcBorders>
          </w:tcPr>
          <w:p w14:paraId="595E2A82" w14:textId="77777777" w:rsidR="00CD237D" w:rsidRDefault="00CD237D" w:rsidP="00B44838">
            <w:pPr>
              <w:pStyle w:val="TableContents"/>
              <w:ind w:left="149" w:right="3" w:hanging="189"/>
            </w:pPr>
          </w:p>
        </w:tc>
      </w:tr>
      <w:tr w:rsidR="00CD237D" w14:paraId="53E4F91E" w14:textId="0C919964" w:rsidTr="00CD237D">
        <w:trPr>
          <w:cantSplit/>
        </w:trPr>
        <w:tc>
          <w:tcPr>
            <w:tcW w:w="8928" w:type="dxa"/>
            <w:tcBorders>
              <w:left w:val="single" w:sz="4" w:space="0" w:color="000000"/>
              <w:right w:val="single" w:sz="4" w:space="0" w:color="000000"/>
            </w:tcBorders>
            <w:shd w:val="clear" w:color="auto" w:fill="auto"/>
          </w:tcPr>
          <w:p w14:paraId="5361396D" w14:textId="77777777" w:rsidR="00CD237D" w:rsidRDefault="00CD237D" w:rsidP="00B44838">
            <w:pPr>
              <w:pStyle w:val="TableContents"/>
              <w:ind w:left="149" w:right="3" w:hanging="189"/>
            </w:pPr>
            <w:r>
              <w:t xml:space="preserve">b) la </w:t>
            </w:r>
            <w:proofErr w:type="gramStart"/>
            <w:r>
              <w:t>suspension;</w:t>
            </w:r>
            <w:proofErr w:type="gramEnd"/>
          </w:p>
        </w:tc>
        <w:tc>
          <w:tcPr>
            <w:tcW w:w="5814" w:type="dxa"/>
            <w:tcBorders>
              <w:left w:val="single" w:sz="4" w:space="0" w:color="000000"/>
              <w:right w:val="single" w:sz="4" w:space="0" w:color="000000"/>
            </w:tcBorders>
          </w:tcPr>
          <w:p w14:paraId="48B654D7" w14:textId="77777777" w:rsidR="00CD237D" w:rsidRDefault="00CD237D" w:rsidP="00B44838">
            <w:pPr>
              <w:pStyle w:val="TableContents"/>
              <w:ind w:left="149" w:right="3" w:hanging="189"/>
            </w:pPr>
          </w:p>
        </w:tc>
      </w:tr>
      <w:tr w:rsidR="00CD237D" w14:paraId="34ACC2A3" w14:textId="15E188D6" w:rsidTr="00CD237D">
        <w:trPr>
          <w:cantSplit/>
        </w:trPr>
        <w:tc>
          <w:tcPr>
            <w:tcW w:w="8928" w:type="dxa"/>
            <w:tcBorders>
              <w:left w:val="single" w:sz="4" w:space="0" w:color="000000"/>
              <w:right w:val="single" w:sz="4" w:space="0" w:color="000000"/>
            </w:tcBorders>
            <w:shd w:val="clear" w:color="auto" w:fill="auto"/>
          </w:tcPr>
          <w:p w14:paraId="1235CAAB" w14:textId="77777777" w:rsidR="00CD237D" w:rsidRDefault="00CD237D" w:rsidP="00B44838">
            <w:pPr>
              <w:pStyle w:val="TableContents"/>
              <w:ind w:left="149" w:right="3" w:hanging="189"/>
            </w:pPr>
            <w:r>
              <w:t>c) l’exclusion.</w:t>
            </w:r>
          </w:p>
        </w:tc>
        <w:tc>
          <w:tcPr>
            <w:tcW w:w="5814" w:type="dxa"/>
            <w:tcBorders>
              <w:left w:val="single" w:sz="4" w:space="0" w:color="000000"/>
              <w:right w:val="single" w:sz="4" w:space="0" w:color="000000"/>
            </w:tcBorders>
          </w:tcPr>
          <w:p w14:paraId="084B2D39" w14:textId="77777777" w:rsidR="00CD237D" w:rsidRDefault="00CD237D" w:rsidP="00B44838">
            <w:pPr>
              <w:pStyle w:val="TableContents"/>
              <w:ind w:left="149" w:right="3" w:hanging="189"/>
            </w:pPr>
          </w:p>
        </w:tc>
      </w:tr>
      <w:tr w:rsidR="00CD237D" w14:paraId="21840FFB" w14:textId="47128F04" w:rsidTr="00CD237D">
        <w:trPr>
          <w:cantSplit/>
        </w:trPr>
        <w:tc>
          <w:tcPr>
            <w:tcW w:w="8928" w:type="dxa"/>
            <w:tcBorders>
              <w:left w:val="single" w:sz="4" w:space="0" w:color="000000"/>
              <w:right w:val="single" w:sz="4" w:space="0" w:color="000000"/>
            </w:tcBorders>
            <w:shd w:val="clear" w:color="auto" w:fill="auto"/>
          </w:tcPr>
          <w:p w14:paraId="62B3A9C0" w14:textId="77777777" w:rsidR="00CD237D" w:rsidRDefault="00CD237D" w:rsidP="00B44838">
            <w:pPr>
              <w:pStyle w:val="TableContents"/>
            </w:pPr>
            <w:r>
              <w:rPr>
                <w:vertAlign w:val="superscript"/>
              </w:rPr>
              <w:lastRenderedPageBreak/>
              <w:t>4</w:t>
            </w:r>
            <w:r>
              <w:t> Les décisions rendues par la commission de discipline sont susceptibles de recours conformément à l’article 47 alinéa 3 de la présente loi.</w:t>
            </w:r>
          </w:p>
        </w:tc>
        <w:tc>
          <w:tcPr>
            <w:tcW w:w="5814" w:type="dxa"/>
            <w:tcBorders>
              <w:left w:val="single" w:sz="4" w:space="0" w:color="000000"/>
              <w:right w:val="single" w:sz="4" w:space="0" w:color="000000"/>
            </w:tcBorders>
          </w:tcPr>
          <w:p w14:paraId="2E0565D8" w14:textId="77777777" w:rsidR="00CD237D" w:rsidRDefault="00CD237D" w:rsidP="00B44838">
            <w:pPr>
              <w:pStyle w:val="TableContents"/>
              <w:rPr>
                <w:vertAlign w:val="superscript"/>
              </w:rPr>
            </w:pPr>
          </w:p>
        </w:tc>
      </w:tr>
      <w:tr w:rsidR="00CD237D" w14:paraId="775781CF" w14:textId="2020DDB2" w:rsidTr="00CD237D">
        <w:trPr>
          <w:cantSplit/>
        </w:trPr>
        <w:tc>
          <w:tcPr>
            <w:tcW w:w="8928" w:type="dxa"/>
            <w:tcBorders>
              <w:left w:val="single" w:sz="4" w:space="0" w:color="000000"/>
              <w:right w:val="single" w:sz="4" w:space="0" w:color="000000"/>
            </w:tcBorders>
            <w:shd w:val="clear" w:color="auto" w:fill="auto"/>
          </w:tcPr>
          <w:p w14:paraId="6265D2DE" w14:textId="77777777" w:rsidR="00CD237D" w:rsidRDefault="00CD237D" w:rsidP="00B44838">
            <w:pPr>
              <w:pStyle w:val="TableContents"/>
            </w:pPr>
            <w:r>
              <w:rPr>
                <w:vertAlign w:val="superscript"/>
              </w:rPr>
              <w:t>5</w:t>
            </w:r>
            <w:r>
              <w:t> La commission de discipline a le devoir de dénoncer au Ministère public les infractions pénales poursuivies d'office.</w:t>
            </w:r>
          </w:p>
        </w:tc>
        <w:tc>
          <w:tcPr>
            <w:tcW w:w="5814" w:type="dxa"/>
            <w:tcBorders>
              <w:left w:val="single" w:sz="4" w:space="0" w:color="000000"/>
              <w:right w:val="single" w:sz="4" w:space="0" w:color="000000"/>
            </w:tcBorders>
          </w:tcPr>
          <w:p w14:paraId="27E5C16B" w14:textId="77777777" w:rsidR="00CD237D" w:rsidRDefault="00CD237D" w:rsidP="00B44838">
            <w:pPr>
              <w:pStyle w:val="TableContents"/>
              <w:rPr>
                <w:vertAlign w:val="superscript"/>
              </w:rPr>
            </w:pPr>
          </w:p>
        </w:tc>
      </w:tr>
      <w:tr w:rsidR="00CD237D" w14:paraId="10D4AF11" w14:textId="3439F1D9" w:rsidTr="00CD237D">
        <w:trPr>
          <w:cantSplit/>
        </w:trPr>
        <w:tc>
          <w:tcPr>
            <w:tcW w:w="8928" w:type="dxa"/>
            <w:tcBorders>
              <w:top w:val="single" w:sz="4" w:space="0" w:color="000000"/>
              <w:left w:val="single" w:sz="4" w:space="0" w:color="000000"/>
              <w:right w:val="single" w:sz="4" w:space="0" w:color="000000"/>
            </w:tcBorders>
            <w:shd w:val="clear" w:color="auto" w:fill="auto"/>
          </w:tcPr>
          <w:p w14:paraId="731BE95E" w14:textId="77777777" w:rsidR="00CD237D" w:rsidRDefault="00CD237D" w:rsidP="00B44838">
            <w:pPr>
              <w:pStyle w:val="TableContents"/>
            </w:pPr>
            <w:r>
              <w:rPr>
                <w:b/>
                <w:bCs/>
              </w:rPr>
              <w:t>Art.  27</w:t>
            </w:r>
            <w:r>
              <w:br/>
            </w:r>
            <w:r>
              <w:rPr>
                <w:sz w:val="14"/>
              </w:rPr>
              <w:t>Commission de recours</w:t>
            </w:r>
          </w:p>
        </w:tc>
        <w:tc>
          <w:tcPr>
            <w:tcW w:w="5814" w:type="dxa"/>
            <w:tcBorders>
              <w:top w:val="single" w:sz="4" w:space="0" w:color="000000"/>
              <w:left w:val="single" w:sz="4" w:space="0" w:color="000000"/>
              <w:right w:val="single" w:sz="4" w:space="0" w:color="000000"/>
            </w:tcBorders>
          </w:tcPr>
          <w:p w14:paraId="2DFFF2B7" w14:textId="77777777" w:rsidR="00CD237D" w:rsidRDefault="00CD237D" w:rsidP="00B44838">
            <w:pPr>
              <w:pStyle w:val="TableContents"/>
              <w:rPr>
                <w:b/>
                <w:bCs/>
              </w:rPr>
            </w:pPr>
          </w:p>
        </w:tc>
      </w:tr>
      <w:tr w:rsidR="00CD237D" w14:paraId="003A2258" w14:textId="4F0F2B00" w:rsidTr="00CD237D">
        <w:trPr>
          <w:cantSplit/>
        </w:trPr>
        <w:tc>
          <w:tcPr>
            <w:tcW w:w="8928" w:type="dxa"/>
            <w:tcBorders>
              <w:left w:val="single" w:sz="4" w:space="0" w:color="000000"/>
              <w:right w:val="single" w:sz="4" w:space="0" w:color="000000"/>
            </w:tcBorders>
            <w:shd w:val="clear" w:color="auto" w:fill="auto"/>
          </w:tcPr>
          <w:p w14:paraId="4A4CD2A7" w14:textId="77777777" w:rsidR="00CD237D" w:rsidRDefault="00CD237D" w:rsidP="00B44838">
            <w:pPr>
              <w:pStyle w:val="TableContents"/>
            </w:pPr>
            <w:r>
              <w:rPr>
                <w:vertAlign w:val="superscript"/>
              </w:rPr>
              <w:t>1</w:t>
            </w:r>
            <w:r>
              <w:t> Une commission de recours est instituée pour traiter les recours en vertu des dispositions de l’article 47 de la présente loi.</w:t>
            </w:r>
          </w:p>
        </w:tc>
        <w:tc>
          <w:tcPr>
            <w:tcW w:w="5814" w:type="dxa"/>
            <w:tcBorders>
              <w:left w:val="single" w:sz="4" w:space="0" w:color="000000"/>
              <w:right w:val="single" w:sz="4" w:space="0" w:color="000000"/>
            </w:tcBorders>
          </w:tcPr>
          <w:p w14:paraId="13F174A5" w14:textId="77777777" w:rsidR="00CD237D" w:rsidRDefault="00CD237D" w:rsidP="00B44838">
            <w:pPr>
              <w:pStyle w:val="TableContents"/>
              <w:rPr>
                <w:vertAlign w:val="superscript"/>
              </w:rPr>
            </w:pPr>
          </w:p>
        </w:tc>
      </w:tr>
      <w:tr w:rsidR="00CD237D" w14:paraId="41E4D0DD" w14:textId="3114A905" w:rsidTr="00CD237D">
        <w:trPr>
          <w:cantSplit/>
        </w:trPr>
        <w:tc>
          <w:tcPr>
            <w:tcW w:w="8928" w:type="dxa"/>
            <w:tcBorders>
              <w:left w:val="single" w:sz="4" w:space="0" w:color="000000"/>
              <w:right w:val="single" w:sz="4" w:space="0" w:color="000000"/>
            </w:tcBorders>
            <w:shd w:val="clear" w:color="auto" w:fill="auto"/>
          </w:tcPr>
          <w:p w14:paraId="51443CFF" w14:textId="77777777" w:rsidR="00CD237D" w:rsidRDefault="00CD237D" w:rsidP="00B44838">
            <w:pPr>
              <w:pStyle w:val="TableContents"/>
            </w:pPr>
            <w:r>
              <w:rPr>
                <w:vertAlign w:val="superscript"/>
              </w:rPr>
              <w:t>2</w:t>
            </w:r>
            <w:r>
              <w:t> Le rectorat nomme les membres de la commission de recours et arrête son fonctionnement ainsi que la procédure de recours.</w:t>
            </w:r>
          </w:p>
        </w:tc>
        <w:tc>
          <w:tcPr>
            <w:tcW w:w="5814" w:type="dxa"/>
            <w:tcBorders>
              <w:left w:val="single" w:sz="4" w:space="0" w:color="000000"/>
              <w:right w:val="single" w:sz="4" w:space="0" w:color="000000"/>
            </w:tcBorders>
          </w:tcPr>
          <w:p w14:paraId="00A4FECF" w14:textId="77777777" w:rsidR="00CD237D" w:rsidRDefault="00CD237D" w:rsidP="00B44838">
            <w:pPr>
              <w:pStyle w:val="TableContents"/>
              <w:rPr>
                <w:vertAlign w:val="superscript"/>
              </w:rPr>
            </w:pPr>
          </w:p>
        </w:tc>
      </w:tr>
      <w:tr w:rsidR="00CD237D" w14:paraId="27D784C8" w14:textId="54D00472" w:rsidTr="00CD237D">
        <w:trPr>
          <w:cantSplit/>
        </w:trPr>
        <w:tc>
          <w:tcPr>
            <w:tcW w:w="8928" w:type="dxa"/>
            <w:tcBorders>
              <w:left w:val="single" w:sz="4" w:space="0" w:color="000000"/>
              <w:right w:val="single" w:sz="4" w:space="0" w:color="000000"/>
            </w:tcBorders>
            <w:shd w:val="clear" w:color="auto" w:fill="auto"/>
          </w:tcPr>
          <w:p w14:paraId="022D886E" w14:textId="77777777" w:rsidR="00CD237D" w:rsidRDefault="00CD237D" w:rsidP="00B44838">
            <w:pPr>
              <w:pStyle w:val="TableContents"/>
            </w:pPr>
            <w:r>
              <w:rPr>
                <w:vertAlign w:val="superscript"/>
              </w:rPr>
              <w:t>3</w:t>
            </w:r>
            <w:r>
              <w:t> Les décisions de la commission de recours peuvent faire l’objet d’un recours auprès du Tribunal cantonal.</w:t>
            </w:r>
          </w:p>
        </w:tc>
        <w:tc>
          <w:tcPr>
            <w:tcW w:w="5814" w:type="dxa"/>
            <w:tcBorders>
              <w:left w:val="single" w:sz="4" w:space="0" w:color="000000"/>
              <w:right w:val="single" w:sz="4" w:space="0" w:color="000000"/>
            </w:tcBorders>
          </w:tcPr>
          <w:p w14:paraId="4B475A90" w14:textId="77777777" w:rsidR="00CD237D" w:rsidRDefault="00CD237D" w:rsidP="00B44838">
            <w:pPr>
              <w:pStyle w:val="TableContents"/>
              <w:rPr>
                <w:vertAlign w:val="superscript"/>
              </w:rPr>
            </w:pPr>
          </w:p>
        </w:tc>
      </w:tr>
      <w:tr w:rsidR="00CD237D" w14:paraId="32FB3C0A" w14:textId="0B6A20C1" w:rsidTr="00CD237D">
        <w:trPr>
          <w:cantSplit/>
        </w:trPr>
        <w:tc>
          <w:tcPr>
            <w:tcW w:w="8928" w:type="dxa"/>
            <w:tcBorders>
              <w:left w:val="single" w:sz="4" w:space="0" w:color="000000"/>
              <w:right w:val="single" w:sz="4" w:space="0" w:color="000000"/>
            </w:tcBorders>
            <w:shd w:val="clear" w:color="auto" w:fill="auto"/>
          </w:tcPr>
          <w:p w14:paraId="120DB591" w14:textId="77777777" w:rsidR="00CD237D" w:rsidRDefault="00CD237D" w:rsidP="00B44838">
            <w:pPr>
              <w:pStyle w:val="TableContents"/>
            </w:pPr>
            <w:r>
              <w:rPr>
                <w:vertAlign w:val="superscript"/>
              </w:rPr>
              <w:t>4</w:t>
            </w:r>
            <w:r>
              <w:t> La commission de recours ne traite pas des questions de droit du personnel qui sont régies par l'article 48 de la présente loi.</w:t>
            </w:r>
          </w:p>
        </w:tc>
        <w:tc>
          <w:tcPr>
            <w:tcW w:w="5814" w:type="dxa"/>
            <w:tcBorders>
              <w:left w:val="single" w:sz="4" w:space="0" w:color="000000"/>
              <w:right w:val="single" w:sz="4" w:space="0" w:color="000000"/>
            </w:tcBorders>
          </w:tcPr>
          <w:p w14:paraId="017748CF" w14:textId="77777777" w:rsidR="00CD237D" w:rsidRDefault="00CD237D" w:rsidP="00B44838">
            <w:pPr>
              <w:pStyle w:val="TableContents"/>
              <w:rPr>
                <w:vertAlign w:val="superscript"/>
              </w:rPr>
            </w:pPr>
          </w:p>
        </w:tc>
      </w:tr>
      <w:tr w:rsidR="00CD237D" w14:paraId="574482B0" w14:textId="5830E59E" w:rsidTr="00CD237D">
        <w:tc>
          <w:tcPr>
            <w:tcW w:w="8928" w:type="dxa"/>
            <w:tcBorders>
              <w:top w:val="single" w:sz="4" w:space="0" w:color="000000"/>
              <w:left w:val="single" w:sz="4" w:space="0" w:color="000000"/>
              <w:right w:val="single" w:sz="4" w:space="0" w:color="000000"/>
            </w:tcBorders>
            <w:shd w:val="clear" w:color="auto" w:fill="auto"/>
          </w:tcPr>
          <w:p w14:paraId="6B3B2698" w14:textId="77777777" w:rsidR="00CD237D" w:rsidRDefault="00CD237D" w:rsidP="00B44838">
            <w:pPr>
              <w:pStyle w:val="TableContents"/>
            </w:pPr>
            <w:r>
              <w:rPr>
                <w:b/>
                <w:bCs/>
                <w:sz w:val="22"/>
              </w:rPr>
              <w:t>2.7 Conseil d’orientation stratégique et comité d’éthique et de déontologie</w:t>
            </w:r>
          </w:p>
        </w:tc>
        <w:tc>
          <w:tcPr>
            <w:tcW w:w="5814" w:type="dxa"/>
            <w:tcBorders>
              <w:top w:val="single" w:sz="4" w:space="0" w:color="000000"/>
              <w:left w:val="single" w:sz="4" w:space="0" w:color="000000"/>
              <w:right w:val="single" w:sz="4" w:space="0" w:color="000000"/>
            </w:tcBorders>
          </w:tcPr>
          <w:p w14:paraId="66E5D5FC" w14:textId="77777777" w:rsidR="00CD237D" w:rsidRDefault="00CD237D" w:rsidP="00B44838">
            <w:pPr>
              <w:pStyle w:val="TableContents"/>
              <w:rPr>
                <w:b/>
                <w:bCs/>
                <w:sz w:val="22"/>
              </w:rPr>
            </w:pPr>
          </w:p>
        </w:tc>
      </w:tr>
      <w:tr w:rsidR="00CD237D" w14:paraId="63D211E0" w14:textId="1A4F05F5" w:rsidTr="00CD237D">
        <w:trPr>
          <w:cantSplit/>
        </w:trPr>
        <w:tc>
          <w:tcPr>
            <w:tcW w:w="8928" w:type="dxa"/>
            <w:tcBorders>
              <w:top w:val="single" w:sz="4" w:space="0" w:color="000000"/>
              <w:left w:val="single" w:sz="4" w:space="0" w:color="000000"/>
              <w:right w:val="single" w:sz="4" w:space="0" w:color="000000"/>
            </w:tcBorders>
            <w:shd w:val="clear" w:color="auto" w:fill="auto"/>
          </w:tcPr>
          <w:p w14:paraId="7A56824F" w14:textId="77777777" w:rsidR="00CD237D" w:rsidRDefault="00CD237D" w:rsidP="00B44838">
            <w:pPr>
              <w:pStyle w:val="TableContents"/>
            </w:pPr>
            <w:r>
              <w:rPr>
                <w:b/>
                <w:bCs/>
              </w:rPr>
              <w:t>Art.  28</w:t>
            </w:r>
            <w:r>
              <w:br/>
            </w:r>
            <w:r>
              <w:rPr>
                <w:sz w:val="14"/>
              </w:rPr>
              <w:t>Conseil d’orientation stratégique</w:t>
            </w:r>
          </w:p>
        </w:tc>
        <w:tc>
          <w:tcPr>
            <w:tcW w:w="5814" w:type="dxa"/>
            <w:tcBorders>
              <w:top w:val="single" w:sz="4" w:space="0" w:color="000000"/>
              <w:left w:val="single" w:sz="4" w:space="0" w:color="000000"/>
              <w:right w:val="single" w:sz="4" w:space="0" w:color="000000"/>
            </w:tcBorders>
          </w:tcPr>
          <w:p w14:paraId="64A44093" w14:textId="77777777" w:rsidR="00CD237D" w:rsidRDefault="00CD237D" w:rsidP="00B44838">
            <w:pPr>
              <w:pStyle w:val="TableContents"/>
              <w:rPr>
                <w:b/>
                <w:bCs/>
              </w:rPr>
            </w:pPr>
          </w:p>
        </w:tc>
      </w:tr>
      <w:tr w:rsidR="00CD237D" w14:paraId="052ABDD4" w14:textId="0C4E2691" w:rsidTr="00CD237D">
        <w:trPr>
          <w:cantSplit/>
        </w:trPr>
        <w:tc>
          <w:tcPr>
            <w:tcW w:w="8928" w:type="dxa"/>
            <w:tcBorders>
              <w:left w:val="single" w:sz="4" w:space="0" w:color="000000"/>
              <w:right w:val="single" w:sz="4" w:space="0" w:color="000000"/>
            </w:tcBorders>
            <w:shd w:val="clear" w:color="auto" w:fill="auto"/>
          </w:tcPr>
          <w:p w14:paraId="0D049DE9" w14:textId="77777777" w:rsidR="00CD237D" w:rsidRDefault="00CD237D" w:rsidP="00B44838">
            <w:pPr>
              <w:pStyle w:val="TableContents"/>
            </w:pPr>
            <w:r>
              <w:rPr>
                <w:vertAlign w:val="superscript"/>
              </w:rPr>
              <w:t>1</w:t>
            </w:r>
            <w:r>
              <w:t> Le conseil d’orientation stratégique fait bénéficier le rectorat d’une expérience externe et d’une expertise indépendante.</w:t>
            </w:r>
          </w:p>
        </w:tc>
        <w:tc>
          <w:tcPr>
            <w:tcW w:w="5814" w:type="dxa"/>
            <w:tcBorders>
              <w:left w:val="single" w:sz="4" w:space="0" w:color="000000"/>
              <w:right w:val="single" w:sz="4" w:space="0" w:color="000000"/>
            </w:tcBorders>
          </w:tcPr>
          <w:p w14:paraId="2D2A3004" w14:textId="77777777" w:rsidR="00CD237D" w:rsidRDefault="00CD237D" w:rsidP="00B44838">
            <w:pPr>
              <w:pStyle w:val="TableContents"/>
              <w:rPr>
                <w:vertAlign w:val="superscript"/>
              </w:rPr>
            </w:pPr>
          </w:p>
        </w:tc>
      </w:tr>
      <w:tr w:rsidR="00CD237D" w14:paraId="322BFC16" w14:textId="4680CACA" w:rsidTr="00CD237D">
        <w:trPr>
          <w:cantSplit/>
        </w:trPr>
        <w:tc>
          <w:tcPr>
            <w:tcW w:w="8928" w:type="dxa"/>
            <w:tcBorders>
              <w:left w:val="single" w:sz="4" w:space="0" w:color="000000"/>
              <w:right w:val="single" w:sz="4" w:space="0" w:color="000000"/>
            </w:tcBorders>
            <w:shd w:val="clear" w:color="auto" w:fill="auto"/>
          </w:tcPr>
          <w:p w14:paraId="53C11ABF" w14:textId="77777777" w:rsidR="00CD237D" w:rsidRDefault="00CD237D" w:rsidP="00B44838">
            <w:pPr>
              <w:pStyle w:val="TableContents"/>
            </w:pPr>
            <w:r>
              <w:rPr>
                <w:vertAlign w:val="superscript"/>
              </w:rPr>
              <w:t>2</w:t>
            </w:r>
            <w:r>
              <w:t> Le conseil d’orientation stratégique est composé de 5 à 9 personnalités, suisses et étrangères indépendantes de l’Université et présentant des compétences particulières au regard des missions de celle-ci. Ses membres sont nommés par le Conseil d’Etat sur proposition du rectorat. Le Conseil d’Etat fixe leur rémunération. Cette dernière est payée par l’Université aux membres du conseil.</w:t>
            </w:r>
          </w:p>
        </w:tc>
        <w:tc>
          <w:tcPr>
            <w:tcW w:w="5814" w:type="dxa"/>
            <w:tcBorders>
              <w:left w:val="single" w:sz="4" w:space="0" w:color="000000"/>
              <w:right w:val="single" w:sz="4" w:space="0" w:color="000000"/>
            </w:tcBorders>
          </w:tcPr>
          <w:p w14:paraId="55F09035" w14:textId="77777777" w:rsidR="00CD237D" w:rsidRDefault="00CD237D" w:rsidP="00B44838">
            <w:pPr>
              <w:pStyle w:val="TableContents"/>
              <w:rPr>
                <w:vertAlign w:val="superscript"/>
              </w:rPr>
            </w:pPr>
          </w:p>
        </w:tc>
      </w:tr>
      <w:tr w:rsidR="00CD237D" w14:paraId="352320D0" w14:textId="08D91F84" w:rsidTr="00CD237D">
        <w:trPr>
          <w:cantSplit/>
        </w:trPr>
        <w:tc>
          <w:tcPr>
            <w:tcW w:w="8928" w:type="dxa"/>
            <w:tcBorders>
              <w:left w:val="single" w:sz="4" w:space="0" w:color="000000"/>
              <w:right w:val="single" w:sz="4" w:space="0" w:color="000000"/>
            </w:tcBorders>
            <w:shd w:val="clear" w:color="auto" w:fill="auto"/>
          </w:tcPr>
          <w:p w14:paraId="5C72A4A4" w14:textId="77777777" w:rsidR="00CD237D" w:rsidRDefault="00CD237D" w:rsidP="00B44838">
            <w:pPr>
              <w:pStyle w:val="TableContents"/>
            </w:pPr>
            <w:r>
              <w:rPr>
                <w:vertAlign w:val="superscript"/>
              </w:rPr>
              <w:t>3</w:t>
            </w:r>
            <w:r>
              <w:t xml:space="preserve"> Le rectorat sollicite pour préavis le conseil d’orientation stratégique en particulier </w:t>
            </w:r>
            <w:proofErr w:type="gramStart"/>
            <w:r>
              <w:t>sur:</w:t>
            </w:r>
            <w:proofErr w:type="gramEnd"/>
          </w:p>
        </w:tc>
        <w:tc>
          <w:tcPr>
            <w:tcW w:w="5814" w:type="dxa"/>
            <w:tcBorders>
              <w:left w:val="single" w:sz="4" w:space="0" w:color="000000"/>
              <w:right w:val="single" w:sz="4" w:space="0" w:color="000000"/>
            </w:tcBorders>
          </w:tcPr>
          <w:p w14:paraId="0C9AD1C4" w14:textId="77777777" w:rsidR="00CD237D" w:rsidRDefault="00CD237D" w:rsidP="00B44838">
            <w:pPr>
              <w:pStyle w:val="TableContents"/>
              <w:rPr>
                <w:vertAlign w:val="superscript"/>
              </w:rPr>
            </w:pPr>
          </w:p>
        </w:tc>
      </w:tr>
      <w:tr w:rsidR="00CD237D" w14:paraId="0970F914" w14:textId="2A6DF245" w:rsidTr="00CD237D">
        <w:trPr>
          <w:cantSplit/>
        </w:trPr>
        <w:tc>
          <w:tcPr>
            <w:tcW w:w="8928" w:type="dxa"/>
            <w:tcBorders>
              <w:left w:val="single" w:sz="4" w:space="0" w:color="000000"/>
              <w:right w:val="single" w:sz="4" w:space="0" w:color="000000"/>
            </w:tcBorders>
            <w:shd w:val="clear" w:color="auto" w:fill="auto"/>
          </w:tcPr>
          <w:p w14:paraId="1FAEA15C" w14:textId="77777777" w:rsidR="00CD237D" w:rsidRDefault="00CD237D" w:rsidP="00B44838">
            <w:pPr>
              <w:pStyle w:val="TableContents"/>
              <w:ind w:left="149" w:right="3" w:hanging="189"/>
            </w:pPr>
            <w:r>
              <w:t xml:space="preserve">a) le plan de développement stratégique </w:t>
            </w:r>
            <w:proofErr w:type="gramStart"/>
            <w:r>
              <w:t>pluriannuel;</w:t>
            </w:r>
            <w:proofErr w:type="gramEnd"/>
          </w:p>
        </w:tc>
        <w:tc>
          <w:tcPr>
            <w:tcW w:w="5814" w:type="dxa"/>
            <w:tcBorders>
              <w:left w:val="single" w:sz="4" w:space="0" w:color="000000"/>
              <w:right w:val="single" w:sz="4" w:space="0" w:color="000000"/>
            </w:tcBorders>
          </w:tcPr>
          <w:p w14:paraId="56F3FF08" w14:textId="77777777" w:rsidR="00CD237D" w:rsidRDefault="00CD237D" w:rsidP="00B44838">
            <w:pPr>
              <w:pStyle w:val="TableContents"/>
              <w:ind w:left="149" w:right="3" w:hanging="189"/>
            </w:pPr>
          </w:p>
        </w:tc>
      </w:tr>
      <w:tr w:rsidR="00CD237D" w14:paraId="5B9B03A9" w14:textId="698BB80F" w:rsidTr="00CD237D">
        <w:trPr>
          <w:cantSplit/>
        </w:trPr>
        <w:tc>
          <w:tcPr>
            <w:tcW w:w="8928" w:type="dxa"/>
            <w:tcBorders>
              <w:left w:val="single" w:sz="4" w:space="0" w:color="000000"/>
              <w:right w:val="single" w:sz="4" w:space="0" w:color="000000"/>
            </w:tcBorders>
            <w:shd w:val="clear" w:color="auto" w:fill="auto"/>
          </w:tcPr>
          <w:p w14:paraId="4E101FA6" w14:textId="77777777" w:rsidR="00CD237D" w:rsidRDefault="00CD237D" w:rsidP="00B44838">
            <w:pPr>
              <w:pStyle w:val="TableContents"/>
              <w:ind w:left="149" w:right="3" w:hanging="189"/>
            </w:pPr>
            <w:r>
              <w:t xml:space="preserve">b) la convention d’objectifs </w:t>
            </w:r>
            <w:proofErr w:type="gramStart"/>
            <w:r>
              <w:t>quadriennale;</w:t>
            </w:r>
            <w:proofErr w:type="gramEnd"/>
          </w:p>
        </w:tc>
        <w:tc>
          <w:tcPr>
            <w:tcW w:w="5814" w:type="dxa"/>
            <w:tcBorders>
              <w:left w:val="single" w:sz="4" w:space="0" w:color="000000"/>
              <w:right w:val="single" w:sz="4" w:space="0" w:color="000000"/>
            </w:tcBorders>
          </w:tcPr>
          <w:p w14:paraId="302115B4" w14:textId="77777777" w:rsidR="00CD237D" w:rsidRDefault="00CD237D" w:rsidP="00B44838">
            <w:pPr>
              <w:pStyle w:val="TableContents"/>
              <w:ind w:left="149" w:right="3" w:hanging="189"/>
            </w:pPr>
          </w:p>
        </w:tc>
      </w:tr>
      <w:tr w:rsidR="00CD237D" w14:paraId="40F29C6A" w14:textId="004A76B5" w:rsidTr="00CD237D">
        <w:trPr>
          <w:cantSplit/>
        </w:trPr>
        <w:tc>
          <w:tcPr>
            <w:tcW w:w="8928" w:type="dxa"/>
            <w:tcBorders>
              <w:left w:val="single" w:sz="4" w:space="0" w:color="000000"/>
              <w:right w:val="single" w:sz="4" w:space="0" w:color="000000"/>
            </w:tcBorders>
            <w:shd w:val="clear" w:color="auto" w:fill="auto"/>
          </w:tcPr>
          <w:p w14:paraId="64E85ADC" w14:textId="77777777" w:rsidR="00CD237D" w:rsidRDefault="00CD237D" w:rsidP="00B44838">
            <w:pPr>
              <w:pStyle w:val="TableContents"/>
              <w:ind w:left="149" w:right="3" w:hanging="189"/>
            </w:pPr>
            <w:r>
              <w:t xml:space="preserve">c) le rapport annuel du rectorat portant sur la mise en œuvre de la convention d’objectifs </w:t>
            </w:r>
            <w:proofErr w:type="gramStart"/>
            <w:r>
              <w:t>quadriennale;</w:t>
            </w:r>
            <w:proofErr w:type="gramEnd"/>
          </w:p>
        </w:tc>
        <w:tc>
          <w:tcPr>
            <w:tcW w:w="5814" w:type="dxa"/>
            <w:tcBorders>
              <w:left w:val="single" w:sz="4" w:space="0" w:color="000000"/>
              <w:right w:val="single" w:sz="4" w:space="0" w:color="000000"/>
            </w:tcBorders>
          </w:tcPr>
          <w:p w14:paraId="43B8A8D6" w14:textId="77777777" w:rsidR="00CD237D" w:rsidRDefault="00CD237D" w:rsidP="00B44838">
            <w:pPr>
              <w:pStyle w:val="TableContents"/>
              <w:ind w:left="149" w:right="3" w:hanging="189"/>
            </w:pPr>
          </w:p>
        </w:tc>
      </w:tr>
      <w:tr w:rsidR="00CD237D" w14:paraId="35800E02" w14:textId="1E320498" w:rsidTr="00CD237D">
        <w:trPr>
          <w:cantSplit/>
        </w:trPr>
        <w:tc>
          <w:tcPr>
            <w:tcW w:w="8928" w:type="dxa"/>
            <w:tcBorders>
              <w:left w:val="single" w:sz="4" w:space="0" w:color="000000"/>
              <w:right w:val="single" w:sz="4" w:space="0" w:color="000000"/>
            </w:tcBorders>
            <w:shd w:val="clear" w:color="auto" w:fill="auto"/>
          </w:tcPr>
          <w:p w14:paraId="366756F7" w14:textId="77777777" w:rsidR="00CD237D" w:rsidRDefault="00CD237D" w:rsidP="00B44838">
            <w:pPr>
              <w:pStyle w:val="TableContents"/>
              <w:ind w:left="149" w:right="3" w:hanging="189"/>
            </w:pPr>
            <w:r>
              <w:t xml:space="preserve">d) le budget et le plan financier </w:t>
            </w:r>
            <w:proofErr w:type="gramStart"/>
            <w:r>
              <w:t>quadriennal;</w:t>
            </w:r>
            <w:proofErr w:type="gramEnd"/>
          </w:p>
        </w:tc>
        <w:tc>
          <w:tcPr>
            <w:tcW w:w="5814" w:type="dxa"/>
            <w:tcBorders>
              <w:left w:val="single" w:sz="4" w:space="0" w:color="000000"/>
              <w:right w:val="single" w:sz="4" w:space="0" w:color="000000"/>
            </w:tcBorders>
          </w:tcPr>
          <w:p w14:paraId="7FE6FDD4" w14:textId="77777777" w:rsidR="00CD237D" w:rsidRDefault="00CD237D" w:rsidP="00B44838">
            <w:pPr>
              <w:pStyle w:val="TableContents"/>
              <w:ind w:left="149" w:right="3" w:hanging="189"/>
            </w:pPr>
          </w:p>
        </w:tc>
      </w:tr>
      <w:tr w:rsidR="00CD237D" w14:paraId="5FEA1E4C" w14:textId="5BA49A36" w:rsidTr="00CD237D">
        <w:trPr>
          <w:cantSplit/>
        </w:trPr>
        <w:tc>
          <w:tcPr>
            <w:tcW w:w="8928" w:type="dxa"/>
            <w:tcBorders>
              <w:left w:val="single" w:sz="4" w:space="0" w:color="000000"/>
              <w:right w:val="single" w:sz="4" w:space="0" w:color="000000"/>
            </w:tcBorders>
            <w:shd w:val="clear" w:color="auto" w:fill="auto"/>
          </w:tcPr>
          <w:p w14:paraId="0CA6391F" w14:textId="77777777" w:rsidR="00CD237D" w:rsidRDefault="00CD237D" w:rsidP="00B44838">
            <w:pPr>
              <w:pStyle w:val="TableContents"/>
              <w:ind w:left="149" w:right="3" w:hanging="189"/>
            </w:pPr>
            <w:r>
              <w:lastRenderedPageBreak/>
              <w:t xml:space="preserve">e) la création et la suppression des </w:t>
            </w:r>
            <w:proofErr w:type="gramStart"/>
            <w:r>
              <w:t>UER;</w:t>
            </w:r>
            <w:proofErr w:type="gramEnd"/>
          </w:p>
        </w:tc>
        <w:tc>
          <w:tcPr>
            <w:tcW w:w="5814" w:type="dxa"/>
            <w:tcBorders>
              <w:left w:val="single" w:sz="4" w:space="0" w:color="000000"/>
              <w:right w:val="single" w:sz="4" w:space="0" w:color="000000"/>
            </w:tcBorders>
          </w:tcPr>
          <w:p w14:paraId="54BCEE8B" w14:textId="77777777" w:rsidR="00CD237D" w:rsidRDefault="00CD237D" w:rsidP="00B44838">
            <w:pPr>
              <w:pStyle w:val="TableContents"/>
              <w:ind w:left="149" w:right="3" w:hanging="189"/>
            </w:pPr>
          </w:p>
        </w:tc>
      </w:tr>
      <w:tr w:rsidR="00CD237D" w14:paraId="148A491C" w14:textId="6F183E08" w:rsidTr="00CD237D">
        <w:trPr>
          <w:cantSplit/>
        </w:trPr>
        <w:tc>
          <w:tcPr>
            <w:tcW w:w="8928" w:type="dxa"/>
            <w:tcBorders>
              <w:left w:val="single" w:sz="4" w:space="0" w:color="000000"/>
              <w:right w:val="single" w:sz="4" w:space="0" w:color="000000"/>
            </w:tcBorders>
            <w:shd w:val="clear" w:color="auto" w:fill="auto"/>
          </w:tcPr>
          <w:p w14:paraId="339920C1" w14:textId="77777777" w:rsidR="00CD237D" w:rsidRDefault="00CD237D" w:rsidP="00B44838">
            <w:pPr>
              <w:pStyle w:val="TableContents"/>
              <w:ind w:left="149" w:right="3" w:hanging="189"/>
            </w:pPr>
            <w:r>
              <w:t>f) les collaborations institutionnelles.</w:t>
            </w:r>
          </w:p>
        </w:tc>
        <w:tc>
          <w:tcPr>
            <w:tcW w:w="5814" w:type="dxa"/>
            <w:tcBorders>
              <w:left w:val="single" w:sz="4" w:space="0" w:color="000000"/>
              <w:right w:val="single" w:sz="4" w:space="0" w:color="000000"/>
            </w:tcBorders>
          </w:tcPr>
          <w:p w14:paraId="1010BC8F" w14:textId="77777777" w:rsidR="00CD237D" w:rsidRDefault="00CD237D" w:rsidP="00B44838">
            <w:pPr>
              <w:pStyle w:val="TableContents"/>
              <w:ind w:left="149" w:right="3" w:hanging="189"/>
            </w:pPr>
          </w:p>
        </w:tc>
      </w:tr>
      <w:tr w:rsidR="00CD237D" w14:paraId="20EA7D8D" w14:textId="6D1E72F8" w:rsidTr="00CD237D">
        <w:trPr>
          <w:cantSplit/>
        </w:trPr>
        <w:tc>
          <w:tcPr>
            <w:tcW w:w="8928" w:type="dxa"/>
            <w:tcBorders>
              <w:left w:val="single" w:sz="4" w:space="0" w:color="000000"/>
              <w:right w:val="single" w:sz="4" w:space="0" w:color="000000"/>
            </w:tcBorders>
            <w:shd w:val="clear" w:color="auto" w:fill="auto"/>
          </w:tcPr>
          <w:p w14:paraId="1823651B" w14:textId="77777777" w:rsidR="00CD237D" w:rsidRDefault="00CD237D" w:rsidP="00B44838">
            <w:pPr>
              <w:pStyle w:val="TableContents"/>
            </w:pPr>
            <w:r>
              <w:rPr>
                <w:vertAlign w:val="superscript"/>
              </w:rPr>
              <w:t>4</w:t>
            </w:r>
            <w:r>
              <w:t> Lors de la procédure ordinaire de nomination d’un nouveau recteur, le conseil d’orientation stratégique peut proposer un ou plusieurs candidats au conseil de l’Université.</w:t>
            </w:r>
          </w:p>
        </w:tc>
        <w:tc>
          <w:tcPr>
            <w:tcW w:w="5814" w:type="dxa"/>
            <w:tcBorders>
              <w:left w:val="single" w:sz="4" w:space="0" w:color="000000"/>
              <w:right w:val="single" w:sz="4" w:space="0" w:color="000000"/>
            </w:tcBorders>
          </w:tcPr>
          <w:p w14:paraId="442D76B3" w14:textId="77777777" w:rsidR="00CD237D" w:rsidRDefault="00CD237D" w:rsidP="00B44838">
            <w:pPr>
              <w:pStyle w:val="TableContents"/>
              <w:rPr>
                <w:vertAlign w:val="superscript"/>
              </w:rPr>
            </w:pPr>
          </w:p>
        </w:tc>
      </w:tr>
      <w:tr w:rsidR="00CD237D" w14:paraId="34F2D1D7" w14:textId="1F2F8C5E" w:rsidTr="00CD237D">
        <w:trPr>
          <w:cantSplit/>
        </w:trPr>
        <w:tc>
          <w:tcPr>
            <w:tcW w:w="8928" w:type="dxa"/>
            <w:tcBorders>
              <w:left w:val="single" w:sz="4" w:space="0" w:color="000000"/>
              <w:right w:val="single" w:sz="4" w:space="0" w:color="000000"/>
            </w:tcBorders>
            <w:shd w:val="clear" w:color="auto" w:fill="auto"/>
          </w:tcPr>
          <w:p w14:paraId="5EDF3B4D" w14:textId="77777777" w:rsidR="00CD237D" w:rsidRDefault="00CD237D" w:rsidP="00B44838">
            <w:pPr>
              <w:pStyle w:val="TableContents"/>
            </w:pPr>
            <w:r>
              <w:rPr>
                <w:vertAlign w:val="superscript"/>
              </w:rPr>
              <w:t>5</w:t>
            </w:r>
            <w:r>
              <w:t> Le conseil d’orientation stratégique peut également de sa propre initiative saisir le rectorat ou le conseil de l’Université d’une proposition ou d’un rapport.</w:t>
            </w:r>
          </w:p>
        </w:tc>
        <w:tc>
          <w:tcPr>
            <w:tcW w:w="5814" w:type="dxa"/>
            <w:tcBorders>
              <w:left w:val="single" w:sz="4" w:space="0" w:color="000000"/>
              <w:right w:val="single" w:sz="4" w:space="0" w:color="000000"/>
            </w:tcBorders>
          </w:tcPr>
          <w:p w14:paraId="7E28B5BB" w14:textId="77777777" w:rsidR="00CD237D" w:rsidRDefault="00CD237D" w:rsidP="00B44838">
            <w:pPr>
              <w:pStyle w:val="TableContents"/>
              <w:rPr>
                <w:vertAlign w:val="superscript"/>
              </w:rPr>
            </w:pPr>
          </w:p>
        </w:tc>
      </w:tr>
      <w:tr w:rsidR="00CD237D" w14:paraId="6DBC419B" w14:textId="7AD0C0FD" w:rsidTr="00CD237D">
        <w:trPr>
          <w:cantSplit/>
        </w:trPr>
        <w:tc>
          <w:tcPr>
            <w:tcW w:w="8928" w:type="dxa"/>
            <w:tcBorders>
              <w:left w:val="single" w:sz="4" w:space="0" w:color="000000"/>
              <w:right w:val="single" w:sz="4" w:space="0" w:color="000000"/>
            </w:tcBorders>
            <w:shd w:val="clear" w:color="auto" w:fill="auto"/>
          </w:tcPr>
          <w:p w14:paraId="6268E8EA" w14:textId="77777777" w:rsidR="00CD237D" w:rsidRDefault="00CD237D" w:rsidP="00B44838">
            <w:pPr>
              <w:pStyle w:val="TableContents"/>
            </w:pPr>
            <w:r>
              <w:rPr>
                <w:vertAlign w:val="superscript"/>
              </w:rPr>
              <w:t>6</w:t>
            </w:r>
            <w:r>
              <w:t> Le conseil d’orientation stratégique peut être saisi par le département de questions relevant de l’orientation de la politique universitaire.</w:t>
            </w:r>
          </w:p>
        </w:tc>
        <w:tc>
          <w:tcPr>
            <w:tcW w:w="5814" w:type="dxa"/>
            <w:tcBorders>
              <w:left w:val="single" w:sz="4" w:space="0" w:color="000000"/>
              <w:right w:val="single" w:sz="4" w:space="0" w:color="000000"/>
            </w:tcBorders>
          </w:tcPr>
          <w:p w14:paraId="3588A611" w14:textId="77777777" w:rsidR="00CD237D" w:rsidRDefault="00CD237D" w:rsidP="00B44838">
            <w:pPr>
              <w:pStyle w:val="TableContents"/>
              <w:rPr>
                <w:vertAlign w:val="superscript"/>
              </w:rPr>
            </w:pPr>
          </w:p>
        </w:tc>
      </w:tr>
      <w:tr w:rsidR="00CD237D" w14:paraId="79392AC9" w14:textId="5657B344" w:rsidTr="00CD237D">
        <w:trPr>
          <w:cantSplit/>
        </w:trPr>
        <w:tc>
          <w:tcPr>
            <w:tcW w:w="8928" w:type="dxa"/>
            <w:tcBorders>
              <w:left w:val="single" w:sz="4" w:space="0" w:color="000000"/>
              <w:right w:val="single" w:sz="4" w:space="0" w:color="000000"/>
            </w:tcBorders>
            <w:shd w:val="clear" w:color="auto" w:fill="auto"/>
          </w:tcPr>
          <w:p w14:paraId="6A2DC706" w14:textId="77777777" w:rsidR="00CD237D" w:rsidRDefault="00CD237D" w:rsidP="00B44838">
            <w:pPr>
              <w:pStyle w:val="TableContents"/>
            </w:pPr>
            <w:r>
              <w:rPr>
                <w:vertAlign w:val="superscript"/>
              </w:rPr>
              <w:t>7</w:t>
            </w:r>
            <w:r>
              <w:t> Le conseil d’orientation stratégique remet un rapport annuel d’activités au rectorat et au département pour prise de connaissance.</w:t>
            </w:r>
          </w:p>
        </w:tc>
        <w:tc>
          <w:tcPr>
            <w:tcW w:w="5814" w:type="dxa"/>
            <w:tcBorders>
              <w:left w:val="single" w:sz="4" w:space="0" w:color="000000"/>
              <w:right w:val="single" w:sz="4" w:space="0" w:color="000000"/>
            </w:tcBorders>
          </w:tcPr>
          <w:p w14:paraId="7D85106A" w14:textId="77777777" w:rsidR="00CD237D" w:rsidRDefault="00CD237D" w:rsidP="00B44838">
            <w:pPr>
              <w:pStyle w:val="TableContents"/>
              <w:rPr>
                <w:vertAlign w:val="superscript"/>
              </w:rPr>
            </w:pPr>
          </w:p>
        </w:tc>
      </w:tr>
      <w:tr w:rsidR="00CD237D" w14:paraId="171B4698" w14:textId="74D3B51B" w:rsidTr="00CD237D">
        <w:trPr>
          <w:cantSplit/>
        </w:trPr>
        <w:tc>
          <w:tcPr>
            <w:tcW w:w="8928" w:type="dxa"/>
            <w:tcBorders>
              <w:top w:val="single" w:sz="4" w:space="0" w:color="000000"/>
              <w:left w:val="single" w:sz="4" w:space="0" w:color="000000"/>
              <w:right w:val="single" w:sz="4" w:space="0" w:color="000000"/>
            </w:tcBorders>
            <w:shd w:val="clear" w:color="auto" w:fill="auto"/>
          </w:tcPr>
          <w:p w14:paraId="212B59A8" w14:textId="77777777" w:rsidR="00CD237D" w:rsidRDefault="00CD237D" w:rsidP="00B44838">
            <w:pPr>
              <w:pStyle w:val="TableContents"/>
            </w:pPr>
            <w:r>
              <w:rPr>
                <w:b/>
                <w:bCs/>
              </w:rPr>
              <w:t>Art.  29</w:t>
            </w:r>
            <w:r>
              <w:br/>
            </w:r>
            <w:r>
              <w:rPr>
                <w:sz w:val="14"/>
              </w:rPr>
              <w:t>Comité d’éthique et de déontologie</w:t>
            </w:r>
          </w:p>
        </w:tc>
        <w:tc>
          <w:tcPr>
            <w:tcW w:w="5814" w:type="dxa"/>
            <w:tcBorders>
              <w:top w:val="single" w:sz="4" w:space="0" w:color="000000"/>
              <w:left w:val="single" w:sz="4" w:space="0" w:color="000000"/>
              <w:right w:val="single" w:sz="4" w:space="0" w:color="000000"/>
            </w:tcBorders>
          </w:tcPr>
          <w:p w14:paraId="78D7BDB9" w14:textId="77777777" w:rsidR="00CD237D" w:rsidRDefault="00CD237D" w:rsidP="00B44838">
            <w:pPr>
              <w:pStyle w:val="TableContents"/>
              <w:rPr>
                <w:b/>
                <w:bCs/>
              </w:rPr>
            </w:pPr>
          </w:p>
        </w:tc>
      </w:tr>
      <w:tr w:rsidR="00CD237D" w14:paraId="3D66D904" w14:textId="07965839" w:rsidTr="00CD237D">
        <w:trPr>
          <w:cantSplit/>
        </w:trPr>
        <w:tc>
          <w:tcPr>
            <w:tcW w:w="8928" w:type="dxa"/>
            <w:tcBorders>
              <w:left w:val="single" w:sz="4" w:space="0" w:color="000000"/>
              <w:right w:val="single" w:sz="4" w:space="0" w:color="000000"/>
            </w:tcBorders>
            <w:shd w:val="clear" w:color="auto" w:fill="auto"/>
          </w:tcPr>
          <w:p w14:paraId="0C6FF06A" w14:textId="77777777" w:rsidR="00CD237D" w:rsidRDefault="00CD237D" w:rsidP="00B44838">
            <w:pPr>
              <w:pStyle w:val="TableContents"/>
            </w:pPr>
            <w:r>
              <w:rPr>
                <w:vertAlign w:val="superscript"/>
              </w:rPr>
              <w:t>1</w:t>
            </w:r>
            <w:r>
              <w:t> Le comité d’éthique et de déontologie fait bénéficier le rectorat d’une expérience externe et d’une expertise indépendante.</w:t>
            </w:r>
          </w:p>
        </w:tc>
        <w:tc>
          <w:tcPr>
            <w:tcW w:w="5814" w:type="dxa"/>
            <w:tcBorders>
              <w:left w:val="single" w:sz="4" w:space="0" w:color="000000"/>
              <w:right w:val="single" w:sz="4" w:space="0" w:color="000000"/>
            </w:tcBorders>
          </w:tcPr>
          <w:p w14:paraId="2DC3397B" w14:textId="77777777" w:rsidR="00CD237D" w:rsidRDefault="00CD237D" w:rsidP="00B44838">
            <w:pPr>
              <w:pStyle w:val="TableContents"/>
              <w:rPr>
                <w:vertAlign w:val="superscript"/>
              </w:rPr>
            </w:pPr>
          </w:p>
        </w:tc>
      </w:tr>
      <w:tr w:rsidR="00CD237D" w14:paraId="78921BF5" w14:textId="3580F50F" w:rsidTr="00CD237D">
        <w:trPr>
          <w:cantSplit/>
        </w:trPr>
        <w:tc>
          <w:tcPr>
            <w:tcW w:w="8928" w:type="dxa"/>
            <w:tcBorders>
              <w:left w:val="single" w:sz="4" w:space="0" w:color="000000"/>
              <w:right w:val="single" w:sz="4" w:space="0" w:color="000000"/>
            </w:tcBorders>
            <w:shd w:val="clear" w:color="auto" w:fill="auto"/>
          </w:tcPr>
          <w:p w14:paraId="2DA0455F" w14:textId="77777777" w:rsidR="00CD237D" w:rsidRDefault="00CD237D" w:rsidP="00B44838">
            <w:pPr>
              <w:pStyle w:val="TableContents"/>
            </w:pPr>
            <w:r>
              <w:rPr>
                <w:vertAlign w:val="superscript"/>
              </w:rPr>
              <w:t>2</w:t>
            </w:r>
            <w:r>
              <w:t> Le comité d’éthique et de déontologie est composé de cinq à neuf personnalités, suisses et étrangères, indépendantes de l’Université et présentant des compétences particulières au regard de la mission de celle-ci. Ses membres sont nommés par le Conseil d’Etat sur proposition du rectorat. Le Conseil d’Etat fixe leur rémunération. Cette dernière est payée par l’Université aux membres du conseil.</w:t>
            </w:r>
          </w:p>
        </w:tc>
        <w:tc>
          <w:tcPr>
            <w:tcW w:w="5814" w:type="dxa"/>
            <w:tcBorders>
              <w:left w:val="single" w:sz="4" w:space="0" w:color="000000"/>
              <w:right w:val="single" w:sz="4" w:space="0" w:color="000000"/>
            </w:tcBorders>
          </w:tcPr>
          <w:p w14:paraId="2F45FDF7" w14:textId="77777777" w:rsidR="00CD237D" w:rsidRDefault="00CD237D" w:rsidP="00B44838">
            <w:pPr>
              <w:pStyle w:val="TableContents"/>
              <w:rPr>
                <w:vertAlign w:val="superscript"/>
              </w:rPr>
            </w:pPr>
          </w:p>
        </w:tc>
      </w:tr>
      <w:tr w:rsidR="00CD237D" w14:paraId="0BFA054F" w14:textId="2B2CCB71" w:rsidTr="00CD237D">
        <w:trPr>
          <w:cantSplit/>
        </w:trPr>
        <w:tc>
          <w:tcPr>
            <w:tcW w:w="8928" w:type="dxa"/>
            <w:tcBorders>
              <w:left w:val="single" w:sz="4" w:space="0" w:color="000000"/>
              <w:right w:val="single" w:sz="4" w:space="0" w:color="000000"/>
            </w:tcBorders>
            <w:shd w:val="clear" w:color="auto" w:fill="auto"/>
          </w:tcPr>
          <w:p w14:paraId="18478D07" w14:textId="77777777" w:rsidR="00CD237D" w:rsidRDefault="00CD237D" w:rsidP="00B44838">
            <w:pPr>
              <w:pStyle w:val="TableContents"/>
            </w:pPr>
            <w:r>
              <w:rPr>
                <w:vertAlign w:val="superscript"/>
              </w:rPr>
              <w:t>3</w:t>
            </w:r>
            <w:r>
              <w:t xml:space="preserve"> Le comité d’éthique et de </w:t>
            </w:r>
            <w:proofErr w:type="gramStart"/>
            <w:r>
              <w:t>déontologie:</w:t>
            </w:r>
            <w:proofErr w:type="gramEnd"/>
          </w:p>
        </w:tc>
        <w:tc>
          <w:tcPr>
            <w:tcW w:w="5814" w:type="dxa"/>
            <w:tcBorders>
              <w:left w:val="single" w:sz="4" w:space="0" w:color="000000"/>
              <w:right w:val="single" w:sz="4" w:space="0" w:color="000000"/>
            </w:tcBorders>
          </w:tcPr>
          <w:p w14:paraId="7085784D" w14:textId="77777777" w:rsidR="00CD237D" w:rsidRDefault="00CD237D" w:rsidP="00B44838">
            <w:pPr>
              <w:pStyle w:val="TableContents"/>
              <w:rPr>
                <w:vertAlign w:val="superscript"/>
              </w:rPr>
            </w:pPr>
          </w:p>
        </w:tc>
      </w:tr>
      <w:tr w:rsidR="00CD237D" w14:paraId="52C898DE" w14:textId="4B652266" w:rsidTr="00CD237D">
        <w:trPr>
          <w:cantSplit/>
        </w:trPr>
        <w:tc>
          <w:tcPr>
            <w:tcW w:w="8928" w:type="dxa"/>
            <w:tcBorders>
              <w:left w:val="single" w:sz="4" w:space="0" w:color="000000"/>
              <w:right w:val="single" w:sz="4" w:space="0" w:color="000000"/>
            </w:tcBorders>
            <w:shd w:val="clear" w:color="auto" w:fill="auto"/>
          </w:tcPr>
          <w:p w14:paraId="11AA7148" w14:textId="77777777" w:rsidR="00CD237D" w:rsidRDefault="00CD237D" w:rsidP="00B44838">
            <w:pPr>
              <w:pStyle w:val="TableContents"/>
              <w:ind w:left="149" w:right="3" w:hanging="189"/>
            </w:pPr>
            <w:r>
              <w:t xml:space="preserve">a) propose la charte d’éthique et de déontologie de l’Université, touchant notamment aux contenus et méthodes de recherche scientifique, au financement externe et au respect de la personne, en vue de son adoption par le </w:t>
            </w:r>
            <w:proofErr w:type="gramStart"/>
            <w:r>
              <w:t>rectorat;</w:t>
            </w:r>
            <w:proofErr w:type="gramEnd"/>
          </w:p>
        </w:tc>
        <w:tc>
          <w:tcPr>
            <w:tcW w:w="5814" w:type="dxa"/>
            <w:tcBorders>
              <w:left w:val="single" w:sz="4" w:space="0" w:color="000000"/>
              <w:right w:val="single" w:sz="4" w:space="0" w:color="000000"/>
            </w:tcBorders>
          </w:tcPr>
          <w:p w14:paraId="01E589C9" w14:textId="77777777" w:rsidR="00CD237D" w:rsidRDefault="00CD237D" w:rsidP="00B44838">
            <w:pPr>
              <w:pStyle w:val="TableContents"/>
              <w:ind w:left="149" w:right="3" w:hanging="189"/>
            </w:pPr>
          </w:p>
        </w:tc>
      </w:tr>
      <w:tr w:rsidR="00CD237D" w14:paraId="54C3974B" w14:textId="5DE3989E" w:rsidTr="00CD237D">
        <w:trPr>
          <w:cantSplit/>
        </w:trPr>
        <w:tc>
          <w:tcPr>
            <w:tcW w:w="8928" w:type="dxa"/>
            <w:tcBorders>
              <w:left w:val="single" w:sz="4" w:space="0" w:color="000000"/>
              <w:right w:val="single" w:sz="4" w:space="0" w:color="000000"/>
            </w:tcBorders>
            <w:shd w:val="clear" w:color="auto" w:fill="auto"/>
          </w:tcPr>
          <w:p w14:paraId="749D61F3" w14:textId="77777777" w:rsidR="00CD237D" w:rsidRDefault="00CD237D" w:rsidP="00B44838">
            <w:pPr>
              <w:pStyle w:val="TableContents"/>
              <w:ind w:left="149" w:right="3" w:hanging="189"/>
            </w:pPr>
            <w:r>
              <w:t xml:space="preserve">b) donne son préavis sur les règlements éthiques de l’Université et de ses </w:t>
            </w:r>
            <w:proofErr w:type="gramStart"/>
            <w:r>
              <w:t>UER;</w:t>
            </w:r>
            <w:proofErr w:type="gramEnd"/>
          </w:p>
        </w:tc>
        <w:tc>
          <w:tcPr>
            <w:tcW w:w="5814" w:type="dxa"/>
            <w:tcBorders>
              <w:left w:val="single" w:sz="4" w:space="0" w:color="000000"/>
              <w:right w:val="single" w:sz="4" w:space="0" w:color="000000"/>
            </w:tcBorders>
          </w:tcPr>
          <w:p w14:paraId="7F62D2DE" w14:textId="77777777" w:rsidR="00CD237D" w:rsidRDefault="00CD237D" w:rsidP="00B44838">
            <w:pPr>
              <w:pStyle w:val="TableContents"/>
              <w:ind w:left="149" w:right="3" w:hanging="189"/>
            </w:pPr>
          </w:p>
        </w:tc>
      </w:tr>
      <w:tr w:rsidR="00CD237D" w14:paraId="267762F0" w14:textId="0D408DF4" w:rsidTr="00CD237D">
        <w:trPr>
          <w:cantSplit/>
        </w:trPr>
        <w:tc>
          <w:tcPr>
            <w:tcW w:w="8928" w:type="dxa"/>
            <w:tcBorders>
              <w:left w:val="single" w:sz="4" w:space="0" w:color="000000"/>
              <w:right w:val="single" w:sz="4" w:space="0" w:color="000000"/>
            </w:tcBorders>
            <w:shd w:val="clear" w:color="auto" w:fill="auto"/>
          </w:tcPr>
          <w:p w14:paraId="6E90075D" w14:textId="77777777" w:rsidR="00CD237D" w:rsidRDefault="00CD237D" w:rsidP="00B44838">
            <w:pPr>
              <w:pStyle w:val="TableContents"/>
              <w:ind w:left="149" w:right="3" w:hanging="189"/>
            </w:pPr>
            <w:r>
              <w:t>c) donne son avis sur les mesures prises en vue du respect de la charte d’éthique et de déontologie et favorise la prise de conscience des principes éthiques et déontologiques par la communauté universitaire.</w:t>
            </w:r>
          </w:p>
        </w:tc>
        <w:tc>
          <w:tcPr>
            <w:tcW w:w="5814" w:type="dxa"/>
            <w:tcBorders>
              <w:left w:val="single" w:sz="4" w:space="0" w:color="000000"/>
              <w:right w:val="single" w:sz="4" w:space="0" w:color="000000"/>
            </w:tcBorders>
          </w:tcPr>
          <w:p w14:paraId="00929480" w14:textId="77777777" w:rsidR="00CD237D" w:rsidRDefault="00CD237D" w:rsidP="00B44838">
            <w:pPr>
              <w:pStyle w:val="TableContents"/>
              <w:ind w:left="149" w:right="3" w:hanging="189"/>
            </w:pPr>
          </w:p>
        </w:tc>
      </w:tr>
      <w:tr w:rsidR="00CD237D" w14:paraId="2CEEDF5C" w14:textId="12579139" w:rsidTr="00CD237D">
        <w:trPr>
          <w:cantSplit/>
        </w:trPr>
        <w:tc>
          <w:tcPr>
            <w:tcW w:w="8928" w:type="dxa"/>
            <w:tcBorders>
              <w:left w:val="single" w:sz="4" w:space="0" w:color="000000"/>
              <w:right w:val="single" w:sz="4" w:space="0" w:color="000000"/>
            </w:tcBorders>
            <w:shd w:val="clear" w:color="auto" w:fill="auto"/>
          </w:tcPr>
          <w:p w14:paraId="4D1B573F" w14:textId="77777777" w:rsidR="00CD237D" w:rsidRDefault="00CD237D" w:rsidP="00B44838">
            <w:pPr>
              <w:pStyle w:val="TableContents"/>
            </w:pPr>
            <w:r>
              <w:rPr>
                <w:vertAlign w:val="superscript"/>
              </w:rPr>
              <w:t>4</w:t>
            </w:r>
            <w:r>
              <w:t> Le comité d’éthique et de déontologie peut également de sa propre initiative saisir le rectorat ou le conseil de l’Université d’une proposition ou d’un rapport.</w:t>
            </w:r>
          </w:p>
        </w:tc>
        <w:tc>
          <w:tcPr>
            <w:tcW w:w="5814" w:type="dxa"/>
            <w:tcBorders>
              <w:left w:val="single" w:sz="4" w:space="0" w:color="000000"/>
              <w:right w:val="single" w:sz="4" w:space="0" w:color="000000"/>
            </w:tcBorders>
          </w:tcPr>
          <w:p w14:paraId="446AFD51" w14:textId="77777777" w:rsidR="00CD237D" w:rsidRDefault="00CD237D" w:rsidP="00B44838">
            <w:pPr>
              <w:pStyle w:val="TableContents"/>
              <w:rPr>
                <w:vertAlign w:val="superscript"/>
              </w:rPr>
            </w:pPr>
          </w:p>
        </w:tc>
      </w:tr>
      <w:tr w:rsidR="00CD237D" w14:paraId="67661534" w14:textId="5784E7F3" w:rsidTr="00CD237D">
        <w:trPr>
          <w:cantSplit/>
        </w:trPr>
        <w:tc>
          <w:tcPr>
            <w:tcW w:w="8928" w:type="dxa"/>
            <w:tcBorders>
              <w:left w:val="single" w:sz="4" w:space="0" w:color="000000"/>
              <w:right w:val="single" w:sz="4" w:space="0" w:color="000000"/>
            </w:tcBorders>
            <w:shd w:val="clear" w:color="auto" w:fill="auto"/>
          </w:tcPr>
          <w:p w14:paraId="62FB8D3C" w14:textId="77777777" w:rsidR="00CD237D" w:rsidRDefault="00CD237D" w:rsidP="00B44838">
            <w:pPr>
              <w:pStyle w:val="TableContents"/>
            </w:pPr>
            <w:r>
              <w:rPr>
                <w:vertAlign w:val="superscript"/>
              </w:rPr>
              <w:t>5</w:t>
            </w:r>
            <w:r>
              <w:t> Le comité d’éthique et de déontologie peut être saisi par le département de questions relevant de l’orientation de la politique universitaire.</w:t>
            </w:r>
          </w:p>
        </w:tc>
        <w:tc>
          <w:tcPr>
            <w:tcW w:w="5814" w:type="dxa"/>
            <w:tcBorders>
              <w:left w:val="single" w:sz="4" w:space="0" w:color="000000"/>
              <w:right w:val="single" w:sz="4" w:space="0" w:color="000000"/>
            </w:tcBorders>
          </w:tcPr>
          <w:p w14:paraId="20C33D6E" w14:textId="77777777" w:rsidR="00CD237D" w:rsidRDefault="00CD237D" w:rsidP="00B44838">
            <w:pPr>
              <w:pStyle w:val="TableContents"/>
              <w:rPr>
                <w:vertAlign w:val="superscript"/>
              </w:rPr>
            </w:pPr>
          </w:p>
        </w:tc>
      </w:tr>
      <w:tr w:rsidR="00CD237D" w14:paraId="3EA42F2F" w14:textId="7D186ADE" w:rsidTr="00CD237D">
        <w:trPr>
          <w:cantSplit/>
        </w:trPr>
        <w:tc>
          <w:tcPr>
            <w:tcW w:w="8928" w:type="dxa"/>
            <w:tcBorders>
              <w:left w:val="single" w:sz="4" w:space="0" w:color="000000"/>
              <w:right w:val="single" w:sz="4" w:space="0" w:color="000000"/>
            </w:tcBorders>
            <w:shd w:val="clear" w:color="auto" w:fill="auto"/>
          </w:tcPr>
          <w:p w14:paraId="524866FF" w14:textId="77777777" w:rsidR="00CD237D" w:rsidRDefault="00CD237D" w:rsidP="00B44838">
            <w:pPr>
              <w:pStyle w:val="TableContents"/>
            </w:pPr>
            <w:r>
              <w:rPr>
                <w:vertAlign w:val="superscript"/>
              </w:rPr>
              <w:lastRenderedPageBreak/>
              <w:t>6</w:t>
            </w:r>
            <w:r>
              <w:t> Le comité d’éthique et de déontologie remet un rapport annuel d’activités au département et au rectorat pour prise de connaissance.</w:t>
            </w:r>
          </w:p>
        </w:tc>
        <w:tc>
          <w:tcPr>
            <w:tcW w:w="5814" w:type="dxa"/>
            <w:tcBorders>
              <w:left w:val="single" w:sz="4" w:space="0" w:color="000000"/>
              <w:right w:val="single" w:sz="4" w:space="0" w:color="000000"/>
            </w:tcBorders>
          </w:tcPr>
          <w:p w14:paraId="2CC8B28C" w14:textId="77777777" w:rsidR="00CD237D" w:rsidRDefault="00CD237D" w:rsidP="00B44838">
            <w:pPr>
              <w:pStyle w:val="TableContents"/>
              <w:rPr>
                <w:vertAlign w:val="superscript"/>
              </w:rPr>
            </w:pPr>
          </w:p>
        </w:tc>
      </w:tr>
      <w:tr w:rsidR="00CD237D" w14:paraId="5D8CCA47" w14:textId="2A766DEB" w:rsidTr="00CD237D">
        <w:tc>
          <w:tcPr>
            <w:tcW w:w="8928" w:type="dxa"/>
            <w:tcBorders>
              <w:top w:val="single" w:sz="4" w:space="0" w:color="000000"/>
              <w:left w:val="single" w:sz="4" w:space="0" w:color="000000"/>
              <w:right w:val="single" w:sz="4" w:space="0" w:color="000000"/>
            </w:tcBorders>
            <w:shd w:val="clear" w:color="auto" w:fill="auto"/>
          </w:tcPr>
          <w:p w14:paraId="3BB30327" w14:textId="77777777" w:rsidR="00CD237D" w:rsidRDefault="00CD237D" w:rsidP="00B44838">
            <w:pPr>
              <w:pStyle w:val="TableContents"/>
            </w:pPr>
            <w:r>
              <w:rPr>
                <w:b/>
                <w:bCs/>
                <w:sz w:val="22"/>
              </w:rPr>
              <w:t>3 Compétences cantonales</w:t>
            </w:r>
          </w:p>
        </w:tc>
        <w:tc>
          <w:tcPr>
            <w:tcW w:w="5814" w:type="dxa"/>
            <w:tcBorders>
              <w:top w:val="single" w:sz="4" w:space="0" w:color="000000"/>
              <w:left w:val="single" w:sz="4" w:space="0" w:color="000000"/>
              <w:right w:val="single" w:sz="4" w:space="0" w:color="000000"/>
            </w:tcBorders>
          </w:tcPr>
          <w:p w14:paraId="1C6387AC" w14:textId="77777777" w:rsidR="00CD237D" w:rsidRDefault="00CD237D" w:rsidP="00B44838">
            <w:pPr>
              <w:pStyle w:val="TableContents"/>
              <w:rPr>
                <w:b/>
                <w:bCs/>
                <w:sz w:val="22"/>
              </w:rPr>
            </w:pPr>
          </w:p>
        </w:tc>
      </w:tr>
      <w:tr w:rsidR="00CD237D" w14:paraId="0EEFE197" w14:textId="315886E9" w:rsidTr="00CD237D">
        <w:trPr>
          <w:cantSplit/>
        </w:trPr>
        <w:tc>
          <w:tcPr>
            <w:tcW w:w="8928" w:type="dxa"/>
            <w:tcBorders>
              <w:top w:val="single" w:sz="4" w:space="0" w:color="000000"/>
              <w:left w:val="single" w:sz="4" w:space="0" w:color="000000"/>
              <w:right w:val="single" w:sz="4" w:space="0" w:color="000000"/>
            </w:tcBorders>
            <w:shd w:val="clear" w:color="auto" w:fill="auto"/>
          </w:tcPr>
          <w:p w14:paraId="7D390132" w14:textId="77777777" w:rsidR="00CD237D" w:rsidRDefault="00CD237D" w:rsidP="00B44838">
            <w:pPr>
              <w:pStyle w:val="TableContents"/>
            </w:pPr>
            <w:r>
              <w:rPr>
                <w:b/>
                <w:bCs/>
              </w:rPr>
              <w:t>Art.  30</w:t>
            </w:r>
            <w:r>
              <w:br/>
            </w:r>
            <w:r>
              <w:rPr>
                <w:sz w:val="14"/>
              </w:rPr>
              <w:t>Grand Conseil</w:t>
            </w:r>
          </w:p>
        </w:tc>
        <w:tc>
          <w:tcPr>
            <w:tcW w:w="5814" w:type="dxa"/>
            <w:tcBorders>
              <w:top w:val="single" w:sz="4" w:space="0" w:color="000000"/>
              <w:left w:val="single" w:sz="4" w:space="0" w:color="000000"/>
              <w:right w:val="single" w:sz="4" w:space="0" w:color="000000"/>
            </w:tcBorders>
          </w:tcPr>
          <w:p w14:paraId="2C3C5FAE" w14:textId="77777777" w:rsidR="00CD237D" w:rsidRDefault="00CD237D" w:rsidP="00B44838">
            <w:pPr>
              <w:pStyle w:val="TableContents"/>
              <w:rPr>
                <w:b/>
                <w:bCs/>
              </w:rPr>
            </w:pPr>
          </w:p>
        </w:tc>
      </w:tr>
      <w:tr w:rsidR="00CD237D" w14:paraId="67184458" w14:textId="232F512E" w:rsidTr="00CD237D">
        <w:trPr>
          <w:cantSplit/>
        </w:trPr>
        <w:tc>
          <w:tcPr>
            <w:tcW w:w="8928" w:type="dxa"/>
            <w:tcBorders>
              <w:left w:val="single" w:sz="4" w:space="0" w:color="000000"/>
              <w:right w:val="single" w:sz="4" w:space="0" w:color="000000"/>
            </w:tcBorders>
            <w:shd w:val="clear" w:color="auto" w:fill="auto"/>
          </w:tcPr>
          <w:p w14:paraId="23AE0C3D" w14:textId="77777777" w:rsidR="00CD237D" w:rsidRDefault="00CD237D" w:rsidP="00B44838">
            <w:pPr>
              <w:pStyle w:val="TableContents"/>
            </w:pPr>
            <w:r>
              <w:rPr>
                <w:vertAlign w:val="superscript"/>
              </w:rPr>
              <w:t>1</w:t>
            </w:r>
            <w:r>
              <w:t xml:space="preserve"> Le Grand </w:t>
            </w:r>
            <w:proofErr w:type="gramStart"/>
            <w:r>
              <w:t>Conseil:</w:t>
            </w:r>
            <w:proofErr w:type="gramEnd"/>
          </w:p>
        </w:tc>
        <w:tc>
          <w:tcPr>
            <w:tcW w:w="5814" w:type="dxa"/>
            <w:tcBorders>
              <w:left w:val="single" w:sz="4" w:space="0" w:color="000000"/>
              <w:right w:val="single" w:sz="4" w:space="0" w:color="000000"/>
            </w:tcBorders>
          </w:tcPr>
          <w:p w14:paraId="694A29AD" w14:textId="77777777" w:rsidR="00CD237D" w:rsidRDefault="00CD237D" w:rsidP="00B44838">
            <w:pPr>
              <w:pStyle w:val="TableContents"/>
              <w:rPr>
                <w:vertAlign w:val="superscript"/>
              </w:rPr>
            </w:pPr>
          </w:p>
        </w:tc>
      </w:tr>
      <w:tr w:rsidR="00CD237D" w14:paraId="6AE7AC78" w14:textId="5D2DB520" w:rsidTr="00CD237D">
        <w:trPr>
          <w:cantSplit/>
        </w:trPr>
        <w:tc>
          <w:tcPr>
            <w:tcW w:w="8928" w:type="dxa"/>
            <w:tcBorders>
              <w:left w:val="single" w:sz="4" w:space="0" w:color="000000"/>
              <w:right w:val="single" w:sz="4" w:space="0" w:color="000000"/>
            </w:tcBorders>
            <w:shd w:val="clear" w:color="auto" w:fill="auto"/>
          </w:tcPr>
          <w:p w14:paraId="2902C90C" w14:textId="77777777" w:rsidR="00CD237D" w:rsidRDefault="00CD237D" w:rsidP="00B44838">
            <w:pPr>
              <w:pStyle w:val="TableContents"/>
              <w:ind w:left="149" w:right="3" w:hanging="189"/>
            </w:pPr>
            <w:r>
              <w:t xml:space="preserve">a) prend connaissance de la convention d’objectifs quadriennale et décide du crédit-cadre quadriennal portant sur les contributions cantonales à </w:t>
            </w:r>
            <w:proofErr w:type="gramStart"/>
            <w:r>
              <w:t>l’Université;</w:t>
            </w:r>
            <w:proofErr w:type="gramEnd"/>
          </w:p>
        </w:tc>
        <w:tc>
          <w:tcPr>
            <w:tcW w:w="5814" w:type="dxa"/>
            <w:tcBorders>
              <w:left w:val="single" w:sz="4" w:space="0" w:color="000000"/>
              <w:right w:val="single" w:sz="4" w:space="0" w:color="000000"/>
            </w:tcBorders>
          </w:tcPr>
          <w:p w14:paraId="3D8A8051" w14:textId="77777777" w:rsidR="00CD237D" w:rsidRDefault="00CD237D" w:rsidP="00B44838">
            <w:pPr>
              <w:pStyle w:val="TableContents"/>
              <w:ind w:left="149" w:right="3" w:hanging="189"/>
            </w:pPr>
          </w:p>
        </w:tc>
      </w:tr>
      <w:tr w:rsidR="00CD237D" w14:paraId="5BD8A722" w14:textId="0569684A" w:rsidTr="00CD237D">
        <w:trPr>
          <w:cantSplit/>
        </w:trPr>
        <w:tc>
          <w:tcPr>
            <w:tcW w:w="8928" w:type="dxa"/>
            <w:tcBorders>
              <w:left w:val="single" w:sz="4" w:space="0" w:color="000000"/>
              <w:right w:val="single" w:sz="4" w:space="0" w:color="000000"/>
            </w:tcBorders>
            <w:shd w:val="clear" w:color="auto" w:fill="auto"/>
          </w:tcPr>
          <w:p w14:paraId="54D07300" w14:textId="77777777" w:rsidR="00CD237D" w:rsidRDefault="00CD237D" w:rsidP="00B44838">
            <w:pPr>
              <w:pStyle w:val="TableContents"/>
              <w:ind w:left="149" w:right="3" w:hanging="189"/>
            </w:pPr>
            <w:r>
              <w:t xml:space="preserve">b) décide, dans le cadre du budget de l'Etat, de la contribution annuelle allouée à </w:t>
            </w:r>
            <w:proofErr w:type="gramStart"/>
            <w:r>
              <w:t>l'Université;</w:t>
            </w:r>
            <w:proofErr w:type="gramEnd"/>
          </w:p>
        </w:tc>
        <w:tc>
          <w:tcPr>
            <w:tcW w:w="5814" w:type="dxa"/>
            <w:tcBorders>
              <w:left w:val="single" w:sz="4" w:space="0" w:color="000000"/>
              <w:right w:val="single" w:sz="4" w:space="0" w:color="000000"/>
            </w:tcBorders>
          </w:tcPr>
          <w:p w14:paraId="37D28F96" w14:textId="77777777" w:rsidR="00CD237D" w:rsidRDefault="00CD237D" w:rsidP="00B44838">
            <w:pPr>
              <w:pStyle w:val="TableContents"/>
              <w:ind w:left="149" w:right="3" w:hanging="189"/>
            </w:pPr>
          </w:p>
        </w:tc>
      </w:tr>
      <w:tr w:rsidR="00CD237D" w14:paraId="442D4F80" w14:textId="23DB49E1" w:rsidTr="00CD237D">
        <w:trPr>
          <w:cantSplit/>
        </w:trPr>
        <w:tc>
          <w:tcPr>
            <w:tcW w:w="8928" w:type="dxa"/>
            <w:tcBorders>
              <w:left w:val="single" w:sz="4" w:space="0" w:color="000000"/>
              <w:right w:val="single" w:sz="4" w:space="0" w:color="000000"/>
            </w:tcBorders>
            <w:shd w:val="clear" w:color="auto" w:fill="auto"/>
          </w:tcPr>
          <w:p w14:paraId="21909EEB" w14:textId="77777777" w:rsidR="00CD237D" w:rsidRDefault="00CD237D" w:rsidP="00B44838">
            <w:pPr>
              <w:pStyle w:val="TableContents"/>
              <w:ind w:left="149" w:right="3" w:hanging="189"/>
            </w:pPr>
            <w:r>
              <w:t>c) approuve l'adhésion à l'Accord intercantonal universitaire (AIU) ainsi qu'à d'autres conventions intercantonales dans la mesure où le Conseil d’Etat n'est pas compétent pour les conclure.</w:t>
            </w:r>
          </w:p>
        </w:tc>
        <w:tc>
          <w:tcPr>
            <w:tcW w:w="5814" w:type="dxa"/>
            <w:tcBorders>
              <w:left w:val="single" w:sz="4" w:space="0" w:color="000000"/>
              <w:right w:val="single" w:sz="4" w:space="0" w:color="000000"/>
            </w:tcBorders>
          </w:tcPr>
          <w:p w14:paraId="2EAE1528" w14:textId="77777777" w:rsidR="00CD237D" w:rsidRDefault="00CD237D" w:rsidP="00B44838">
            <w:pPr>
              <w:pStyle w:val="TableContents"/>
              <w:ind w:left="149" w:right="3" w:hanging="189"/>
            </w:pPr>
          </w:p>
        </w:tc>
      </w:tr>
      <w:tr w:rsidR="00CD237D" w14:paraId="200CCA39" w14:textId="676E5FE4" w:rsidTr="00CD237D">
        <w:trPr>
          <w:cantSplit/>
        </w:trPr>
        <w:tc>
          <w:tcPr>
            <w:tcW w:w="8928" w:type="dxa"/>
            <w:tcBorders>
              <w:top w:val="single" w:sz="4" w:space="0" w:color="000000"/>
              <w:left w:val="single" w:sz="4" w:space="0" w:color="000000"/>
              <w:right w:val="single" w:sz="4" w:space="0" w:color="000000"/>
            </w:tcBorders>
            <w:shd w:val="clear" w:color="auto" w:fill="auto"/>
          </w:tcPr>
          <w:p w14:paraId="194FA8D6" w14:textId="77777777" w:rsidR="00CD237D" w:rsidRDefault="00CD237D" w:rsidP="00B44838">
            <w:pPr>
              <w:pStyle w:val="TableContents"/>
            </w:pPr>
            <w:r>
              <w:rPr>
                <w:b/>
                <w:bCs/>
              </w:rPr>
              <w:t>Art.  31</w:t>
            </w:r>
            <w:r>
              <w:br/>
            </w:r>
            <w:r>
              <w:rPr>
                <w:sz w:val="14"/>
              </w:rPr>
              <w:t>Conseil d'Etat</w:t>
            </w:r>
          </w:p>
        </w:tc>
        <w:tc>
          <w:tcPr>
            <w:tcW w:w="5814" w:type="dxa"/>
            <w:tcBorders>
              <w:top w:val="single" w:sz="4" w:space="0" w:color="000000"/>
              <w:left w:val="single" w:sz="4" w:space="0" w:color="000000"/>
              <w:right w:val="single" w:sz="4" w:space="0" w:color="000000"/>
            </w:tcBorders>
          </w:tcPr>
          <w:p w14:paraId="1061AF28" w14:textId="77777777" w:rsidR="00CD237D" w:rsidRDefault="00CD237D" w:rsidP="00B44838">
            <w:pPr>
              <w:pStyle w:val="TableContents"/>
              <w:rPr>
                <w:b/>
                <w:bCs/>
              </w:rPr>
            </w:pPr>
          </w:p>
        </w:tc>
      </w:tr>
      <w:tr w:rsidR="00CD237D" w14:paraId="6D2B7A37" w14:textId="0E8958A4" w:rsidTr="00CD237D">
        <w:trPr>
          <w:cantSplit/>
        </w:trPr>
        <w:tc>
          <w:tcPr>
            <w:tcW w:w="8928" w:type="dxa"/>
            <w:tcBorders>
              <w:left w:val="single" w:sz="4" w:space="0" w:color="000000"/>
              <w:right w:val="single" w:sz="4" w:space="0" w:color="000000"/>
            </w:tcBorders>
            <w:shd w:val="clear" w:color="auto" w:fill="auto"/>
          </w:tcPr>
          <w:p w14:paraId="25B6B431" w14:textId="77777777" w:rsidR="00CD237D" w:rsidRDefault="00CD237D" w:rsidP="00B44838">
            <w:pPr>
              <w:pStyle w:val="TableContents"/>
            </w:pPr>
            <w:r>
              <w:rPr>
                <w:vertAlign w:val="superscript"/>
              </w:rPr>
              <w:t>1</w:t>
            </w:r>
            <w:r>
              <w:t> Le Conseil d'Etat exerce la haute surveillance sur l’Université.</w:t>
            </w:r>
          </w:p>
        </w:tc>
        <w:tc>
          <w:tcPr>
            <w:tcW w:w="5814" w:type="dxa"/>
            <w:tcBorders>
              <w:left w:val="single" w:sz="4" w:space="0" w:color="000000"/>
              <w:right w:val="single" w:sz="4" w:space="0" w:color="000000"/>
            </w:tcBorders>
          </w:tcPr>
          <w:p w14:paraId="461A4D84" w14:textId="77777777" w:rsidR="00CD237D" w:rsidRDefault="00CD237D" w:rsidP="00B44838">
            <w:pPr>
              <w:pStyle w:val="TableContents"/>
              <w:rPr>
                <w:vertAlign w:val="superscript"/>
              </w:rPr>
            </w:pPr>
          </w:p>
        </w:tc>
      </w:tr>
      <w:tr w:rsidR="00CD237D" w14:paraId="6B37BAA8" w14:textId="7A1C94CB" w:rsidTr="00CD237D">
        <w:trPr>
          <w:cantSplit/>
        </w:trPr>
        <w:tc>
          <w:tcPr>
            <w:tcW w:w="8928" w:type="dxa"/>
            <w:tcBorders>
              <w:left w:val="single" w:sz="4" w:space="0" w:color="000000"/>
              <w:right w:val="single" w:sz="4" w:space="0" w:color="000000"/>
            </w:tcBorders>
            <w:shd w:val="clear" w:color="auto" w:fill="auto"/>
          </w:tcPr>
          <w:p w14:paraId="37FC7596" w14:textId="77777777" w:rsidR="00CD237D" w:rsidRDefault="00CD237D" w:rsidP="00B44838">
            <w:pPr>
              <w:pStyle w:val="TableContents"/>
            </w:pPr>
            <w:r>
              <w:rPr>
                <w:vertAlign w:val="superscript"/>
              </w:rPr>
              <w:t>2</w:t>
            </w:r>
            <w:r>
              <w:t xml:space="preserve"> Le Conseil d’Etat </w:t>
            </w:r>
            <w:proofErr w:type="gramStart"/>
            <w:r>
              <w:t>nomme:</w:t>
            </w:r>
            <w:proofErr w:type="gramEnd"/>
          </w:p>
        </w:tc>
        <w:tc>
          <w:tcPr>
            <w:tcW w:w="5814" w:type="dxa"/>
            <w:tcBorders>
              <w:left w:val="single" w:sz="4" w:space="0" w:color="000000"/>
              <w:right w:val="single" w:sz="4" w:space="0" w:color="000000"/>
            </w:tcBorders>
          </w:tcPr>
          <w:p w14:paraId="358539C4" w14:textId="77777777" w:rsidR="00CD237D" w:rsidRDefault="00CD237D" w:rsidP="00B44838">
            <w:pPr>
              <w:pStyle w:val="TableContents"/>
              <w:rPr>
                <w:vertAlign w:val="superscript"/>
              </w:rPr>
            </w:pPr>
          </w:p>
        </w:tc>
      </w:tr>
      <w:tr w:rsidR="00CD237D" w14:paraId="36AA8CB0" w14:textId="5305DE28" w:rsidTr="00CD237D">
        <w:trPr>
          <w:cantSplit/>
        </w:trPr>
        <w:tc>
          <w:tcPr>
            <w:tcW w:w="8928" w:type="dxa"/>
            <w:tcBorders>
              <w:left w:val="single" w:sz="4" w:space="0" w:color="000000"/>
              <w:right w:val="single" w:sz="4" w:space="0" w:color="000000"/>
            </w:tcBorders>
            <w:shd w:val="clear" w:color="auto" w:fill="auto"/>
          </w:tcPr>
          <w:p w14:paraId="54009D97" w14:textId="77777777" w:rsidR="00CD237D" w:rsidRDefault="00CD237D" w:rsidP="00B44838">
            <w:pPr>
              <w:pStyle w:val="TableContents"/>
              <w:ind w:left="149" w:right="3" w:hanging="189"/>
            </w:pPr>
            <w:r>
              <w:t xml:space="preserve">a) le recteur, sur proposition du conseil d’orientation stratégique et sur désignation du conseil de </w:t>
            </w:r>
            <w:proofErr w:type="gramStart"/>
            <w:r>
              <w:t>l’Université;</w:t>
            </w:r>
            <w:proofErr w:type="gramEnd"/>
          </w:p>
        </w:tc>
        <w:tc>
          <w:tcPr>
            <w:tcW w:w="5814" w:type="dxa"/>
            <w:tcBorders>
              <w:left w:val="single" w:sz="4" w:space="0" w:color="000000"/>
              <w:right w:val="single" w:sz="4" w:space="0" w:color="000000"/>
            </w:tcBorders>
          </w:tcPr>
          <w:p w14:paraId="23288916" w14:textId="77777777" w:rsidR="00CD237D" w:rsidRDefault="00CD237D" w:rsidP="00B44838">
            <w:pPr>
              <w:pStyle w:val="TableContents"/>
              <w:ind w:left="149" w:right="3" w:hanging="189"/>
            </w:pPr>
          </w:p>
        </w:tc>
      </w:tr>
      <w:tr w:rsidR="00CD237D" w14:paraId="11C00084" w14:textId="651FE1B0" w:rsidTr="00CD237D">
        <w:trPr>
          <w:cantSplit/>
        </w:trPr>
        <w:tc>
          <w:tcPr>
            <w:tcW w:w="8928" w:type="dxa"/>
            <w:tcBorders>
              <w:left w:val="single" w:sz="4" w:space="0" w:color="000000"/>
              <w:right w:val="single" w:sz="4" w:space="0" w:color="000000"/>
            </w:tcBorders>
            <w:shd w:val="clear" w:color="auto" w:fill="auto"/>
          </w:tcPr>
          <w:p w14:paraId="47E405D1" w14:textId="77777777" w:rsidR="00CD237D" w:rsidRDefault="00CD237D" w:rsidP="00B44838">
            <w:pPr>
              <w:pStyle w:val="TableContents"/>
              <w:ind w:left="149" w:right="3" w:hanging="189"/>
            </w:pPr>
            <w:r>
              <w:t>b) les membres du conseil d’orientation stratégique et les membres de la commission d’éthique et de déontologie, sur proposition du rectorat.</w:t>
            </w:r>
          </w:p>
        </w:tc>
        <w:tc>
          <w:tcPr>
            <w:tcW w:w="5814" w:type="dxa"/>
            <w:tcBorders>
              <w:left w:val="single" w:sz="4" w:space="0" w:color="000000"/>
              <w:right w:val="single" w:sz="4" w:space="0" w:color="000000"/>
            </w:tcBorders>
          </w:tcPr>
          <w:p w14:paraId="13220ED5" w14:textId="77777777" w:rsidR="00CD237D" w:rsidRDefault="00CD237D" w:rsidP="00B44838">
            <w:pPr>
              <w:pStyle w:val="TableContents"/>
              <w:ind w:left="149" w:right="3" w:hanging="189"/>
            </w:pPr>
          </w:p>
        </w:tc>
      </w:tr>
      <w:tr w:rsidR="00CD237D" w14:paraId="772B654B" w14:textId="1C9FB874" w:rsidTr="00CD237D">
        <w:trPr>
          <w:cantSplit/>
        </w:trPr>
        <w:tc>
          <w:tcPr>
            <w:tcW w:w="8928" w:type="dxa"/>
            <w:tcBorders>
              <w:left w:val="single" w:sz="4" w:space="0" w:color="000000"/>
              <w:right w:val="single" w:sz="4" w:space="0" w:color="000000"/>
            </w:tcBorders>
            <w:shd w:val="clear" w:color="auto" w:fill="auto"/>
          </w:tcPr>
          <w:p w14:paraId="0DE07669" w14:textId="77777777" w:rsidR="00CD237D" w:rsidRDefault="00CD237D" w:rsidP="00B44838">
            <w:pPr>
              <w:pStyle w:val="TableContents"/>
            </w:pPr>
            <w:r>
              <w:rPr>
                <w:vertAlign w:val="superscript"/>
              </w:rPr>
              <w:t>3</w:t>
            </w:r>
            <w:r>
              <w:t xml:space="preserve"> Le Conseil d’Etat </w:t>
            </w:r>
            <w:proofErr w:type="gramStart"/>
            <w:r>
              <w:t>approuve:</w:t>
            </w:r>
            <w:proofErr w:type="gramEnd"/>
          </w:p>
        </w:tc>
        <w:tc>
          <w:tcPr>
            <w:tcW w:w="5814" w:type="dxa"/>
            <w:tcBorders>
              <w:left w:val="single" w:sz="4" w:space="0" w:color="000000"/>
              <w:right w:val="single" w:sz="4" w:space="0" w:color="000000"/>
            </w:tcBorders>
          </w:tcPr>
          <w:p w14:paraId="36740106" w14:textId="77777777" w:rsidR="00CD237D" w:rsidRDefault="00CD237D" w:rsidP="00B44838">
            <w:pPr>
              <w:pStyle w:val="TableContents"/>
              <w:rPr>
                <w:vertAlign w:val="superscript"/>
              </w:rPr>
            </w:pPr>
          </w:p>
        </w:tc>
      </w:tr>
      <w:tr w:rsidR="00CD237D" w14:paraId="02AE9751" w14:textId="1B581694" w:rsidTr="00CD237D">
        <w:trPr>
          <w:cantSplit/>
        </w:trPr>
        <w:tc>
          <w:tcPr>
            <w:tcW w:w="8928" w:type="dxa"/>
            <w:tcBorders>
              <w:left w:val="single" w:sz="4" w:space="0" w:color="000000"/>
              <w:right w:val="single" w:sz="4" w:space="0" w:color="000000"/>
            </w:tcBorders>
            <w:shd w:val="clear" w:color="auto" w:fill="auto"/>
          </w:tcPr>
          <w:p w14:paraId="56D9F591" w14:textId="77777777" w:rsidR="00CD237D" w:rsidRDefault="00CD237D" w:rsidP="00B44838">
            <w:pPr>
              <w:pStyle w:val="TableContents"/>
              <w:ind w:left="149" w:right="3" w:hanging="189"/>
            </w:pPr>
            <w:r>
              <w:t xml:space="preserve">a) la convention d’objectifs </w:t>
            </w:r>
            <w:proofErr w:type="gramStart"/>
            <w:r>
              <w:t>quadriennale;</w:t>
            </w:r>
            <w:proofErr w:type="gramEnd"/>
          </w:p>
        </w:tc>
        <w:tc>
          <w:tcPr>
            <w:tcW w:w="5814" w:type="dxa"/>
            <w:tcBorders>
              <w:left w:val="single" w:sz="4" w:space="0" w:color="000000"/>
              <w:right w:val="single" w:sz="4" w:space="0" w:color="000000"/>
            </w:tcBorders>
          </w:tcPr>
          <w:p w14:paraId="1D66E59D" w14:textId="77777777" w:rsidR="00CD237D" w:rsidRDefault="00CD237D" w:rsidP="00B44838">
            <w:pPr>
              <w:pStyle w:val="TableContents"/>
              <w:ind w:left="149" w:right="3" w:hanging="189"/>
            </w:pPr>
          </w:p>
        </w:tc>
      </w:tr>
      <w:tr w:rsidR="00CD237D" w14:paraId="4D6052E4" w14:textId="0F837435" w:rsidTr="00CD237D">
        <w:trPr>
          <w:cantSplit/>
        </w:trPr>
        <w:tc>
          <w:tcPr>
            <w:tcW w:w="8928" w:type="dxa"/>
            <w:tcBorders>
              <w:left w:val="single" w:sz="4" w:space="0" w:color="000000"/>
              <w:right w:val="single" w:sz="4" w:space="0" w:color="000000"/>
            </w:tcBorders>
            <w:shd w:val="clear" w:color="auto" w:fill="auto"/>
          </w:tcPr>
          <w:p w14:paraId="7EEFB785" w14:textId="77777777" w:rsidR="00CD237D" w:rsidRDefault="00CD237D" w:rsidP="00B44838">
            <w:pPr>
              <w:pStyle w:val="TableContents"/>
              <w:ind w:left="149" w:right="3" w:hanging="189"/>
            </w:pPr>
            <w:r>
              <w:t xml:space="preserve">b) le rapport annuel du rectorat portant sur la mise en œuvre de la convention d’objectifs </w:t>
            </w:r>
            <w:proofErr w:type="gramStart"/>
            <w:r>
              <w:t>quadriennale;</w:t>
            </w:r>
            <w:proofErr w:type="gramEnd"/>
          </w:p>
        </w:tc>
        <w:tc>
          <w:tcPr>
            <w:tcW w:w="5814" w:type="dxa"/>
            <w:tcBorders>
              <w:left w:val="single" w:sz="4" w:space="0" w:color="000000"/>
              <w:right w:val="single" w:sz="4" w:space="0" w:color="000000"/>
            </w:tcBorders>
          </w:tcPr>
          <w:p w14:paraId="410DC343" w14:textId="77777777" w:rsidR="00CD237D" w:rsidRDefault="00CD237D" w:rsidP="00B44838">
            <w:pPr>
              <w:pStyle w:val="TableContents"/>
              <w:ind w:left="149" w:right="3" w:hanging="189"/>
            </w:pPr>
          </w:p>
        </w:tc>
      </w:tr>
      <w:tr w:rsidR="00CD237D" w14:paraId="040B249F" w14:textId="4808A90C" w:rsidTr="00CD237D">
        <w:trPr>
          <w:cantSplit/>
        </w:trPr>
        <w:tc>
          <w:tcPr>
            <w:tcW w:w="8928" w:type="dxa"/>
            <w:tcBorders>
              <w:left w:val="single" w:sz="4" w:space="0" w:color="000000"/>
              <w:right w:val="single" w:sz="4" w:space="0" w:color="000000"/>
            </w:tcBorders>
            <w:shd w:val="clear" w:color="auto" w:fill="auto"/>
          </w:tcPr>
          <w:p w14:paraId="0358E30D" w14:textId="77777777" w:rsidR="00CD237D" w:rsidRDefault="00CD237D" w:rsidP="00B44838">
            <w:pPr>
              <w:pStyle w:val="TableContents"/>
              <w:ind w:left="149" w:right="3" w:hanging="189"/>
            </w:pPr>
            <w:r>
              <w:t xml:space="preserve">c) la ou les ordonnances concernant le statut du personnel de </w:t>
            </w:r>
            <w:proofErr w:type="gramStart"/>
            <w:r>
              <w:t>l’Université;</w:t>
            </w:r>
            <w:proofErr w:type="gramEnd"/>
          </w:p>
        </w:tc>
        <w:tc>
          <w:tcPr>
            <w:tcW w:w="5814" w:type="dxa"/>
            <w:tcBorders>
              <w:left w:val="single" w:sz="4" w:space="0" w:color="000000"/>
              <w:right w:val="single" w:sz="4" w:space="0" w:color="000000"/>
            </w:tcBorders>
          </w:tcPr>
          <w:p w14:paraId="0F4A04AF" w14:textId="77777777" w:rsidR="00CD237D" w:rsidRDefault="00CD237D" w:rsidP="00B44838">
            <w:pPr>
              <w:pStyle w:val="TableContents"/>
              <w:ind w:left="149" w:right="3" w:hanging="189"/>
            </w:pPr>
          </w:p>
        </w:tc>
      </w:tr>
      <w:tr w:rsidR="00CD237D" w14:paraId="24651418" w14:textId="25A26074" w:rsidTr="00CD237D">
        <w:trPr>
          <w:cantSplit/>
        </w:trPr>
        <w:tc>
          <w:tcPr>
            <w:tcW w:w="8928" w:type="dxa"/>
            <w:tcBorders>
              <w:left w:val="single" w:sz="4" w:space="0" w:color="000000"/>
              <w:right w:val="single" w:sz="4" w:space="0" w:color="000000"/>
            </w:tcBorders>
            <w:shd w:val="clear" w:color="auto" w:fill="auto"/>
          </w:tcPr>
          <w:p w14:paraId="3A889266" w14:textId="77777777" w:rsidR="00CD237D" w:rsidRDefault="00CD237D" w:rsidP="00B44838">
            <w:pPr>
              <w:pStyle w:val="TableContents"/>
              <w:ind w:left="149" w:right="3" w:hanging="189"/>
            </w:pPr>
            <w:r>
              <w:t xml:space="preserve">d) la ou les ordonnances concernant la gestion et le contrôle financiers de </w:t>
            </w:r>
            <w:proofErr w:type="gramStart"/>
            <w:r>
              <w:t>l’Université;</w:t>
            </w:r>
            <w:proofErr w:type="gramEnd"/>
          </w:p>
        </w:tc>
        <w:tc>
          <w:tcPr>
            <w:tcW w:w="5814" w:type="dxa"/>
            <w:tcBorders>
              <w:left w:val="single" w:sz="4" w:space="0" w:color="000000"/>
              <w:right w:val="single" w:sz="4" w:space="0" w:color="000000"/>
            </w:tcBorders>
          </w:tcPr>
          <w:p w14:paraId="615B026D" w14:textId="77777777" w:rsidR="00CD237D" w:rsidRDefault="00CD237D" w:rsidP="00B44838">
            <w:pPr>
              <w:pStyle w:val="TableContents"/>
              <w:ind w:left="149" w:right="3" w:hanging="189"/>
            </w:pPr>
          </w:p>
        </w:tc>
      </w:tr>
      <w:tr w:rsidR="00CD237D" w14:paraId="7E39F3DD" w14:textId="7B7909F4" w:rsidTr="00CD237D">
        <w:trPr>
          <w:cantSplit/>
        </w:trPr>
        <w:tc>
          <w:tcPr>
            <w:tcW w:w="8928" w:type="dxa"/>
            <w:tcBorders>
              <w:left w:val="single" w:sz="4" w:space="0" w:color="000000"/>
              <w:right w:val="single" w:sz="4" w:space="0" w:color="000000"/>
            </w:tcBorders>
            <w:shd w:val="clear" w:color="auto" w:fill="auto"/>
          </w:tcPr>
          <w:p w14:paraId="54C0A9AB" w14:textId="77777777" w:rsidR="00CD237D" w:rsidRDefault="00CD237D" w:rsidP="00B44838">
            <w:pPr>
              <w:pStyle w:val="TableContents"/>
              <w:ind w:left="149" w:right="3" w:hanging="189"/>
            </w:pPr>
            <w:r>
              <w:t xml:space="preserve">e) le règlement relatif aux taxes d’immatriculation des filières de bachelor, master et </w:t>
            </w:r>
            <w:proofErr w:type="gramStart"/>
            <w:r>
              <w:t>doctorat;</w:t>
            </w:r>
            <w:proofErr w:type="gramEnd"/>
          </w:p>
        </w:tc>
        <w:tc>
          <w:tcPr>
            <w:tcW w:w="5814" w:type="dxa"/>
            <w:tcBorders>
              <w:left w:val="single" w:sz="4" w:space="0" w:color="000000"/>
              <w:right w:val="single" w:sz="4" w:space="0" w:color="000000"/>
            </w:tcBorders>
          </w:tcPr>
          <w:p w14:paraId="6D7FC73B" w14:textId="77777777" w:rsidR="00CD237D" w:rsidRDefault="00CD237D" w:rsidP="00B44838">
            <w:pPr>
              <w:pStyle w:val="TableContents"/>
              <w:ind w:left="149" w:right="3" w:hanging="189"/>
            </w:pPr>
          </w:p>
        </w:tc>
      </w:tr>
      <w:tr w:rsidR="00CD237D" w14:paraId="0127A199" w14:textId="5A0B0A5C" w:rsidTr="00CD237D">
        <w:trPr>
          <w:cantSplit/>
        </w:trPr>
        <w:tc>
          <w:tcPr>
            <w:tcW w:w="8928" w:type="dxa"/>
            <w:tcBorders>
              <w:left w:val="single" w:sz="4" w:space="0" w:color="000000"/>
              <w:right w:val="single" w:sz="4" w:space="0" w:color="000000"/>
            </w:tcBorders>
            <w:shd w:val="clear" w:color="auto" w:fill="auto"/>
          </w:tcPr>
          <w:p w14:paraId="104D50F6" w14:textId="77777777" w:rsidR="00CD237D" w:rsidRDefault="00CD237D" w:rsidP="00B44838">
            <w:pPr>
              <w:pStyle w:val="TableContents"/>
              <w:ind w:left="149" w:right="3" w:hanging="189"/>
            </w:pPr>
            <w:r>
              <w:t xml:space="preserve">f) le règlement relatif à la propriété </w:t>
            </w:r>
            <w:proofErr w:type="gramStart"/>
            <w:r>
              <w:t>intellectuelle;</w:t>
            </w:r>
            <w:proofErr w:type="gramEnd"/>
          </w:p>
        </w:tc>
        <w:tc>
          <w:tcPr>
            <w:tcW w:w="5814" w:type="dxa"/>
            <w:tcBorders>
              <w:left w:val="single" w:sz="4" w:space="0" w:color="000000"/>
              <w:right w:val="single" w:sz="4" w:space="0" w:color="000000"/>
            </w:tcBorders>
          </w:tcPr>
          <w:p w14:paraId="749942DC" w14:textId="77777777" w:rsidR="00CD237D" w:rsidRDefault="00CD237D" w:rsidP="00B44838">
            <w:pPr>
              <w:pStyle w:val="TableContents"/>
              <w:ind w:left="149" w:right="3" w:hanging="189"/>
            </w:pPr>
          </w:p>
        </w:tc>
      </w:tr>
      <w:tr w:rsidR="00CD237D" w14:paraId="07997161" w14:textId="36A6F127" w:rsidTr="00CD237D">
        <w:trPr>
          <w:cantSplit/>
        </w:trPr>
        <w:tc>
          <w:tcPr>
            <w:tcW w:w="8928" w:type="dxa"/>
            <w:tcBorders>
              <w:left w:val="single" w:sz="4" w:space="0" w:color="000000"/>
              <w:right w:val="single" w:sz="4" w:space="0" w:color="000000"/>
            </w:tcBorders>
            <w:shd w:val="clear" w:color="auto" w:fill="auto"/>
          </w:tcPr>
          <w:p w14:paraId="686F0ED8" w14:textId="77777777" w:rsidR="00CD237D" w:rsidRDefault="00CD237D" w:rsidP="00B44838">
            <w:pPr>
              <w:pStyle w:val="TableContents"/>
              <w:ind w:left="149" w:right="3" w:hanging="189"/>
            </w:pPr>
            <w:r>
              <w:lastRenderedPageBreak/>
              <w:t>g) les compétences financières des organes de l’Université.</w:t>
            </w:r>
          </w:p>
        </w:tc>
        <w:tc>
          <w:tcPr>
            <w:tcW w:w="5814" w:type="dxa"/>
            <w:tcBorders>
              <w:left w:val="single" w:sz="4" w:space="0" w:color="000000"/>
              <w:right w:val="single" w:sz="4" w:space="0" w:color="000000"/>
            </w:tcBorders>
          </w:tcPr>
          <w:p w14:paraId="3D7E2921" w14:textId="77777777" w:rsidR="00CD237D" w:rsidRDefault="00CD237D" w:rsidP="00B44838">
            <w:pPr>
              <w:pStyle w:val="TableContents"/>
              <w:ind w:left="149" w:right="3" w:hanging="189"/>
            </w:pPr>
          </w:p>
        </w:tc>
      </w:tr>
      <w:tr w:rsidR="00CD237D" w14:paraId="0E65BCF3" w14:textId="2BFCA72A" w:rsidTr="00CD237D">
        <w:trPr>
          <w:cantSplit/>
        </w:trPr>
        <w:tc>
          <w:tcPr>
            <w:tcW w:w="8928" w:type="dxa"/>
            <w:tcBorders>
              <w:left w:val="single" w:sz="4" w:space="0" w:color="000000"/>
              <w:right w:val="single" w:sz="4" w:space="0" w:color="000000"/>
            </w:tcBorders>
            <w:shd w:val="clear" w:color="auto" w:fill="auto"/>
          </w:tcPr>
          <w:p w14:paraId="249F4D50" w14:textId="77777777" w:rsidR="00CD237D" w:rsidRDefault="00CD237D" w:rsidP="00B44838">
            <w:pPr>
              <w:pStyle w:val="TableContents"/>
            </w:pPr>
            <w:r>
              <w:rPr>
                <w:vertAlign w:val="superscript"/>
              </w:rPr>
              <w:t>4</w:t>
            </w:r>
            <w:r>
              <w:t xml:space="preserve"> Le Conseil d’Etat prend </w:t>
            </w:r>
            <w:proofErr w:type="gramStart"/>
            <w:r>
              <w:t>connaissance:</w:t>
            </w:r>
            <w:proofErr w:type="gramEnd"/>
          </w:p>
        </w:tc>
        <w:tc>
          <w:tcPr>
            <w:tcW w:w="5814" w:type="dxa"/>
            <w:tcBorders>
              <w:left w:val="single" w:sz="4" w:space="0" w:color="000000"/>
              <w:right w:val="single" w:sz="4" w:space="0" w:color="000000"/>
            </w:tcBorders>
          </w:tcPr>
          <w:p w14:paraId="16A5B760" w14:textId="77777777" w:rsidR="00CD237D" w:rsidRDefault="00CD237D" w:rsidP="00B44838">
            <w:pPr>
              <w:pStyle w:val="TableContents"/>
              <w:rPr>
                <w:vertAlign w:val="superscript"/>
              </w:rPr>
            </w:pPr>
          </w:p>
        </w:tc>
      </w:tr>
      <w:tr w:rsidR="00CD237D" w14:paraId="7304ADE8" w14:textId="6E788B6E" w:rsidTr="00CD237D">
        <w:trPr>
          <w:cantSplit/>
        </w:trPr>
        <w:tc>
          <w:tcPr>
            <w:tcW w:w="8928" w:type="dxa"/>
            <w:tcBorders>
              <w:left w:val="single" w:sz="4" w:space="0" w:color="000000"/>
              <w:right w:val="single" w:sz="4" w:space="0" w:color="000000"/>
            </w:tcBorders>
            <w:shd w:val="clear" w:color="auto" w:fill="auto"/>
          </w:tcPr>
          <w:p w14:paraId="700E634F" w14:textId="77777777" w:rsidR="00CD237D" w:rsidRDefault="00CD237D" w:rsidP="00B44838">
            <w:pPr>
              <w:pStyle w:val="TableContents"/>
              <w:ind w:left="149" w:right="3" w:hanging="189"/>
            </w:pPr>
            <w:r>
              <w:t xml:space="preserve">a) du plan de développement stratégique pluriannuel de </w:t>
            </w:r>
            <w:proofErr w:type="gramStart"/>
            <w:r>
              <w:t>l’Université;</w:t>
            </w:r>
            <w:proofErr w:type="gramEnd"/>
          </w:p>
        </w:tc>
        <w:tc>
          <w:tcPr>
            <w:tcW w:w="5814" w:type="dxa"/>
            <w:tcBorders>
              <w:left w:val="single" w:sz="4" w:space="0" w:color="000000"/>
              <w:right w:val="single" w:sz="4" w:space="0" w:color="000000"/>
            </w:tcBorders>
          </w:tcPr>
          <w:p w14:paraId="2189E596" w14:textId="77777777" w:rsidR="00CD237D" w:rsidRDefault="00CD237D" w:rsidP="00B44838">
            <w:pPr>
              <w:pStyle w:val="TableContents"/>
              <w:ind w:left="149" w:right="3" w:hanging="189"/>
            </w:pPr>
          </w:p>
        </w:tc>
      </w:tr>
      <w:tr w:rsidR="00CD237D" w14:paraId="63842301" w14:textId="42397140" w:rsidTr="00CD237D">
        <w:trPr>
          <w:cantSplit/>
        </w:trPr>
        <w:tc>
          <w:tcPr>
            <w:tcW w:w="8928" w:type="dxa"/>
            <w:tcBorders>
              <w:left w:val="single" w:sz="4" w:space="0" w:color="000000"/>
              <w:right w:val="single" w:sz="4" w:space="0" w:color="000000"/>
            </w:tcBorders>
            <w:shd w:val="clear" w:color="auto" w:fill="auto"/>
          </w:tcPr>
          <w:p w14:paraId="15907FD1" w14:textId="77777777" w:rsidR="00CD237D" w:rsidRDefault="00CD237D" w:rsidP="00B44838">
            <w:pPr>
              <w:pStyle w:val="TableContents"/>
              <w:ind w:left="149" w:right="3" w:hanging="189"/>
            </w:pPr>
            <w:r>
              <w:t xml:space="preserve">b) du rapport annuel du rectorat portant sur la mise en œuvre de la convention d’objectifs </w:t>
            </w:r>
            <w:proofErr w:type="gramStart"/>
            <w:r>
              <w:t>quadriennale;</w:t>
            </w:r>
            <w:proofErr w:type="gramEnd"/>
          </w:p>
        </w:tc>
        <w:tc>
          <w:tcPr>
            <w:tcW w:w="5814" w:type="dxa"/>
            <w:tcBorders>
              <w:left w:val="single" w:sz="4" w:space="0" w:color="000000"/>
              <w:right w:val="single" w:sz="4" w:space="0" w:color="000000"/>
            </w:tcBorders>
          </w:tcPr>
          <w:p w14:paraId="30BA8236" w14:textId="77777777" w:rsidR="00CD237D" w:rsidRDefault="00CD237D" w:rsidP="00B44838">
            <w:pPr>
              <w:pStyle w:val="TableContents"/>
              <w:ind w:left="149" w:right="3" w:hanging="189"/>
            </w:pPr>
          </w:p>
        </w:tc>
      </w:tr>
      <w:tr w:rsidR="00CD237D" w14:paraId="2E77889E" w14:textId="7E2222E9" w:rsidTr="00CD237D">
        <w:trPr>
          <w:cantSplit/>
        </w:trPr>
        <w:tc>
          <w:tcPr>
            <w:tcW w:w="8928" w:type="dxa"/>
            <w:tcBorders>
              <w:left w:val="single" w:sz="4" w:space="0" w:color="000000"/>
              <w:right w:val="single" w:sz="4" w:space="0" w:color="000000"/>
            </w:tcBorders>
            <w:shd w:val="clear" w:color="auto" w:fill="auto"/>
          </w:tcPr>
          <w:p w14:paraId="5F3FD266" w14:textId="77777777" w:rsidR="00CD237D" w:rsidRDefault="00CD237D" w:rsidP="00B44838">
            <w:pPr>
              <w:pStyle w:val="TableContents"/>
              <w:ind w:left="149" w:right="3" w:hanging="189"/>
            </w:pPr>
            <w:r>
              <w:t xml:space="preserve">c) du budget et du plan financier </w:t>
            </w:r>
            <w:proofErr w:type="gramStart"/>
            <w:r>
              <w:t>quadriennal;</w:t>
            </w:r>
            <w:proofErr w:type="gramEnd"/>
          </w:p>
        </w:tc>
        <w:tc>
          <w:tcPr>
            <w:tcW w:w="5814" w:type="dxa"/>
            <w:tcBorders>
              <w:left w:val="single" w:sz="4" w:space="0" w:color="000000"/>
              <w:right w:val="single" w:sz="4" w:space="0" w:color="000000"/>
            </w:tcBorders>
          </w:tcPr>
          <w:p w14:paraId="7EA247EA" w14:textId="77777777" w:rsidR="00CD237D" w:rsidRDefault="00CD237D" w:rsidP="00B44838">
            <w:pPr>
              <w:pStyle w:val="TableContents"/>
              <w:ind w:left="149" w:right="3" w:hanging="189"/>
            </w:pPr>
          </w:p>
        </w:tc>
      </w:tr>
      <w:tr w:rsidR="00CD237D" w14:paraId="169E2939" w14:textId="32ADE534" w:rsidTr="00CD237D">
        <w:trPr>
          <w:cantSplit/>
        </w:trPr>
        <w:tc>
          <w:tcPr>
            <w:tcW w:w="8928" w:type="dxa"/>
            <w:tcBorders>
              <w:left w:val="single" w:sz="4" w:space="0" w:color="000000"/>
              <w:right w:val="single" w:sz="4" w:space="0" w:color="000000"/>
            </w:tcBorders>
            <w:shd w:val="clear" w:color="auto" w:fill="auto"/>
          </w:tcPr>
          <w:p w14:paraId="3AC0EF03" w14:textId="77777777" w:rsidR="00CD237D" w:rsidRDefault="00CD237D" w:rsidP="00B44838">
            <w:pPr>
              <w:pStyle w:val="TableContents"/>
              <w:ind w:left="149" w:right="3" w:hanging="189"/>
            </w:pPr>
            <w:r>
              <w:t>d) du rapport d’activité et des comptes annuels.</w:t>
            </w:r>
          </w:p>
        </w:tc>
        <w:tc>
          <w:tcPr>
            <w:tcW w:w="5814" w:type="dxa"/>
            <w:tcBorders>
              <w:left w:val="single" w:sz="4" w:space="0" w:color="000000"/>
              <w:right w:val="single" w:sz="4" w:space="0" w:color="000000"/>
            </w:tcBorders>
          </w:tcPr>
          <w:p w14:paraId="543EC5D8" w14:textId="77777777" w:rsidR="00CD237D" w:rsidRDefault="00CD237D" w:rsidP="00B44838">
            <w:pPr>
              <w:pStyle w:val="TableContents"/>
              <w:ind w:left="149" w:right="3" w:hanging="189"/>
            </w:pPr>
          </w:p>
        </w:tc>
      </w:tr>
      <w:tr w:rsidR="00CD237D" w14:paraId="383B9F2F" w14:textId="0738D407" w:rsidTr="00CD237D">
        <w:trPr>
          <w:cantSplit/>
        </w:trPr>
        <w:tc>
          <w:tcPr>
            <w:tcW w:w="8928" w:type="dxa"/>
            <w:tcBorders>
              <w:left w:val="single" w:sz="4" w:space="0" w:color="000000"/>
              <w:right w:val="single" w:sz="4" w:space="0" w:color="000000"/>
            </w:tcBorders>
            <w:shd w:val="clear" w:color="auto" w:fill="auto"/>
          </w:tcPr>
          <w:p w14:paraId="4CA02F19" w14:textId="77777777" w:rsidR="00CD237D" w:rsidRDefault="00CD237D" w:rsidP="00B44838">
            <w:pPr>
              <w:pStyle w:val="TableContents"/>
            </w:pPr>
            <w:r>
              <w:rPr>
                <w:vertAlign w:val="superscript"/>
              </w:rPr>
              <w:t>5</w:t>
            </w:r>
            <w:r>
              <w:t> Le Conseil d’État peut autoriser l’Université à créer des entreprises.</w:t>
            </w:r>
          </w:p>
        </w:tc>
        <w:tc>
          <w:tcPr>
            <w:tcW w:w="5814" w:type="dxa"/>
            <w:tcBorders>
              <w:left w:val="single" w:sz="4" w:space="0" w:color="000000"/>
              <w:right w:val="single" w:sz="4" w:space="0" w:color="000000"/>
            </w:tcBorders>
          </w:tcPr>
          <w:p w14:paraId="2A2ABAE1" w14:textId="77777777" w:rsidR="00CD237D" w:rsidRDefault="00CD237D" w:rsidP="00B44838">
            <w:pPr>
              <w:pStyle w:val="TableContents"/>
              <w:rPr>
                <w:vertAlign w:val="superscript"/>
              </w:rPr>
            </w:pPr>
          </w:p>
        </w:tc>
      </w:tr>
      <w:tr w:rsidR="00CD237D" w14:paraId="30ED73C2" w14:textId="44501544" w:rsidTr="00CD237D">
        <w:trPr>
          <w:cantSplit/>
        </w:trPr>
        <w:tc>
          <w:tcPr>
            <w:tcW w:w="8928" w:type="dxa"/>
            <w:tcBorders>
              <w:top w:val="single" w:sz="4" w:space="0" w:color="000000"/>
              <w:left w:val="single" w:sz="4" w:space="0" w:color="000000"/>
              <w:right w:val="single" w:sz="4" w:space="0" w:color="000000"/>
            </w:tcBorders>
            <w:shd w:val="clear" w:color="auto" w:fill="auto"/>
          </w:tcPr>
          <w:p w14:paraId="6256A464" w14:textId="77777777" w:rsidR="00CD237D" w:rsidRDefault="00CD237D" w:rsidP="00B44838">
            <w:pPr>
              <w:pStyle w:val="TableContents"/>
            </w:pPr>
            <w:r>
              <w:rPr>
                <w:b/>
                <w:bCs/>
              </w:rPr>
              <w:t>Art.  32</w:t>
            </w:r>
            <w:r>
              <w:br/>
            </w:r>
            <w:r>
              <w:rPr>
                <w:sz w:val="14"/>
              </w:rPr>
              <w:t>Département en charge de la formation tertiaire</w:t>
            </w:r>
          </w:p>
        </w:tc>
        <w:tc>
          <w:tcPr>
            <w:tcW w:w="5814" w:type="dxa"/>
            <w:tcBorders>
              <w:top w:val="single" w:sz="4" w:space="0" w:color="000000"/>
              <w:left w:val="single" w:sz="4" w:space="0" w:color="000000"/>
              <w:right w:val="single" w:sz="4" w:space="0" w:color="000000"/>
            </w:tcBorders>
          </w:tcPr>
          <w:p w14:paraId="4F4CAF23" w14:textId="77777777" w:rsidR="00CD237D" w:rsidRDefault="00CD237D" w:rsidP="00B44838">
            <w:pPr>
              <w:pStyle w:val="TableContents"/>
              <w:rPr>
                <w:b/>
                <w:bCs/>
              </w:rPr>
            </w:pPr>
          </w:p>
        </w:tc>
      </w:tr>
      <w:tr w:rsidR="00CD237D" w14:paraId="37E899A4" w14:textId="4BE7BEF6" w:rsidTr="00CD237D">
        <w:trPr>
          <w:cantSplit/>
        </w:trPr>
        <w:tc>
          <w:tcPr>
            <w:tcW w:w="8928" w:type="dxa"/>
            <w:tcBorders>
              <w:left w:val="single" w:sz="4" w:space="0" w:color="000000"/>
              <w:right w:val="single" w:sz="4" w:space="0" w:color="000000"/>
            </w:tcBorders>
            <w:shd w:val="clear" w:color="auto" w:fill="auto"/>
          </w:tcPr>
          <w:p w14:paraId="207EB4BE" w14:textId="77777777" w:rsidR="00CD237D" w:rsidRDefault="00CD237D" w:rsidP="00B44838">
            <w:pPr>
              <w:pStyle w:val="TableContents"/>
            </w:pPr>
            <w:r>
              <w:rPr>
                <w:vertAlign w:val="superscript"/>
              </w:rPr>
              <w:t>1</w:t>
            </w:r>
            <w:r>
              <w:t> Le département négocie avec le rectorat la convention d’objectifs quadriennale ainsi que les mandats de prestations annuels qui mettent en œuvre cette convention d’objectifs quadriennale. Il fixe les modalités de cette mise en œuvre et détermine les indicateurs permettant d’évaluer sa réalisation.</w:t>
            </w:r>
          </w:p>
        </w:tc>
        <w:tc>
          <w:tcPr>
            <w:tcW w:w="5814" w:type="dxa"/>
            <w:tcBorders>
              <w:left w:val="single" w:sz="4" w:space="0" w:color="000000"/>
              <w:right w:val="single" w:sz="4" w:space="0" w:color="000000"/>
            </w:tcBorders>
          </w:tcPr>
          <w:p w14:paraId="1495B6C4" w14:textId="77777777" w:rsidR="00CD237D" w:rsidRDefault="00CD237D" w:rsidP="00B44838">
            <w:pPr>
              <w:pStyle w:val="TableContents"/>
              <w:rPr>
                <w:vertAlign w:val="superscript"/>
              </w:rPr>
            </w:pPr>
          </w:p>
        </w:tc>
      </w:tr>
      <w:tr w:rsidR="00CD237D" w14:paraId="4B2AF809" w14:textId="4E91370C" w:rsidTr="00CD237D">
        <w:trPr>
          <w:cantSplit/>
        </w:trPr>
        <w:tc>
          <w:tcPr>
            <w:tcW w:w="8928" w:type="dxa"/>
            <w:tcBorders>
              <w:left w:val="single" w:sz="4" w:space="0" w:color="000000"/>
              <w:right w:val="single" w:sz="4" w:space="0" w:color="000000"/>
            </w:tcBorders>
            <w:shd w:val="clear" w:color="auto" w:fill="auto"/>
          </w:tcPr>
          <w:p w14:paraId="715B0064" w14:textId="77777777" w:rsidR="00CD237D" w:rsidRDefault="00CD237D" w:rsidP="00B44838">
            <w:pPr>
              <w:pStyle w:val="TableContents"/>
            </w:pPr>
            <w:r>
              <w:rPr>
                <w:vertAlign w:val="superscript"/>
              </w:rPr>
              <w:t>2</w:t>
            </w:r>
            <w:r>
              <w:t> Il approuve le budget annuel et le plan financier quadriennal de l’Université ainsi que les mandats de prestations annuels qui mettent en œuvre la convention d’objectifs quadriennale.</w:t>
            </w:r>
          </w:p>
        </w:tc>
        <w:tc>
          <w:tcPr>
            <w:tcW w:w="5814" w:type="dxa"/>
            <w:tcBorders>
              <w:left w:val="single" w:sz="4" w:space="0" w:color="000000"/>
              <w:right w:val="single" w:sz="4" w:space="0" w:color="000000"/>
            </w:tcBorders>
          </w:tcPr>
          <w:p w14:paraId="33F9A9E4" w14:textId="77777777" w:rsidR="00CD237D" w:rsidRDefault="00CD237D" w:rsidP="00B44838">
            <w:pPr>
              <w:pStyle w:val="TableContents"/>
              <w:rPr>
                <w:vertAlign w:val="superscript"/>
              </w:rPr>
            </w:pPr>
          </w:p>
        </w:tc>
      </w:tr>
      <w:tr w:rsidR="00CD237D" w14:paraId="4FFF4A16" w14:textId="0BF76433" w:rsidTr="00CD237D">
        <w:trPr>
          <w:cantSplit/>
        </w:trPr>
        <w:tc>
          <w:tcPr>
            <w:tcW w:w="8928" w:type="dxa"/>
            <w:tcBorders>
              <w:left w:val="single" w:sz="4" w:space="0" w:color="000000"/>
              <w:right w:val="single" w:sz="4" w:space="0" w:color="000000"/>
            </w:tcBorders>
            <w:shd w:val="clear" w:color="auto" w:fill="auto"/>
          </w:tcPr>
          <w:p w14:paraId="4A7A46EA" w14:textId="77777777" w:rsidR="00CD237D" w:rsidRDefault="00CD237D" w:rsidP="00B44838">
            <w:pPr>
              <w:pStyle w:val="TableContents"/>
            </w:pPr>
            <w:r>
              <w:rPr>
                <w:vertAlign w:val="superscript"/>
              </w:rPr>
              <w:t>3</w:t>
            </w:r>
            <w:r>
              <w:t> Il approuve les mesures pour la couverture des pertes d'exploitation.</w:t>
            </w:r>
          </w:p>
        </w:tc>
        <w:tc>
          <w:tcPr>
            <w:tcW w:w="5814" w:type="dxa"/>
            <w:tcBorders>
              <w:left w:val="single" w:sz="4" w:space="0" w:color="000000"/>
              <w:right w:val="single" w:sz="4" w:space="0" w:color="000000"/>
            </w:tcBorders>
          </w:tcPr>
          <w:p w14:paraId="2CCBC03C" w14:textId="77777777" w:rsidR="00CD237D" w:rsidRDefault="00CD237D" w:rsidP="00B44838">
            <w:pPr>
              <w:pStyle w:val="TableContents"/>
              <w:rPr>
                <w:vertAlign w:val="superscript"/>
              </w:rPr>
            </w:pPr>
          </w:p>
        </w:tc>
      </w:tr>
      <w:tr w:rsidR="00CD237D" w14:paraId="54A107CB" w14:textId="1F9A911F" w:rsidTr="00CD237D">
        <w:trPr>
          <w:cantSplit/>
        </w:trPr>
        <w:tc>
          <w:tcPr>
            <w:tcW w:w="8928" w:type="dxa"/>
            <w:tcBorders>
              <w:left w:val="single" w:sz="4" w:space="0" w:color="000000"/>
              <w:right w:val="single" w:sz="4" w:space="0" w:color="000000"/>
            </w:tcBorders>
            <w:shd w:val="clear" w:color="auto" w:fill="auto"/>
          </w:tcPr>
          <w:p w14:paraId="0FCA07FC" w14:textId="77777777" w:rsidR="00CD237D" w:rsidRDefault="00CD237D" w:rsidP="00B44838">
            <w:pPr>
              <w:pStyle w:val="TableContents"/>
            </w:pPr>
            <w:r>
              <w:rPr>
                <w:vertAlign w:val="superscript"/>
              </w:rPr>
              <w:t>4</w:t>
            </w:r>
            <w:r>
              <w:t xml:space="preserve"> Il </w:t>
            </w:r>
            <w:proofErr w:type="gramStart"/>
            <w:r>
              <w:t>préavise:</w:t>
            </w:r>
            <w:proofErr w:type="gramEnd"/>
          </w:p>
        </w:tc>
        <w:tc>
          <w:tcPr>
            <w:tcW w:w="5814" w:type="dxa"/>
            <w:tcBorders>
              <w:left w:val="single" w:sz="4" w:space="0" w:color="000000"/>
              <w:right w:val="single" w:sz="4" w:space="0" w:color="000000"/>
            </w:tcBorders>
          </w:tcPr>
          <w:p w14:paraId="07BE0524" w14:textId="77777777" w:rsidR="00CD237D" w:rsidRDefault="00CD237D" w:rsidP="00B44838">
            <w:pPr>
              <w:pStyle w:val="TableContents"/>
              <w:rPr>
                <w:vertAlign w:val="superscript"/>
              </w:rPr>
            </w:pPr>
          </w:p>
        </w:tc>
      </w:tr>
      <w:tr w:rsidR="00CD237D" w14:paraId="72656B2A" w14:textId="1FD7F65E" w:rsidTr="00CD237D">
        <w:trPr>
          <w:cantSplit/>
        </w:trPr>
        <w:tc>
          <w:tcPr>
            <w:tcW w:w="8928" w:type="dxa"/>
            <w:tcBorders>
              <w:left w:val="single" w:sz="4" w:space="0" w:color="000000"/>
              <w:right w:val="single" w:sz="4" w:space="0" w:color="000000"/>
            </w:tcBorders>
            <w:shd w:val="clear" w:color="auto" w:fill="auto"/>
          </w:tcPr>
          <w:p w14:paraId="40B4C7E5" w14:textId="77777777" w:rsidR="00CD237D" w:rsidRDefault="00CD237D" w:rsidP="00B44838">
            <w:pPr>
              <w:pStyle w:val="TableContents"/>
              <w:ind w:left="149" w:right="3" w:hanging="189"/>
            </w:pPr>
            <w:r>
              <w:t xml:space="preserve">a) le règlement général d’organisation de </w:t>
            </w:r>
            <w:proofErr w:type="gramStart"/>
            <w:r>
              <w:t>l’Université;</w:t>
            </w:r>
            <w:proofErr w:type="gramEnd"/>
          </w:p>
        </w:tc>
        <w:tc>
          <w:tcPr>
            <w:tcW w:w="5814" w:type="dxa"/>
            <w:tcBorders>
              <w:left w:val="single" w:sz="4" w:space="0" w:color="000000"/>
              <w:right w:val="single" w:sz="4" w:space="0" w:color="000000"/>
            </w:tcBorders>
          </w:tcPr>
          <w:p w14:paraId="3B134825" w14:textId="77777777" w:rsidR="00CD237D" w:rsidRDefault="00CD237D" w:rsidP="00B44838">
            <w:pPr>
              <w:pStyle w:val="TableContents"/>
              <w:ind w:left="149" w:right="3" w:hanging="189"/>
            </w:pPr>
          </w:p>
        </w:tc>
      </w:tr>
      <w:tr w:rsidR="00CD237D" w14:paraId="51B82715" w14:textId="6DC37EAB" w:rsidTr="00CD237D">
        <w:trPr>
          <w:cantSplit/>
        </w:trPr>
        <w:tc>
          <w:tcPr>
            <w:tcW w:w="8928" w:type="dxa"/>
            <w:tcBorders>
              <w:left w:val="single" w:sz="4" w:space="0" w:color="000000"/>
              <w:right w:val="single" w:sz="4" w:space="0" w:color="000000"/>
            </w:tcBorders>
            <w:shd w:val="clear" w:color="auto" w:fill="auto"/>
          </w:tcPr>
          <w:p w14:paraId="37CD1555" w14:textId="77777777" w:rsidR="00CD237D" w:rsidRDefault="00CD237D" w:rsidP="00B44838">
            <w:pPr>
              <w:pStyle w:val="TableContents"/>
              <w:ind w:left="149" w:right="3" w:hanging="189"/>
            </w:pPr>
            <w:r>
              <w:t>b) le règlement relatif à la participation financière des étudiants aux autres frais et émoluments.</w:t>
            </w:r>
          </w:p>
        </w:tc>
        <w:tc>
          <w:tcPr>
            <w:tcW w:w="5814" w:type="dxa"/>
            <w:tcBorders>
              <w:left w:val="single" w:sz="4" w:space="0" w:color="000000"/>
              <w:right w:val="single" w:sz="4" w:space="0" w:color="000000"/>
            </w:tcBorders>
          </w:tcPr>
          <w:p w14:paraId="7FDF4E0B" w14:textId="77777777" w:rsidR="00CD237D" w:rsidRDefault="00CD237D" w:rsidP="00B44838">
            <w:pPr>
              <w:pStyle w:val="TableContents"/>
              <w:ind w:left="149" w:right="3" w:hanging="189"/>
            </w:pPr>
          </w:p>
        </w:tc>
      </w:tr>
      <w:tr w:rsidR="00CD237D" w14:paraId="09D3509E" w14:textId="34C1F9CD" w:rsidTr="00CD237D">
        <w:trPr>
          <w:cantSplit/>
        </w:trPr>
        <w:tc>
          <w:tcPr>
            <w:tcW w:w="8928" w:type="dxa"/>
            <w:tcBorders>
              <w:left w:val="single" w:sz="4" w:space="0" w:color="000000"/>
              <w:right w:val="single" w:sz="4" w:space="0" w:color="000000"/>
            </w:tcBorders>
            <w:shd w:val="clear" w:color="auto" w:fill="auto"/>
          </w:tcPr>
          <w:p w14:paraId="20C03C3A" w14:textId="77777777" w:rsidR="00CD237D" w:rsidRDefault="00CD237D" w:rsidP="00B44838">
            <w:pPr>
              <w:pStyle w:val="TableContents"/>
            </w:pPr>
            <w:r>
              <w:rPr>
                <w:vertAlign w:val="superscript"/>
              </w:rPr>
              <w:t>5</w:t>
            </w:r>
            <w:r>
              <w:t xml:space="preserve"> Il prend </w:t>
            </w:r>
            <w:proofErr w:type="gramStart"/>
            <w:r>
              <w:t>connaissance:</w:t>
            </w:r>
            <w:proofErr w:type="gramEnd"/>
          </w:p>
        </w:tc>
        <w:tc>
          <w:tcPr>
            <w:tcW w:w="5814" w:type="dxa"/>
            <w:tcBorders>
              <w:left w:val="single" w:sz="4" w:space="0" w:color="000000"/>
              <w:right w:val="single" w:sz="4" w:space="0" w:color="000000"/>
            </w:tcBorders>
          </w:tcPr>
          <w:p w14:paraId="1099066A" w14:textId="77777777" w:rsidR="00CD237D" w:rsidRDefault="00CD237D" w:rsidP="00B44838">
            <w:pPr>
              <w:pStyle w:val="TableContents"/>
              <w:rPr>
                <w:vertAlign w:val="superscript"/>
              </w:rPr>
            </w:pPr>
          </w:p>
        </w:tc>
      </w:tr>
      <w:tr w:rsidR="00CD237D" w14:paraId="49AA1000" w14:textId="5997DB49" w:rsidTr="00CD237D">
        <w:trPr>
          <w:cantSplit/>
        </w:trPr>
        <w:tc>
          <w:tcPr>
            <w:tcW w:w="8928" w:type="dxa"/>
            <w:tcBorders>
              <w:left w:val="single" w:sz="4" w:space="0" w:color="000000"/>
              <w:right w:val="single" w:sz="4" w:space="0" w:color="000000"/>
            </w:tcBorders>
            <w:shd w:val="clear" w:color="auto" w:fill="auto"/>
          </w:tcPr>
          <w:p w14:paraId="0AC8852F" w14:textId="77777777" w:rsidR="00CD237D" w:rsidRDefault="00CD237D" w:rsidP="00B44838">
            <w:pPr>
              <w:pStyle w:val="TableContents"/>
              <w:ind w:left="149" w:right="3" w:hanging="189"/>
            </w:pPr>
            <w:r>
              <w:t>a) du règlement général d’études des filières de bachelor, master et doctorat ;</w:t>
            </w:r>
          </w:p>
        </w:tc>
        <w:tc>
          <w:tcPr>
            <w:tcW w:w="5814" w:type="dxa"/>
            <w:tcBorders>
              <w:left w:val="single" w:sz="4" w:space="0" w:color="000000"/>
              <w:right w:val="single" w:sz="4" w:space="0" w:color="000000"/>
            </w:tcBorders>
          </w:tcPr>
          <w:p w14:paraId="31C46400" w14:textId="77777777" w:rsidR="00CD237D" w:rsidRDefault="00CD237D" w:rsidP="00B44838">
            <w:pPr>
              <w:pStyle w:val="TableContents"/>
              <w:ind w:left="149" w:right="3" w:hanging="189"/>
            </w:pPr>
          </w:p>
        </w:tc>
      </w:tr>
      <w:tr w:rsidR="00CD237D" w14:paraId="2AAF56ED" w14:textId="563D1DBA" w:rsidTr="00CD237D">
        <w:trPr>
          <w:cantSplit/>
        </w:trPr>
        <w:tc>
          <w:tcPr>
            <w:tcW w:w="8928" w:type="dxa"/>
            <w:tcBorders>
              <w:left w:val="single" w:sz="4" w:space="0" w:color="000000"/>
              <w:right w:val="single" w:sz="4" w:space="0" w:color="000000"/>
            </w:tcBorders>
            <w:shd w:val="clear" w:color="auto" w:fill="auto"/>
          </w:tcPr>
          <w:p w14:paraId="1C34A51F" w14:textId="77777777" w:rsidR="00CD237D" w:rsidRDefault="00CD237D" w:rsidP="00B44838">
            <w:pPr>
              <w:pStyle w:val="TableContents"/>
              <w:ind w:left="149" w:right="3" w:hanging="189"/>
            </w:pPr>
            <w:r>
              <w:t xml:space="preserve">b) du rapport annuel du rectorat portant sur la mise en œuvre de la convention d’objectifs </w:t>
            </w:r>
            <w:proofErr w:type="gramStart"/>
            <w:r>
              <w:t>quadriennale;</w:t>
            </w:r>
            <w:proofErr w:type="gramEnd"/>
          </w:p>
        </w:tc>
        <w:tc>
          <w:tcPr>
            <w:tcW w:w="5814" w:type="dxa"/>
            <w:tcBorders>
              <w:left w:val="single" w:sz="4" w:space="0" w:color="000000"/>
              <w:right w:val="single" w:sz="4" w:space="0" w:color="000000"/>
            </w:tcBorders>
          </w:tcPr>
          <w:p w14:paraId="01AA5E96" w14:textId="77777777" w:rsidR="00CD237D" w:rsidRDefault="00CD237D" w:rsidP="00B44838">
            <w:pPr>
              <w:pStyle w:val="TableContents"/>
              <w:ind w:left="149" w:right="3" w:hanging="189"/>
            </w:pPr>
          </w:p>
        </w:tc>
      </w:tr>
      <w:tr w:rsidR="00CD237D" w14:paraId="4851C806" w14:textId="7FFB5730" w:rsidTr="00CD237D">
        <w:trPr>
          <w:cantSplit/>
        </w:trPr>
        <w:tc>
          <w:tcPr>
            <w:tcW w:w="8928" w:type="dxa"/>
            <w:tcBorders>
              <w:left w:val="single" w:sz="4" w:space="0" w:color="000000"/>
              <w:right w:val="single" w:sz="4" w:space="0" w:color="000000"/>
            </w:tcBorders>
            <w:shd w:val="clear" w:color="auto" w:fill="auto"/>
          </w:tcPr>
          <w:p w14:paraId="23A69293" w14:textId="77777777" w:rsidR="00CD237D" w:rsidRDefault="00CD237D" w:rsidP="00B44838">
            <w:pPr>
              <w:pStyle w:val="TableContents"/>
              <w:ind w:left="149" w:right="3" w:hanging="189"/>
            </w:pPr>
            <w:r>
              <w:t xml:space="preserve">c) du rapport d’activité et des comptes </w:t>
            </w:r>
            <w:proofErr w:type="gramStart"/>
            <w:r>
              <w:t>annuels;</w:t>
            </w:r>
            <w:proofErr w:type="gramEnd"/>
          </w:p>
        </w:tc>
        <w:tc>
          <w:tcPr>
            <w:tcW w:w="5814" w:type="dxa"/>
            <w:tcBorders>
              <w:left w:val="single" w:sz="4" w:space="0" w:color="000000"/>
              <w:right w:val="single" w:sz="4" w:space="0" w:color="000000"/>
            </w:tcBorders>
          </w:tcPr>
          <w:p w14:paraId="684CBD34" w14:textId="77777777" w:rsidR="00CD237D" w:rsidRDefault="00CD237D" w:rsidP="00B44838">
            <w:pPr>
              <w:pStyle w:val="TableContents"/>
              <w:ind w:left="149" w:right="3" w:hanging="189"/>
            </w:pPr>
          </w:p>
        </w:tc>
      </w:tr>
      <w:tr w:rsidR="00CD237D" w14:paraId="5CCE9DF1" w14:textId="63036781" w:rsidTr="00CD237D">
        <w:trPr>
          <w:cantSplit/>
        </w:trPr>
        <w:tc>
          <w:tcPr>
            <w:tcW w:w="8928" w:type="dxa"/>
            <w:tcBorders>
              <w:left w:val="single" w:sz="4" w:space="0" w:color="000000"/>
              <w:right w:val="single" w:sz="4" w:space="0" w:color="000000"/>
            </w:tcBorders>
            <w:shd w:val="clear" w:color="auto" w:fill="auto"/>
          </w:tcPr>
          <w:p w14:paraId="047377FB" w14:textId="77777777" w:rsidR="00CD237D" w:rsidRDefault="00CD237D" w:rsidP="00B44838">
            <w:pPr>
              <w:pStyle w:val="TableContents"/>
              <w:ind w:left="149" w:right="3" w:hanging="189"/>
            </w:pPr>
            <w:r>
              <w:t>d) des rapports d’activité annuels du conseil d’orientation stratégique et du comité d’éthique et de déontologie.</w:t>
            </w:r>
          </w:p>
        </w:tc>
        <w:tc>
          <w:tcPr>
            <w:tcW w:w="5814" w:type="dxa"/>
            <w:tcBorders>
              <w:left w:val="single" w:sz="4" w:space="0" w:color="000000"/>
              <w:right w:val="single" w:sz="4" w:space="0" w:color="000000"/>
            </w:tcBorders>
          </w:tcPr>
          <w:p w14:paraId="14A6A41F" w14:textId="77777777" w:rsidR="00CD237D" w:rsidRDefault="00CD237D" w:rsidP="00B44838">
            <w:pPr>
              <w:pStyle w:val="TableContents"/>
              <w:ind w:left="149" w:right="3" w:hanging="189"/>
            </w:pPr>
          </w:p>
        </w:tc>
      </w:tr>
      <w:tr w:rsidR="00CD237D" w14:paraId="4C4FE6E3" w14:textId="57F2EE16" w:rsidTr="00CD237D">
        <w:trPr>
          <w:cantSplit/>
        </w:trPr>
        <w:tc>
          <w:tcPr>
            <w:tcW w:w="8928" w:type="dxa"/>
            <w:tcBorders>
              <w:left w:val="single" w:sz="4" w:space="0" w:color="000000"/>
              <w:right w:val="single" w:sz="4" w:space="0" w:color="000000"/>
            </w:tcBorders>
            <w:shd w:val="clear" w:color="auto" w:fill="auto"/>
          </w:tcPr>
          <w:p w14:paraId="7D8E0482" w14:textId="77777777" w:rsidR="00CD237D" w:rsidRDefault="00CD237D" w:rsidP="00B44838">
            <w:pPr>
              <w:pStyle w:val="TableContents"/>
            </w:pPr>
            <w:r>
              <w:rPr>
                <w:vertAlign w:val="superscript"/>
              </w:rPr>
              <w:lastRenderedPageBreak/>
              <w:t>6</w:t>
            </w:r>
            <w:r>
              <w:t> Le département peut attribuer à l'Université, dans la limite de ses compétences financières, des tâches supplémentaires, qui sont arrêtées dans des mandats de prestations et qui font l’objet d’un financement additionnel.</w:t>
            </w:r>
          </w:p>
        </w:tc>
        <w:tc>
          <w:tcPr>
            <w:tcW w:w="5814" w:type="dxa"/>
            <w:tcBorders>
              <w:left w:val="single" w:sz="4" w:space="0" w:color="000000"/>
              <w:right w:val="single" w:sz="4" w:space="0" w:color="000000"/>
            </w:tcBorders>
          </w:tcPr>
          <w:p w14:paraId="1DA49E02" w14:textId="77777777" w:rsidR="00CD237D" w:rsidRDefault="00CD237D" w:rsidP="00B44838">
            <w:pPr>
              <w:pStyle w:val="TableContents"/>
              <w:rPr>
                <w:vertAlign w:val="superscript"/>
              </w:rPr>
            </w:pPr>
          </w:p>
        </w:tc>
      </w:tr>
      <w:tr w:rsidR="00CD237D" w14:paraId="72157893" w14:textId="4F4E684D" w:rsidTr="00CD237D">
        <w:trPr>
          <w:cantSplit/>
        </w:trPr>
        <w:tc>
          <w:tcPr>
            <w:tcW w:w="8928" w:type="dxa"/>
            <w:tcBorders>
              <w:top w:val="single" w:sz="4" w:space="0" w:color="000000"/>
              <w:left w:val="single" w:sz="4" w:space="0" w:color="000000"/>
              <w:right w:val="single" w:sz="4" w:space="0" w:color="000000"/>
            </w:tcBorders>
            <w:shd w:val="clear" w:color="auto" w:fill="auto"/>
          </w:tcPr>
          <w:p w14:paraId="30596F74" w14:textId="77777777" w:rsidR="00CD237D" w:rsidRDefault="00CD237D" w:rsidP="00B44838">
            <w:pPr>
              <w:pStyle w:val="TableContents"/>
            </w:pPr>
            <w:r>
              <w:rPr>
                <w:b/>
                <w:bCs/>
              </w:rPr>
              <w:t>Art.  33</w:t>
            </w:r>
            <w:r>
              <w:br/>
            </w:r>
            <w:r>
              <w:rPr>
                <w:sz w:val="14"/>
              </w:rPr>
              <w:t>Surveillance</w:t>
            </w:r>
          </w:p>
        </w:tc>
        <w:tc>
          <w:tcPr>
            <w:tcW w:w="5814" w:type="dxa"/>
            <w:tcBorders>
              <w:top w:val="single" w:sz="4" w:space="0" w:color="000000"/>
              <w:left w:val="single" w:sz="4" w:space="0" w:color="000000"/>
              <w:right w:val="single" w:sz="4" w:space="0" w:color="000000"/>
            </w:tcBorders>
          </w:tcPr>
          <w:p w14:paraId="0E0426F2" w14:textId="77777777" w:rsidR="00CD237D" w:rsidRDefault="00CD237D" w:rsidP="00B44838">
            <w:pPr>
              <w:pStyle w:val="TableContents"/>
              <w:rPr>
                <w:b/>
                <w:bCs/>
              </w:rPr>
            </w:pPr>
          </w:p>
        </w:tc>
      </w:tr>
      <w:tr w:rsidR="00CD237D" w14:paraId="1B5871B8" w14:textId="5056C4A4" w:rsidTr="00CD237D">
        <w:trPr>
          <w:cantSplit/>
        </w:trPr>
        <w:tc>
          <w:tcPr>
            <w:tcW w:w="8928" w:type="dxa"/>
            <w:tcBorders>
              <w:left w:val="single" w:sz="4" w:space="0" w:color="000000"/>
              <w:right w:val="single" w:sz="4" w:space="0" w:color="000000"/>
            </w:tcBorders>
            <w:shd w:val="clear" w:color="auto" w:fill="auto"/>
          </w:tcPr>
          <w:p w14:paraId="3CBF8B86" w14:textId="77777777" w:rsidR="00CD237D" w:rsidRDefault="00CD237D" w:rsidP="00B44838">
            <w:pPr>
              <w:pStyle w:val="TableContents"/>
            </w:pPr>
            <w:r>
              <w:rPr>
                <w:vertAlign w:val="superscript"/>
              </w:rPr>
              <w:t>1</w:t>
            </w:r>
            <w:r>
              <w:t> Le département assure la surveillance des activités déployées par l’Université dans le cadre de la convention d’objectifs quadriennale et des mandats de prestations conclus entre l’Etat du Valais et l’Université.</w:t>
            </w:r>
          </w:p>
        </w:tc>
        <w:tc>
          <w:tcPr>
            <w:tcW w:w="5814" w:type="dxa"/>
            <w:tcBorders>
              <w:left w:val="single" w:sz="4" w:space="0" w:color="000000"/>
              <w:right w:val="single" w:sz="4" w:space="0" w:color="000000"/>
            </w:tcBorders>
          </w:tcPr>
          <w:p w14:paraId="2BC2A04B" w14:textId="77777777" w:rsidR="00CD237D" w:rsidRDefault="00CD237D" w:rsidP="00B44838">
            <w:pPr>
              <w:pStyle w:val="TableContents"/>
              <w:rPr>
                <w:vertAlign w:val="superscript"/>
              </w:rPr>
            </w:pPr>
          </w:p>
        </w:tc>
      </w:tr>
      <w:tr w:rsidR="00CD237D" w14:paraId="05BFE52E" w14:textId="648C397B" w:rsidTr="00CD237D">
        <w:trPr>
          <w:cantSplit/>
        </w:trPr>
        <w:tc>
          <w:tcPr>
            <w:tcW w:w="8928" w:type="dxa"/>
            <w:tcBorders>
              <w:left w:val="single" w:sz="4" w:space="0" w:color="000000"/>
              <w:right w:val="single" w:sz="4" w:space="0" w:color="000000"/>
            </w:tcBorders>
            <w:shd w:val="clear" w:color="auto" w:fill="auto"/>
          </w:tcPr>
          <w:p w14:paraId="2B0F51BF" w14:textId="77777777" w:rsidR="00CD237D" w:rsidRDefault="00CD237D" w:rsidP="00B44838">
            <w:pPr>
              <w:pStyle w:val="TableContents"/>
            </w:pPr>
            <w:r>
              <w:rPr>
                <w:vertAlign w:val="superscript"/>
              </w:rPr>
              <w:t>2</w:t>
            </w:r>
            <w:r>
              <w:t> Sont réservées les dispositions de la LEHER relatives à la surveillance, la protection des titres et la protection contre les discriminations et les fraudes.</w:t>
            </w:r>
          </w:p>
        </w:tc>
        <w:tc>
          <w:tcPr>
            <w:tcW w:w="5814" w:type="dxa"/>
            <w:tcBorders>
              <w:left w:val="single" w:sz="4" w:space="0" w:color="000000"/>
              <w:right w:val="single" w:sz="4" w:space="0" w:color="000000"/>
            </w:tcBorders>
          </w:tcPr>
          <w:p w14:paraId="72861486" w14:textId="77777777" w:rsidR="00CD237D" w:rsidRDefault="00CD237D" w:rsidP="00B44838">
            <w:pPr>
              <w:pStyle w:val="TableContents"/>
              <w:rPr>
                <w:vertAlign w:val="superscript"/>
              </w:rPr>
            </w:pPr>
          </w:p>
        </w:tc>
      </w:tr>
      <w:tr w:rsidR="00CD237D" w14:paraId="65E557F1" w14:textId="1CCE47A7" w:rsidTr="00CD237D">
        <w:tc>
          <w:tcPr>
            <w:tcW w:w="8928" w:type="dxa"/>
            <w:tcBorders>
              <w:top w:val="single" w:sz="4" w:space="0" w:color="000000"/>
              <w:left w:val="single" w:sz="4" w:space="0" w:color="000000"/>
              <w:right w:val="single" w:sz="4" w:space="0" w:color="000000"/>
            </w:tcBorders>
            <w:shd w:val="clear" w:color="auto" w:fill="auto"/>
          </w:tcPr>
          <w:p w14:paraId="2DC7D28E" w14:textId="77777777" w:rsidR="00CD237D" w:rsidRDefault="00CD237D" w:rsidP="00B44838">
            <w:pPr>
              <w:pStyle w:val="TableContents"/>
            </w:pPr>
            <w:r>
              <w:rPr>
                <w:b/>
                <w:bCs/>
                <w:sz w:val="22"/>
              </w:rPr>
              <w:t>4 Etudiants</w:t>
            </w:r>
          </w:p>
        </w:tc>
        <w:tc>
          <w:tcPr>
            <w:tcW w:w="5814" w:type="dxa"/>
            <w:tcBorders>
              <w:top w:val="single" w:sz="4" w:space="0" w:color="000000"/>
              <w:left w:val="single" w:sz="4" w:space="0" w:color="000000"/>
              <w:right w:val="single" w:sz="4" w:space="0" w:color="000000"/>
            </w:tcBorders>
          </w:tcPr>
          <w:p w14:paraId="309F8598" w14:textId="77777777" w:rsidR="00CD237D" w:rsidRDefault="00CD237D" w:rsidP="00B44838">
            <w:pPr>
              <w:pStyle w:val="TableContents"/>
              <w:rPr>
                <w:b/>
                <w:bCs/>
                <w:sz w:val="22"/>
              </w:rPr>
            </w:pPr>
          </w:p>
        </w:tc>
      </w:tr>
      <w:tr w:rsidR="00CD237D" w14:paraId="7F14D2E1" w14:textId="72D4ED56" w:rsidTr="00CD237D">
        <w:trPr>
          <w:cantSplit/>
        </w:trPr>
        <w:tc>
          <w:tcPr>
            <w:tcW w:w="8928" w:type="dxa"/>
            <w:tcBorders>
              <w:top w:val="single" w:sz="4" w:space="0" w:color="000000"/>
              <w:left w:val="single" w:sz="4" w:space="0" w:color="000000"/>
              <w:right w:val="single" w:sz="4" w:space="0" w:color="000000"/>
            </w:tcBorders>
            <w:shd w:val="clear" w:color="auto" w:fill="auto"/>
          </w:tcPr>
          <w:p w14:paraId="2A6BA7E5" w14:textId="77777777" w:rsidR="00CD237D" w:rsidRDefault="00CD237D" w:rsidP="00B44838">
            <w:pPr>
              <w:pStyle w:val="TableContents"/>
            </w:pPr>
            <w:r>
              <w:rPr>
                <w:b/>
                <w:bCs/>
              </w:rPr>
              <w:t>Art.  34</w:t>
            </w:r>
            <w:r>
              <w:br/>
            </w:r>
            <w:r>
              <w:rPr>
                <w:sz w:val="14"/>
              </w:rPr>
              <w:t>Accès à l’université</w:t>
            </w:r>
          </w:p>
        </w:tc>
        <w:tc>
          <w:tcPr>
            <w:tcW w:w="5814" w:type="dxa"/>
            <w:tcBorders>
              <w:top w:val="single" w:sz="4" w:space="0" w:color="000000"/>
              <w:left w:val="single" w:sz="4" w:space="0" w:color="000000"/>
              <w:right w:val="single" w:sz="4" w:space="0" w:color="000000"/>
            </w:tcBorders>
          </w:tcPr>
          <w:p w14:paraId="6DA1E344" w14:textId="77777777" w:rsidR="00CD237D" w:rsidRDefault="00CD237D" w:rsidP="00B44838">
            <w:pPr>
              <w:pStyle w:val="TableContents"/>
              <w:rPr>
                <w:b/>
                <w:bCs/>
              </w:rPr>
            </w:pPr>
          </w:p>
        </w:tc>
      </w:tr>
      <w:tr w:rsidR="00CD237D" w14:paraId="3F9F21BF" w14:textId="76989E9C" w:rsidTr="00CD237D">
        <w:trPr>
          <w:cantSplit/>
        </w:trPr>
        <w:tc>
          <w:tcPr>
            <w:tcW w:w="8928" w:type="dxa"/>
            <w:tcBorders>
              <w:left w:val="single" w:sz="4" w:space="0" w:color="000000"/>
              <w:right w:val="single" w:sz="4" w:space="0" w:color="000000"/>
            </w:tcBorders>
            <w:shd w:val="clear" w:color="auto" w:fill="auto"/>
          </w:tcPr>
          <w:p w14:paraId="5CEB0802" w14:textId="77777777" w:rsidR="00CD237D" w:rsidRDefault="00CD237D" w:rsidP="00B44838">
            <w:pPr>
              <w:pStyle w:val="TableContents"/>
            </w:pPr>
            <w:r>
              <w:rPr>
                <w:vertAlign w:val="superscript"/>
              </w:rPr>
              <w:t>1</w:t>
            </w:r>
            <w:r>
              <w:t> L’Université est accessible à toute personne remplissant les conditions d’immatriculation et d’inscription.</w:t>
            </w:r>
          </w:p>
        </w:tc>
        <w:tc>
          <w:tcPr>
            <w:tcW w:w="5814" w:type="dxa"/>
            <w:tcBorders>
              <w:left w:val="single" w:sz="4" w:space="0" w:color="000000"/>
              <w:right w:val="single" w:sz="4" w:space="0" w:color="000000"/>
            </w:tcBorders>
          </w:tcPr>
          <w:p w14:paraId="5809D110" w14:textId="77777777" w:rsidR="00CD237D" w:rsidRDefault="00CD237D" w:rsidP="00B44838">
            <w:pPr>
              <w:pStyle w:val="TableContents"/>
              <w:rPr>
                <w:vertAlign w:val="superscript"/>
              </w:rPr>
            </w:pPr>
          </w:p>
        </w:tc>
      </w:tr>
      <w:tr w:rsidR="00CD237D" w14:paraId="3110EDBC" w14:textId="0BA63F89" w:rsidTr="00CD237D">
        <w:trPr>
          <w:cantSplit/>
        </w:trPr>
        <w:tc>
          <w:tcPr>
            <w:tcW w:w="8928" w:type="dxa"/>
            <w:tcBorders>
              <w:left w:val="single" w:sz="4" w:space="0" w:color="000000"/>
              <w:right w:val="single" w:sz="4" w:space="0" w:color="000000"/>
            </w:tcBorders>
            <w:shd w:val="clear" w:color="auto" w:fill="auto"/>
          </w:tcPr>
          <w:p w14:paraId="56DE813D" w14:textId="77777777" w:rsidR="00CD237D" w:rsidRDefault="00CD237D" w:rsidP="00B44838">
            <w:pPr>
              <w:pStyle w:val="TableContents"/>
            </w:pPr>
            <w:r>
              <w:rPr>
                <w:vertAlign w:val="superscript"/>
              </w:rPr>
              <w:t>2</w:t>
            </w:r>
            <w:r>
              <w:t> Les conditions d’admission sont fixées dans les règlements des UER.</w:t>
            </w:r>
          </w:p>
        </w:tc>
        <w:tc>
          <w:tcPr>
            <w:tcW w:w="5814" w:type="dxa"/>
            <w:tcBorders>
              <w:left w:val="single" w:sz="4" w:space="0" w:color="000000"/>
              <w:right w:val="single" w:sz="4" w:space="0" w:color="000000"/>
            </w:tcBorders>
          </w:tcPr>
          <w:p w14:paraId="03E033C1" w14:textId="77777777" w:rsidR="00CD237D" w:rsidRDefault="00CD237D" w:rsidP="00B44838">
            <w:pPr>
              <w:pStyle w:val="TableContents"/>
              <w:rPr>
                <w:vertAlign w:val="superscript"/>
              </w:rPr>
            </w:pPr>
          </w:p>
        </w:tc>
      </w:tr>
      <w:tr w:rsidR="00CD237D" w14:paraId="6382E88A" w14:textId="4B2E2371" w:rsidTr="00CD237D">
        <w:trPr>
          <w:cantSplit/>
        </w:trPr>
        <w:tc>
          <w:tcPr>
            <w:tcW w:w="8928" w:type="dxa"/>
            <w:tcBorders>
              <w:left w:val="single" w:sz="4" w:space="0" w:color="000000"/>
              <w:right w:val="single" w:sz="4" w:space="0" w:color="000000"/>
            </w:tcBorders>
            <w:shd w:val="clear" w:color="auto" w:fill="auto"/>
          </w:tcPr>
          <w:p w14:paraId="717D0056" w14:textId="77777777" w:rsidR="00CD237D" w:rsidRDefault="00CD237D" w:rsidP="00B44838">
            <w:pPr>
              <w:pStyle w:val="TableContents"/>
            </w:pPr>
            <w:r>
              <w:rPr>
                <w:vertAlign w:val="superscript"/>
              </w:rPr>
              <w:t>3</w:t>
            </w:r>
            <w:r>
              <w:t> L’Université offre également des activités destinées à différents publics sans que les conditions de l’immatriculation aient à être remplies. Elle peut percevoir des émoluments qui tiennent compte des coûts induits par ces activités.</w:t>
            </w:r>
          </w:p>
        </w:tc>
        <w:tc>
          <w:tcPr>
            <w:tcW w:w="5814" w:type="dxa"/>
            <w:tcBorders>
              <w:left w:val="single" w:sz="4" w:space="0" w:color="000000"/>
              <w:right w:val="single" w:sz="4" w:space="0" w:color="000000"/>
            </w:tcBorders>
          </w:tcPr>
          <w:p w14:paraId="441285F6" w14:textId="77777777" w:rsidR="00CD237D" w:rsidRDefault="00CD237D" w:rsidP="00B44838">
            <w:pPr>
              <w:pStyle w:val="TableContents"/>
              <w:rPr>
                <w:vertAlign w:val="superscript"/>
              </w:rPr>
            </w:pPr>
          </w:p>
        </w:tc>
      </w:tr>
      <w:tr w:rsidR="00CD237D" w14:paraId="50494BD1" w14:textId="15A9F507" w:rsidTr="00CD237D">
        <w:trPr>
          <w:cantSplit/>
        </w:trPr>
        <w:tc>
          <w:tcPr>
            <w:tcW w:w="8928" w:type="dxa"/>
            <w:tcBorders>
              <w:top w:val="single" w:sz="4" w:space="0" w:color="000000"/>
              <w:left w:val="single" w:sz="4" w:space="0" w:color="000000"/>
              <w:right w:val="single" w:sz="4" w:space="0" w:color="000000"/>
            </w:tcBorders>
            <w:shd w:val="clear" w:color="auto" w:fill="auto"/>
          </w:tcPr>
          <w:p w14:paraId="301FD55E" w14:textId="77777777" w:rsidR="00CD237D" w:rsidRDefault="00CD237D" w:rsidP="00B44838">
            <w:pPr>
              <w:pStyle w:val="TableContents"/>
            </w:pPr>
            <w:r>
              <w:rPr>
                <w:b/>
                <w:bCs/>
              </w:rPr>
              <w:t>Art.  35</w:t>
            </w:r>
            <w:r>
              <w:br/>
            </w:r>
            <w:r>
              <w:rPr>
                <w:sz w:val="14"/>
              </w:rPr>
              <w:t>Droits et devoirs des étudiants</w:t>
            </w:r>
          </w:p>
        </w:tc>
        <w:tc>
          <w:tcPr>
            <w:tcW w:w="5814" w:type="dxa"/>
            <w:tcBorders>
              <w:top w:val="single" w:sz="4" w:space="0" w:color="000000"/>
              <w:left w:val="single" w:sz="4" w:space="0" w:color="000000"/>
              <w:right w:val="single" w:sz="4" w:space="0" w:color="000000"/>
            </w:tcBorders>
          </w:tcPr>
          <w:p w14:paraId="3429CC09" w14:textId="77777777" w:rsidR="00CD237D" w:rsidRDefault="00CD237D" w:rsidP="00B44838">
            <w:pPr>
              <w:pStyle w:val="TableContents"/>
              <w:rPr>
                <w:b/>
                <w:bCs/>
              </w:rPr>
            </w:pPr>
          </w:p>
        </w:tc>
      </w:tr>
      <w:tr w:rsidR="00CD237D" w14:paraId="24F86211" w14:textId="42853B7A" w:rsidTr="00CD237D">
        <w:trPr>
          <w:cantSplit/>
        </w:trPr>
        <w:tc>
          <w:tcPr>
            <w:tcW w:w="8928" w:type="dxa"/>
            <w:tcBorders>
              <w:left w:val="single" w:sz="4" w:space="0" w:color="000000"/>
              <w:right w:val="single" w:sz="4" w:space="0" w:color="000000"/>
            </w:tcBorders>
            <w:shd w:val="clear" w:color="auto" w:fill="auto"/>
          </w:tcPr>
          <w:p w14:paraId="26EE7482" w14:textId="77777777" w:rsidR="00CD237D" w:rsidRDefault="00CD237D" w:rsidP="00B44838">
            <w:pPr>
              <w:pStyle w:val="TableContents"/>
            </w:pPr>
            <w:r>
              <w:rPr>
                <w:vertAlign w:val="superscript"/>
              </w:rPr>
              <w:t>1</w:t>
            </w:r>
            <w:r>
              <w:t xml:space="preserve"> Les droits des étudiants sont les </w:t>
            </w:r>
            <w:proofErr w:type="gramStart"/>
            <w:r>
              <w:t>suivants:</w:t>
            </w:r>
            <w:proofErr w:type="gramEnd"/>
          </w:p>
        </w:tc>
        <w:tc>
          <w:tcPr>
            <w:tcW w:w="5814" w:type="dxa"/>
            <w:tcBorders>
              <w:left w:val="single" w:sz="4" w:space="0" w:color="000000"/>
              <w:right w:val="single" w:sz="4" w:space="0" w:color="000000"/>
            </w:tcBorders>
          </w:tcPr>
          <w:p w14:paraId="0C4798BB" w14:textId="77777777" w:rsidR="00CD237D" w:rsidRDefault="00CD237D" w:rsidP="00B44838">
            <w:pPr>
              <w:pStyle w:val="TableContents"/>
              <w:rPr>
                <w:vertAlign w:val="superscript"/>
              </w:rPr>
            </w:pPr>
          </w:p>
        </w:tc>
      </w:tr>
      <w:tr w:rsidR="00CD237D" w14:paraId="388B2BCA" w14:textId="31BAF681" w:rsidTr="00CD237D">
        <w:trPr>
          <w:cantSplit/>
        </w:trPr>
        <w:tc>
          <w:tcPr>
            <w:tcW w:w="8928" w:type="dxa"/>
            <w:tcBorders>
              <w:left w:val="single" w:sz="4" w:space="0" w:color="000000"/>
              <w:right w:val="single" w:sz="4" w:space="0" w:color="000000"/>
            </w:tcBorders>
            <w:shd w:val="clear" w:color="auto" w:fill="auto"/>
          </w:tcPr>
          <w:p w14:paraId="67D6DA8C" w14:textId="77777777" w:rsidR="00CD237D" w:rsidRDefault="00CD237D" w:rsidP="00B44838">
            <w:pPr>
              <w:pStyle w:val="TableContents"/>
              <w:ind w:left="149" w:right="3" w:hanging="189"/>
            </w:pPr>
            <w:r>
              <w:t xml:space="preserve">a) recevoir un enseignement de qualité, dispensé par un personnel d'enseignement et de recherche compétent et dans des conditions pédagogiques </w:t>
            </w:r>
            <w:proofErr w:type="gramStart"/>
            <w:r>
              <w:t>adéquates;</w:t>
            </w:r>
            <w:proofErr w:type="gramEnd"/>
          </w:p>
        </w:tc>
        <w:tc>
          <w:tcPr>
            <w:tcW w:w="5814" w:type="dxa"/>
            <w:tcBorders>
              <w:left w:val="single" w:sz="4" w:space="0" w:color="000000"/>
              <w:right w:val="single" w:sz="4" w:space="0" w:color="000000"/>
            </w:tcBorders>
          </w:tcPr>
          <w:p w14:paraId="6C8F9205" w14:textId="77777777" w:rsidR="00CD237D" w:rsidRDefault="00CD237D" w:rsidP="00B44838">
            <w:pPr>
              <w:pStyle w:val="TableContents"/>
              <w:ind w:left="149" w:right="3" w:hanging="189"/>
            </w:pPr>
          </w:p>
        </w:tc>
      </w:tr>
      <w:tr w:rsidR="00CD237D" w14:paraId="17A2B64C" w14:textId="5AE1BDE1" w:rsidTr="00CD237D">
        <w:trPr>
          <w:cantSplit/>
        </w:trPr>
        <w:tc>
          <w:tcPr>
            <w:tcW w:w="8928" w:type="dxa"/>
            <w:tcBorders>
              <w:left w:val="single" w:sz="4" w:space="0" w:color="000000"/>
              <w:right w:val="single" w:sz="4" w:space="0" w:color="000000"/>
            </w:tcBorders>
            <w:shd w:val="clear" w:color="auto" w:fill="auto"/>
          </w:tcPr>
          <w:p w14:paraId="4E1BB2AF" w14:textId="77777777" w:rsidR="00CD237D" w:rsidRDefault="00CD237D" w:rsidP="00B44838">
            <w:pPr>
              <w:pStyle w:val="TableContents"/>
              <w:ind w:left="149" w:right="3" w:hanging="189"/>
            </w:pPr>
            <w:r>
              <w:t xml:space="preserve">b) accéder aux infrastructures, ressources académiques et services offerts par l'Université, y compris les bibliothèques, laboratoires et plateformes </w:t>
            </w:r>
            <w:proofErr w:type="gramStart"/>
            <w:r>
              <w:t>numériques;</w:t>
            </w:r>
            <w:proofErr w:type="gramEnd"/>
          </w:p>
        </w:tc>
        <w:tc>
          <w:tcPr>
            <w:tcW w:w="5814" w:type="dxa"/>
            <w:tcBorders>
              <w:left w:val="single" w:sz="4" w:space="0" w:color="000000"/>
              <w:right w:val="single" w:sz="4" w:space="0" w:color="000000"/>
            </w:tcBorders>
          </w:tcPr>
          <w:p w14:paraId="213E4884" w14:textId="77777777" w:rsidR="00CD237D" w:rsidRDefault="00CD237D" w:rsidP="00B44838">
            <w:pPr>
              <w:pStyle w:val="TableContents"/>
              <w:ind w:left="149" w:right="3" w:hanging="189"/>
            </w:pPr>
          </w:p>
        </w:tc>
      </w:tr>
      <w:tr w:rsidR="00CD237D" w14:paraId="02673B7E" w14:textId="6D70B961" w:rsidTr="00CD237D">
        <w:trPr>
          <w:cantSplit/>
        </w:trPr>
        <w:tc>
          <w:tcPr>
            <w:tcW w:w="8928" w:type="dxa"/>
            <w:tcBorders>
              <w:left w:val="single" w:sz="4" w:space="0" w:color="000000"/>
              <w:right w:val="single" w:sz="4" w:space="0" w:color="000000"/>
            </w:tcBorders>
            <w:shd w:val="clear" w:color="auto" w:fill="auto"/>
          </w:tcPr>
          <w:p w14:paraId="58384977" w14:textId="77777777" w:rsidR="00CD237D" w:rsidRDefault="00CD237D" w:rsidP="00B44838">
            <w:pPr>
              <w:pStyle w:val="TableContents"/>
              <w:ind w:left="149" w:right="3" w:hanging="189"/>
            </w:pPr>
            <w:r>
              <w:t xml:space="preserve">c) jouir de la liberté d'expression, d'opinion et d'association, dans le respect des lois suisses et des règlements internes de </w:t>
            </w:r>
            <w:proofErr w:type="gramStart"/>
            <w:r>
              <w:t>l'Université;</w:t>
            </w:r>
            <w:proofErr w:type="gramEnd"/>
          </w:p>
        </w:tc>
        <w:tc>
          <w:tcPr>
            <w:tcW w:w="5814" w:type="dxa"/>
            <w:tcBorders>
              <w:left w:val="single" w:sz="4" w:space="0" w:color="000000"/>
              <w:right w:val="single" w:sz="4" w:space="0" w:color="000000"/>
            </w:tcBorders>
          </w:tcPr>
          <w:p w14:paraId="1884BEBE" w14:textId="77777777" w:rsidR="00CD237D" w:rsidRDefault="00CD237D" w:rsidP="00B44838">
            <w:pPr>
              <w:pStyle w:val="TableContents"/>
              <w:ind w:left="149" w:right="3" w:hanging="189"/>
            </w:pPr>
          </w:p>
        </w:tc>
      </w:tr>
      <w:tr w:rsidR="00CD237D" w14:paraId="42F6AC2F" w14:textId="37964648" w:rsidTr="00CD237D">
        <w:trPr>
          <w:cantSplit/>
        </w:trPr>
        <w:tc>
          <w:tcPr>
            <w:tcW w:w="8928" w:type="dxa"/>
            <w:tcBorders>
              <w:left w:val="single" w:sz="4" w:space="0" w:color="000000"/>
              <w:right w:val="single" w:sz="4" w:space="0" w:color="000000"/>
            </w:tcBorders>
            <w:shd w:val="clear" w:color="auto" w:fill="auto"/>
          </w:tcPr>
          <w:p w14:paraId="4D61FB68" w14:textId="77777777" w:rsidR="00CD237D" w:rsidRDefault="00CD237D" w:rsidP="00B44838">
            <w:pPr>
              <w:pStyle w:val="TableContents"/>
              <w:ind w:left="149" w:right="3" w:hanging="189"/>
            </w:pPr>
            <w:r>
              <w:t xml:space="preserve">d) évoluer dans un environnement académique sûr, respectueux et exempt de toute forme de discrimination, de harcèlement ou de violence. L’article 15 alinéa 1 lettre b LEHER s’applique par </w:t>
            </w:r>
            <w:proofErr w:type="gramStart"/>
            <w:r>
              <w:t>analogie;</w:t>
            </w:r>
            <w:proofErr w:type="gramEnd"/>
          </w:p>
        </w:tc>
        <w:tc>
          <w:tcPr>
            <w:tcW w:w="5814" w:type="dxa"/>
            <w:tcBorders>
              <w:left w:val="single" w:sz="4" w:space="0" w:color="000000"/>
              <w:right w:val="single" w:sz="4" w:space="0" w:color="000000"/>
            </w:tcBorders>
          </w:tcPr>
          <w:p w14:paraId="1B130808" w14:textId="77777777" w:rsidR="00CD237D" w:rsidRDefault="00CD237D" w:rsidP="00B44838">
            <w:pPr>
              <w:pStyle w:val="TableContents"/>
              <w:ind w:left="149" w:right="3" w:hanging="189"/>
            </w:pPr>
          </w:p>
        </w:tc>
      </w:tr>
      <w:tr w:rsidR="00CD237D" w14:paraId="6B6ED138" w14:textId="4427E682" w:rsidTr="00CD237D">
        <w:trPr>
          <w:cantSplit/>
        </w:trPr>
        <w:tc>
          <w:tcPr>
            <w:tcW w:w="8928" w:type="dxa"/>
            <w:tcBorders>
              <w:left w:val="single" w:sz="4" w:space="0" w:color="000000"/>
              <w:right w:val="single" w:sz="4" w:space="0" w:color="000000"/>
            </w:tcBorders>
            <w:shd w:val="clear" w:color="auto" w:fill="auto"/>
          </w:tcPr>
          <w:p w14:paraId="0C386B08" w14:textId="77777777" w:rsidR="00CD237D" w:rsidRDefault="00CD237D" w:rsidP="00B44838">
            <w:pPr>
              <w:pStyle w:val="TableContents"/>
              <w:ind w:left="149" w:right="3" w:hanging="189"/>
            </w:pPr>
            <w:r>
              <w:lastRenderedPageBreak/>
              <w:t>e) avoir une protection de leur vie privée et de leurs données personnelles selon la législation suisse sur la protection des données conformément à l’article 13 de la présente loi.</w:t>
            </w:r>
          </w:p>
        </w:tc>
        <w:tc>
          <w:tcPr>
            <w:tcW w:w="5814" w:type="dxa"/>
            <w:tcBorders>
              <w:left w:val="single" w:sz="4" w:space="0" w:color="000000"/>
              <w:right w:val="single" w:sz="4" w:space="0" w:color="000000"/>
            </w:tcBorders>
          </w:tcPr>
          <w:p w14:paraId="49C2EDA1" w14:textId="77777777" w:rsidR="00CD237D" w:rsidRDefault="00CD237D" w:rsidP="00B44838">
            <w:pPr>
              <w:pStyle w:val="TableContents"/>
              <w:ind w:left="149" w:right="3" w:hanging="189"/>
            </w:pPr>
          </w:p>
        </w:tc>
      </w:tr>
      <w:tr w:rsidR="00CD237D" w14:paraId="351A3B8B" w14:textId="5623229D" w:rsidTr="00CD237D">
        <w:trPr>
          <w:cantSplit/>
        </w:trPr>
        <w:tc>
          <w:tcPr>
            <w:tcW w:w="8928" w:type="dxa"/>
            <w:tcBorders>
              <w:left w:val="single" w:sz="4" w:space="0" w:color="000000"/>
              <w:right w:val="single" w:sz="4" w:space="0" w:color="000000"/>
            </w:tcBorders>
            <w:shd w:val="clear" w:color="auto" w:fill="auto"/>
          </w:tcPr>
          <w:p w14:paraId="155D3DD8" w14:textId="77777777" w:rsidR="00CD237D" w:rsidRDefault="00CD237D" w:rsidP="00B44838">
            <w:pPr>
              <w:pStyle w:val="TableContents"/>
            </w:pPr>
            <w:r>
              <w:rPr>
                <w:vertAlign w:val="superscript"/>
              </w:rPr>
              <w:t>2</w:t>
            </w:r>
            <w:r>
              <w:t xml:space="preserve"> Les devoirs des étudiants sont les </w:t>
            </w:r>
            <w:proofErr w:type="gramStart"/>
            <w:r>
              <w:t>suivants:</w:t>
            </w:r>
            <w:proofErr w:type="gramEnd"/>
          </w:p>
        </w:tc>
        <w:tc>
          <w:tcPr>
            <w:tcW w:w="5814" w:type="dxa"/>
            <w:tcBorders>
              <w:left w:val="single" w:sz="4" w:space="0" w:color="000000"/>
              <w:right w:val="single" w:sz="4" w:space="0" w:color="000000"/>
            </w:tcBorders>
          </w:tcPr>
          <w:p w14:paraId="1CF3B4CF" w14:textId="77777777" w:rsidR="00CD237D" w:rsidRDefault="00CD237D" w:rsidP="00B44838">
            <w:pPr>
              <w:pStyle w:val="TableContents"/>
              <w:rPr>
                <w:vertAlign w:val="superscript"/>
              </w:rPr>
            </w:pPr>
          </w:p>
        </w:tc>
      </w:tr>
      <w:tr w:rsidR="00CD237D" w14:paraId="0BB2CE03" w14:textId="4C6C1F86" w:rsidTr="00CD237D">
        <w:trPr>
          <w:cantSplit/>
        </w:trPr>
        <w:tc>
          <w:tcPr>
            <w:tcW w:w="8928" w:type="dxa"/>
            <w:tcBorders>
              <w:left w:val="single" w:sz="4" w:space="0" w:color="000000"/>
              <w:right w:val="single" w:sz="4" w:space="0" w:color="000000"/>
            </w:tcBorders>
            <w:shd w:val="clear" w:color="auto" w:fill="auto"/>
          </w:tcPr>
          <w:p w14:paraId="4A6B268D" w14:textId="77777777" w:rsidR="00CD237D" w:rsidRDefault="00CD237D" w:rsidP="00B44838">
            <w:pPr>
              <w:pStyle w:val="TableContents"/>
              <w:ind w:left="149" w:right="3" w:hanging="189"/>
            </w:pPr>
            <w:r>
              <w:t xml:space="preserve">a) respecter les règlements et codes de conduite de l'Université et se conformer aux lois et réglementations </w:t>
            </w:r>
            <w:proofErr w:type="gramStart"/>
            <w:r>
              <w:t>suisses;</w:t>
            </w:r>
            <w:proofErr w:type="gramEnd"/>
          </w:p>
        </w:tc>
        <w:tc>
          <w:tcPr>
            <w:tcW w:w="5814" w:type="dxa"/>
            <w:tcBorders>
              <w:left w:val="single" w:sz="4" w:space="0" w:color="000000"/>
              <w:right w:val="single" w:sz="4" w:space="0" w:color="000000"/>
            </w:tcBorders>
          </w:tcPr>
          <w:p w14:paraId="6B02259A" w14:textId="77777777" w:rsidR="00CD237D" w:rsidRDefault="00CD237D" w:rsidP="00B44838">
            <w:pPr>
              <w:pStyle w:val="TableContents"/>
              <w:ind w:left="149" w:right="3" w:hanging="189"/>
            </w:pPr>
          </w:p>
        </w:tc>
      </w:tr>
      <w:tr w:rsidR="00CD237D" w14:paraId="44BC8738" w14:textId="4C69818D" w:rsidTr="00CD237D">
        <w:trPr>
          <w:cantSplit/>
        </w:trPr>
        <w:tc>
          <w:tcPr>
            <w:tcW w:w="8928" w:type="dxa"/>
            <w:tcBorders>
              <w:left w:val="single" w:sz="4" w:space="0" w:color="000000"/>
              <w:right w:val="single" w:sz="4" w:space="0" w:color="000000"/>
            </w:tcBorders>
            <w:shd w:val="clear" w:color="auto" w:fill="auto"/>
          </w:tcPr>
          <w:p w14:paraId="6595F3F2" w14:textId="77777777" w:rsidR="00CD237D" w:rsidRDefault="00CD237D" w:rsidP="00B44838">
            <w:pPr>
              <w:pStyle w:val="TableContents"/>
              <w:ind w:left="149" w:right="3" w:hanging="189"/>
            </w:pPr>
            <w:r>
              <w:t xml:space="preserve">b) s'acquitter des travaux et obligations académiques </w:t>
            </w:r>
            <w:proofErr w:type="gramStart"/>
            <w:r>
              <w:t>requis;</w:t>
            </w:r>
            <w:proofErr w:type="gramEnd"/>
          </w:p>
        </w:tc>
        <w:tc>
          <w:tcPr>
            <w:tcW w:w="5814" w:type="dxa"/>
            <w:tcBorders>
              <w:left w:val="single" w:sz="4" w:space="0" w:color="000000"/>
              <w:right w:val="single" w:sz="4" w:space="0" w:color="000000"/>
            </w:tcBorders>
          </w:tcPr>
          <w:p w14:paraId="069BDAC3" w14:textId="77777777" w:rsidR="00CD237D" w:rsidRDefault="00CD237D" w:rsidP="00B44838">
            <w:pPr>
              <w:pStyle w:val="TableContents"/>
              <w:ind w:left="149" w:right="3" w:hanging="189"/>
            </w:pPr>
          </w:p>
        </w:tc>
      </w:tr>
      <w:tr w:rsidR="00CD237D" w14:paraId="7BA76B1C" w14:textId="24242AD5" w:rsidTr="00CD237D">
        <w:trPr>
          <w:cantSplit/>
        </w:trPr>
        <w:tc>
          <w:tcPr>
            <w:tcW w:w="8928" w:type="dxa"/>
            <w:tcBorders>
              <w:left w:val="single" w:sz="4" w:space="0" w:color="000000"/>
              <w:right w:val="single" w:sz="4" w:space="0" w:color="000000"/>
            </w:tcBorders>
            <w:shd w:val="clear" w:color="auto" w:fill="auto"/>
          </w:tcPr>
          <w:p w14:paraId="0F9C564C" w14:textId="77777777" w:rsidR="00CD237D" w:rsidRDefault="00CD237D" w:rsidP="00B44838">
            <w:pPr>
              <w:pStyle w:val="TableContents"/>
              <w:ind w:left="149" w:right="3" w:hanging="189"/>
            </w:pPr>
            <w:r>
              <w:t xml:space="preserve">c) traiter avec respect tous les membres de la communauté </w:t>
            </w:r>
            <w:proofErr w:type="gramStart"/>
            <w:r>
              <w:t>universitaire;</w:t>
            </w:r>
            <w:proofErr w:type="gramEnd"/>
          </w:p>
        </w:tc>
        <w:tc>
          <w:tcPr>
            <w:tcW w:w="5814" w:type="dxa"/>
            <w:tcBorders>
              <w:left w:val="single" w:sz="4" w:space="0" w:color="000000"/>
              <w:right w:val="single" w:sz="4" w:space="0" w:color="000000"/>
            </w:tcBorders>
          </w:tcPr>
          <w:p w14:paraId="1A8BE581" w14:textId="77777777" w:rsidR="00CD237D" w:rsidRDefault="00CD237D" w:rsidP="00B44838">
            <w:pPr>
              <w:pStyle w:val="TableContents"/>
              <w:ind w:left="149" w:right="3" w:hanging="189"/>
            </w:pPr>
          </w:p>
        </w:tc>
      </w:tr>
      <w:tr w:rsidR="00CD237D" w14:paraId="044F3502" w14:textId="03F03B37" w:rsidTr="00CD237D">
        <w:trPr>
          <w:cantSplit/>
        </w:trPr>
        <w:tc>
          <w:tcPr>
            <w:tcW w:w="8928" w:type="dxa"/>
            <w:tcBorders>
              <w:left w:val="single" w:sz="4" w:space="0" w:color="000000"/>
              <w:right w:val="single" w:sz="4" w:space="0" w:color="000000"/>
            </w:tcBorders>
            <w:shd w:val="clear" w:color="auto" w:fill="auto"/>
          </w:tcPr>
          <w:p w14:paraId="60C518A4" w14:textId="77777777" w:rsidR="00CD237D" w:rsidRDefault="00CD237D" w:rsidP="00B44838">
            <w:pPr>
              <w:pStyle w:val="TableContents"/>
              <w:ind w:left="149" w:right="3" w:hanging="189"/>
            </w:pPr>
            <w:r>
              <w:t xml:space="preserve">d) être responsables de l'utilisation appropriée et respectueuse des installations, équipements et ressources mis à leur disposition par </w:t>
            </w:r>
            <w:proofErr w:type="gramStart"/>
            <w:r>
              <w:t>l’Université;</w:t>
            </w:r>
            <w:proofErr w:type="gramEnd"/>
          </w:p>
        </w:tc>
        <w:tc>
          <w:tcPr>
            <w:tcW w:w="5814" w:type="dxa"/>
            <w:tcBorders>
              <w:left w:val="single" w:sz="4" w:space="0" w:color="000000"/>
              <w:right w:val="single" w:sz="4" w:space="0" w:color="000000"/>
            </w:tcBorders>
          </w:tcPr>
          <w:p w14:paraId="321C6D0C" w14:textId="77777777" w:rsidR="00CD237D" w:rsidRDefault="00CD237D" w:rsidP="00B44838">
            <w:pPr>
              <w:pStyle w:val="TableContents"/>
              <w:ind w:left="149" w:right="3" w:hanging="189"/>
            </w:pPr>
          </w:p>
        </w:tc>
      </w:tr>
      <w:tr w:rsidR="00CD237D" w14:paraId="41A3F625" w14:textId="07902474" w:rsidTr="00CD237D">
        <w:trPr>
          <w:cantSplit/>
        </w:trPr>
        <w:tc>
          <w:tcPr>
            <w:tcW w:w="8928" w:type="dxa"/>
            <w:tcBorders>
              <w:left w:val="single" w:sz="4" w:space="0" w:color="000000"/>
              <w:right w:val="single" w:sz="4" w:space="0" w:color="000000"/>
            </w:tcBorders>
            <w:shd w:val="clear" w:color="auto" w:fill="auto"/>
          </w:tcPr>
          <w:p w14:paraId="6DB130A4" w14:textId="77777777" w:rsidR="00CD237D" w:rsidRDefault="00CD237D" w:rsidP="00B44838">
            <w:pPr>
              <w:pStyle w:val="TableContents"/>
              <w:ind w:left="149" w:right="3" w:hanging="189"/>
            </w:pPr>
            <w:r>
              <w:t>e) adhérer aux principes d'honnêteté académique, s'abstenir de plagiat, de tricherie ou de toute autre forme de fraude en vertu de l’article 15 alinéa 2 LEHER.</w:t>
            </w:r>
          </w:p>
        </w:tc>
        <w:tc>
          <w:tcPr>
            <w:tcW w:w="5814" w:type="dxa"/>
            <w:tcBorders>
              <w:left w:val="single" w:sz="4" w:space="0" w:color="000000"/>
              <w:right w:val="single" w:sz="4" w:space="0" w:color="000000"/>
            </w:tcBorders>
          </w:tcPr>
          <w:p w14:paraId="3FD3275E" w14:textId="77777777" w:rsidR="00CD237D" w:rsidRDefault="00CD237D" w:rsidP="00B44838">
            <w:pPr>
              <w:pStyle w:val="TableContents"/>
              <w:ind w:left="149" w:right="3" w:hanging="189"/>
            </w:pPr>
          </w:p>
        </w:tc>
      </w:tr>
      <w:tr w:rsidR="00CD237D" w14:paraId="4A91C4AD" w14:textId="229A27F4" w:rsidTr="00CD237D">
        <w:trPr>
          <w:cantSplit/>
        </w:trPr>
        <w:tc>
          <w:tcPr>
            <w:tcW w:w="8928" w:type="dxa"/>
            <w:tcBorders>
              <w:left w:val="single" w:sz="4" w:space="0" w:color="000000"/>
              <w:right w:val="single" w:sz="4" w:space="0" w:color="000000"/>
            </w:tcBorders>
            <w:shd w:val="clear" w:color="auto" w:fill="auto"/>
          </w:tcPr>
          <w:p w14:paraId="4A26B8F1" w14:textId="77777777" w:rsidR="00CD237D" w:rsidRDefault="00CD237D" w:rsidP="00B44838">
            <w:pPr>
              <w:pStyle w:val="TableContents"/>
            </w:pPr>
            <w:r>
              <w:rPr>
                <w:vertAlign w:val="superscript"/>
              </w:rPr>
              <w:t>3</w:t>
            </w:r>
            <w:r>
              <w:t> Tout manquement aux devoirs énoncés à l’alinéa 2 du présent article peut entraîner les sanctions disciplinaires prévues à l’article 26 alinéa 3 de la présente loi.</w:t>
            </w:r>
          </w:p>
        </w:tc>
        <w:tc>
          <w:tcPr>
            <w:tcW w:w="5814" w:type="dxa"/>
            <w:tcBorders>
              <w:left w:val="single" w:sz="4" w:space="0" w:color="000000"/>
              <w:right w:val="single" w:sz="4" w:space="0" w:color="000000"/>
            </w:tcBorders>
          </w:tcPr>
          <w:p w14:paraId="0EFB7736" w14:textId="77777777" w:rsidR="00CD237D" w:rsidRDefault="00CD237D" w:rsidP="00B44838">
            <w:pPr>
              <w:pStyle w:val="TableContents"/>
              <w:rPr>
                <w:vertAlign w:val="superscript"/>
              </w:rPr>
            </w:pPr>
          </w:p>
        </w:tc>
      </w:tr>
      <w:tr w:rsidR="00CD237D" w14:paraId="1EB41007" w14:textId="6019159A" w:rsidTr="00CD237D">
        <w:trPr>
          <w:cantSplit/>
        </w:trPr>
        <w:tc>
          <w:tcPr>
            <w:tcW w:w="8928" w:type="dxa"/>
            <w:tcBorders>
              <w:top w:val="single" w:sz="4" w:space="0" w:color="000000"/>
              <w:left w:val="single" w:sz="4" w:space="0" w:color="000000"/>
              <w:right w:val="single" w:sz="4" w:space="0" w:color="000000"/>
            </w:tcBorders>
            <w:shd w:val="clear" w:color="auto" w:fill="auto"/>
          </w:tcPr>
          <w:p w14:paraId="5532F37E" w14:textId="77777777" w:rsidR="00CD237D" w:rsidRDefault="00CD237D" w:rsidP="00B44838">
            <w:pPr>
              <w:pStyle w:val="TableContents"/>
            </w:pPr>
            <w:r>
              <w:rPr>
                <w:b/>
                <w:bCs/>
              </w:rPr>
              <w:t>Art.  36</w:t>
            </w:r>
            <w:r>
              <w:br/>
            </w:r>
            <w:r>
              <w:rPr>
                <w:sz w:val="14"/>
              </w:rPr>
              <w:t>Associations d’étudiants</w:t>
            </w:r>
          </w:p>
        </w:tc>
        <w:tc>
          <w:tcPr>
            <w:tcW w:w="5814" w:type="dxa"/>
            <w:tcBorders>
              <w:top w:val="single" w:sz="4" w:space="0" w:color="000000"/>
              <w:left w:val="single" w:sz="4" w:space="0" w:color="000000"/>
              <w:right w:val="single" w:sz="4" w:space="0" w:color="000000"/>
            </w:tcBorders>
          </w:tcPr>
          <w:p w14:paraId="3D5E9D9F" w14:textId="77777777" w:rsidR="00CD237D" w:rsidRDefault="00CD237D" w:rsidP="00B44838">
            <w:pPr>
              <w:pStyle w:val="TableContents"/>
              <w:rPr>
                <w:b/>
                <w:bCs/>
              </w:rPr>
            </w:pPr>
          </w:p>
        </w:tc>
      </w:tr>
      <w:tr w:rsidR="00CD237D" w14:paraId="76778D92" w14:textId="71D1AD15" w:rsidTr="00CD237D">
        <w:trPr>
          <w:cantSplit/>
        </w:trPr>
        <w:tc>
          <w:tcPr>
            <w:tcW w:w="8928" w:type="dxa"/>
            <w:tcBorders>
              <w:left w:val="single" w:sz="4" w:space="0" w:color="000000"/>
              <w:right w:val="single" w:sz="4" w:space="0" w:color="000000"/>
            </w:tcBorders>
            <w:shd w:val="clear" w:color="auto" w:fill="auto"/>
          </w:tcPr>
          <w:p w14:paraId="7CD79B8E" w14:textId="77777777" w:rsidR="00CD237D" w:rsidRDefault="00CD237D" w:rsidP="00B44838">
            <w:pPr>
              <w:pStyle w:val="TableContents"/>
            </w:pPr>
            <w:r>
              <w:rPr>
                <w:vertAlign w:val="superscript"/>
              </w:rPr>
              <w:t>1</w:t>
            </w:r>
            <w:r>
              <w:t> Les étudiants peuvent se regrouper pour créer des associations culturelles, sociales ou autres, conformément aux lois suisses et aux règlements de l'Université.</w:t>
            </w:r>
          </w:p>
        </w:tc>
        <w:tc>
          <w:tcPr>
            <w:tcW w:w="5814" w:type="dxa"/>
            <w:tcBorders>
              <w:left w:val="single" w:sz="4" w:space="0" w:color="000000"/>
              <w:right w:val="single" w:sz="4" w:space="0" w:color="000000"/>
            </w:tcBorders>
          </w:tcPr>
          <w:p w14:paraId="13E9F40B" w14:textId="77777777" w:rsidR="00CD237D" w:rsidRDefault="00CD237D" w:rsidP="00B44838">
            <w:pPr>
              <w:pStyle w:val="TableContents"/>
              <w:rPr>
                <w:vertAlign w:val="superscript"/>
              </w:rPr>
            </w:pPr>
          </w:p>
        </w:tc>
      </w:tr>
      <w:tr w:rsidR="00CD237D" w14:paraId="1AEE3300" w14:textId="114415C0" w:rsidTr="00CD237D">
        <w:trPr>
          <w:cantSplit/>
        </w:trPr>
        <w:tc>
          <w:tcPr>
            <w:tcW w:w="8928" w:type="dxa"/>
            <w:tcBorders>
              <w:left w:val="single" w:sz="4" w:space="0" w:color="000000"/>
              <w:right w:val="single" w:sz="4" w:space="0" w:color="000000"/>
            </w:tcBorders>
            <w:shd w:val="clear" w:color="auto" w:fill="auto"/>
          </w:tcPr>
          <w:p w14:paraId="637F04F6" w14:textId="77777777" w:rsidR="00CD237D" w:rsidRDefault="00CD237D" w:rsidP="00B44838">
            <w:pPr>
              <w:pStyle w:val="TableContents"/>
            </w:pPr>
            <w:r>
              <w:rPr>
                <w:vertAlign w:val="superscript"/>
              </w:rPr>
              <w:t>2</w:t>
            </w:r>
            <w:r>
              <w:t> Les associations étudiantes doivent s'enregistrer auprès de l'Université en soumettant au rectorat leurs statuts écrits définissant clairement les objectifs, la structure organisationnelle et les modes de fonctionnement, leurs statuts devant être en accord avec les valeurs fondamentales de l’Université selon l’article 3 de la présente loi. Le rectorat se réserve le droit de les reconnaître.</w:t>
            </w:r>
          </w:p>
        </w:tc>
        <w:tc>
          <w:tcPr>
            <w:tcW w:w="5814" w:type="dxa"/>
            <w:tcBorders>
              <w:left w:val="single" w:sz="4" w:space="0" w:color="000000"/>
              <w:right w:val="single" w:sz="4" w:space="0" w:color="000000"/>
            </w:tcBorders>
          </w:tcPr>
          <w:p w14:paraId="7C0332B9" w14:textId="77777777" w:rsidR="00CD237D" w:rsidRDefault="00CD237D" w:rsidP="00B44838">
            <w:pPr>
              <w:pStyle w:val="TableContents"/>
              <w:rPr>
                <w:vertAlign w:val="superscript"/>
              </w:rPr>
            </w:pPr>
          </w:p>
        </w:tc>
      </w:tr>
      <w:tr w:rsidR="00CD237D" w14:paraId="62E09F1D" w14:textId="21BDEA74" w:rsidTr="00CD237D">
        <w:trPr>
          <w:cantSplit/>
        </w:trPr>
        <w:tc>
          <w:tcPr>
            <w:tcW w:w="8928" w:type="dxa"/>
            <w:tcBorders>
              <w:left w:val="single" w:sz="4" w:space="0" w:color="000000"/>
              <w:right w:val="single" w:sz="4" w:space="0" w:color="000000"/>
            </w:tcBorders>
            <w:shd w:val="clear" w:color="auto" w:fill="auto"/>
          </w:tcPr>
          <w:p w14:paraId="3F27547A" w14:textId="77777777" w:rsidR="00CD237D" w:rsidRDefault="00CD237D" w:rsidP="00B44838">
            <w:pPr>
              <w:pStyle w:val="TableContents"/>
            </w:pPr>
            <w:r>
              <w:rPr>
                <w:vertAlign w:val="superscript"/>
              </w:rPr>
              <w:t>3</w:t>
            </w:r>
            <w:r>
              <w:t> Les activités des associations doivent être conformes aux lois suisses, ainsi qu'aux règlements et politiques internes de l'Université, y compris ceux relatifs à la non-discrimination, à l'éthique et à la conduite.</w:t>
            </w:r>
          </w:p>
        </w:tc>
        <w:tc>
          <w:tcPr>
            <w:tcW w:w="5814" w:type="dxa"/>
            <w:tcBorders>
              <w:left w:val="single" w:sz="4" w:space="0" w:color="000000"/>
              <w:right w:val="single" w:sz="4" w:space="0" w:color="000000"/>
            </w:tcBorders>
          </w:tcPr>
          <w:p w14:paraId="0DD838BD" w14:textId="77777777" w:rsidR="00CD237D" w:rsidRDefault="00CD237D" w:rsidP="00B44838">
            <w:pPr>
              <w:pStyle w:val="TableContents"/>
              <w:rPr>
                <w:vertAlign w:val="superscript"/>
              </w:rPr>
            </w:pPr>
          </w:p>
        </w:tc>
      </w:tr>
      <w:tr w:rsidR="00CD237D" w14:paraId="1A9F6658" w14:textId="3B0560E9" w:rsidTr="00CD237D">
        <w:trPr>
          <w:cantSplit/>
        </w:trPr>
        <w:tc>
          <w:tcPr>
            <w:tcW w:w="8928" w:type="dxa"/>
            <w:tcBorders>
              <w:left w:val="single" w:sz="4" w:space="0" w:color="000000"/>
              <w:right w:val="single" w:sz="4" w:space="0" w:color="000000"/>
            </w:tcBorders>
            <w:shd w:val="clear" w:color="auto" w:fill="auto"/>
          </w:tcPr>
          <w:p w14:paraId="5E4510B9" w14:textId="77777777" w:rsidR="00CD237D" w:rsidRDefault="00CD237D" w:rsidP="00B44838">
            <w:pPr>
              <w:pStyle w:val="TableContents"/>
            </w:pPr>
            <w:r>
              <w:rPr>
                <w:vertAlign w:val="superscript"/>
              </w:rPr>
              <w:t>4</w:t>
            </w:r>
            <w:r>
              <w:t> Les associations sont encouragées à contribuer activement à la vie de l’Université et à participer aux instances consultatives pertinentes.</w:t>
            </w:r>
          </w:p>
        </w:tc>
        <w:tc>
          <w:tcPr>
            <w:tcW w:w="5814" w:type="dxa"/>
            <w:tcBorders>
              <w:left w:val="single" w:sz="4" w:space="0" w:color="000000"/>
              <w:right w:val="single" w:sz="4" w:space="0" w:color="000000"/>
            </w:tcBorders>
          </w:tcPr>
          <w:p w14:paraId="5863919A" w14:textId="77777777" w:rsidR="00CD237D" w:rsidRDefault="00CD237D" w:rsidP="00B44838">
            <w:pPr>
              <w:pStyle w:val="TableContents"/>
              <w:rPr>
                <w:vertAlign w:val="superscript"/>
              </w:rPr>
            </w:pPr>
          </w:p>
        </w:tc>
      </w:tr>
      <w:tr w:rsidR="00CD237D" w14:paraId="7F27607B" w14:textId="7ED59B4E" w:rsidTr="00CD237D">
        <w:trPr>
          <w:cantSplit/>
        </w:trPr>
        <w:tc>
          <w:tcPr>
            <w:tcW w:w="8928" w:type="dxa"/>
            <w:tcBorders>
              <w:left w:val="single" w:sz="4" w:space="0" w:color="000000"/>
              <w:right w:val="single" w:sz="4" w:space="0" w:color="000000"/>
            </w:tcBorders>
            <w:shd w:val="clear" w:color="auto" w:fill="auto"/>
          </w:tcPr>
          <w:p w14:paraId="70260F57" w14:textId="77777777" w:rsidR="00CD237D" w:rsidRDefault="00CD237D" w:rsidP="00B44838">
            <w:pPr>
              <w:pStyle w:val="TableContents"/>
            </w:pPr>
            <w:r>
              <w:rPr>
                <w:vertAlign w:val="superscript"/>
              </w:rPr>
              <w:t>5</w:t>
            </w:r>
            <w:r>
              <w:t xml:space="preserve"> Les associations </w:t>
            </w:r>
            <w:proofErr w:type="gramStart"/>
            <w:r>
              <w:t>reconnues:</w:t>
            </w:r>
            <w:proofErr w:type="gramEnd"/>
          </w:p>
        </w:tc>
        <w:tc>
          <w:tcPr>
            <w:tcW w:w="5814" w:type="dxa"/>
            <w:tcBorders>
              <w:left w:val="single" w:sz="4" w:space="0" w:color="000000"/>
              <w:right w:val="single" w:sz="4" w:space="0" w:color="000000"/>
            </w:tcBorders>
          </w:tcPr>
          <w:p w14:paraId="63B401C9" w14:textId="77777777" w:rsidR="00CD237D" w:rsidRDefault="00CD237D" w:rsidP="00B44838">
            <w:pPr>
              <w:pStyle w:val="TableContents"/>
              <w:rPr>
                <w:vertAlign w:val="superscript"/>
              </w:rPr>
            </w:pPr>
          </w:p>
        </w:tc>
      </w:tr>
      <w:tr w:rsidR="00CD237D" w14:paraId="2875E3AE" w14:textId="0BB55F01" w:rsidTr="00CD237D">
        <w:trPr>
          <w:cantSplit/>
        </w:trPr>
        <w:tc>
          <w:tcPr>
            <w:tcW w:w="8928" w:type="dxa"/>
            <w:tcBorders>
              <w:left w:val="single" w:sz="4" w:space="0" w:color="000000"/>
              <w:right w:val="single" w:sz="4" w:space="0" w:color="000000"/>
            </w:tcBorders>
            <w:shd w:val="clear" w:color="auto" w:fill="auto"/>
          </w:tcPr>
          <w:p w14:paraId="24AD53D5" w14:textId="77777777" w:rsidR="00CD237D" w:rsidRDefault="00CD237D" w:rsidP="00B44838">
            <w:pPr>
              <w:pStyle w:val="TableContents"/>
              <w:ind w:left="149" w:right="3" w:hanging="189"/>
            </w:pPr>
            <w:r>
              <w:t xml:space="preserve">a) sont tenues de gérer leurs finances de manière transparente et responsable, et peuvent être sollicitées pour fournir des rapports financiers à </w:t>
            </w:r>
            <w:proofErr w:type="gramStart"/>
            <w:r>
              <w:t>l'Université;</w:t>
            </w:r>
            <w:proofErr w:type="gramEnd"/>
          </w:p>
        </w:tc>
        <w:tc>
          <w:tcPr>
            <w:tcW w:w="5814" w:type="dxa"/>
            <w:tcBorders>
              <w:left w:val="single" w:sz="4" w:space="0" w:color="000000"/>
              <w:right w:val="single" w:sz="4" w:space="0" w:color="000000"/>
            </w:tcBorders>
          </w:tcPr>
          <w:p w14:paraId="480A5AD1" w14:textId="77777777" w:rsidR="00CD237D" w:rsidRDefault="00CD237D" w:rsidP="00B44838">
            <w:pPr>
              <w:pStyle w:val="TableContents"/>
              <w:ind w:left="149" w:right="3" w:hanging="189"/>
            </w:pPr>
          </w:p>
        </w:tc>
      </w:tr>
      <w:tr w:rsidR="00CD237D" w14:paraId="643D354E" w14:textId="504AD945" w:rsidTr="00CD237D">
        <w:trPr>
          <w:cantSplit/>
        </w:trPr>
        <w:tc>
          <w:tcPr>
            <w:tcW w:w="8928" w:type="dxa"/>
            <w:tcBorders>
              <w:left w:val="single" w:sz="4" w:space="0" w:color="000000"/>
              <w:right w:val="single" w:sz="4" w:space="0" w:color="000000"/>
            </w:tcBorders>
            <w:shd w:val="clear" w:color="auto" w:fill="auto"/>
          </w:tcPr>
          <w:p w14:paraId="4DAC40C2" w14:textId="77777777" w:rsidR="00CD237D" w:rsidRDefault="00CD237D" w:rsidP="00B44838">
            <w:pPr>
              <w:pStyle w:val="TableContents"/>
              <w:ind w:left="149" w:right="3" w:hanging="189"/>
            </w:pPr>
            <w:r>
              <w:lastRenderedPageBreak/>
              <w:t xml:space="preserve">b) ont le droit d'utiliser les locaux et infrastructures de l'Université pour organiser des réunions, événements et activités, selon les modalités d'utilisation </w:t>
            </w:r>
            <w:proofErr w:type="gramStart"/>
            <w:r>
              <w:t>établies;</w:t>
            </w:r>
            <w:proofErr w:type="gramEnd"/>
          </w:p>
        </w:tc>
        <w:tc>
          <w:tcPr>
            <w:tcW w:w="5814" w:type="dxa"/>
            <w:tcBorders>
              <w:left w:val="single" w:sz="4" w:space="0" w:color="000000"/>
              <w:right w:val="single" w:sz="4" w:space="0" w:color="000000"/>
            </w:tcBorders>
          </w:tcPr>
          <w:p w14:paraId="627E01A2" w14:textId="77777777" w:rsidR="00CD237D" w:rsidRDefault="00CD237D" w:rsidP="00B44838">
            <w:pPr>
              <w:pStyle w:val="TableContents"/>
              <w:ind w:left="149" w:right="3" w:hanging="189"/>
            </w:pPr>
          </w:p>
        </w:tc>
      </w:tr>
      <w:tr w:rsidR="00CD237D" w14:paraId="0A04C85B" w14:textId="17118E54" w:rsidTr="00CD237D">
        <w:trPr>
          <w:cantSplit/>
        </w:trPr>
        <w:tc>
          <w:tcPr>
            <w:tcW w:w="8928" w:type="dxa"/>
            <w:tcBorders>
              <w:left w:val="single" w:sz="4" w:space="0" w:color="000000"/>
              <w:right w:val="single" w:sz="4" w:space="0" w:color="000000"/>
            </w:tcBorders>
            <w:shd w:val="clear" w:color="auto" w:fill="auto"/>
          </w:tcPr>
          <w:p w14:paraId="1B32E195" w14:textId="77777777" w:rsidR="00CD237D" w:rsidRDefault="00CD237D" w:rsidP="00B44838">
            <w:pPr>
              <w:pStyle w:val="TableContents"/>
              <w:ind w:left="149" w:right="3" w:hanging="189"/>
            </w:pPr>
            <w:r>
              <w:t>c) peuvent bénéficier de divers soutiens de la part de l'Université, tels que des subventions, du matériel, ou un accès aux plateformes de communication universitaires.</w:t>
            </w:r>
          </w:p>
        </w:tc>
        <w:tc>
          <w:tcPr>
            <w:tcW w:w="5814" w:type="dxa"/>
            <w:tcBorders>
              <w:left w:val="single" w:sz="4" w:space="0" w:color="000000"/>
              <w:right w:val="single" w:sz="4" w:space="0" w:color="000000"/>
            </w:tcBorders>
          </w:tcPr>
          <w:p w14:paraId="178DE444" w14:textId="77777777" w:rsidR="00CD237D" w:rsidRDefault="00CD237D" w:rsidP="00B44838">
            <w:pPr>
              <w:pStyle w:val="TableContents"/>
              <w:ind w:left="149" w:right="3" w:hanging="189"/>
            </w:pPr>
          </w:p>
        </w:tc>
      </w:tr>
      <w:tr w:rsidR="00CD237D" w14:paraId="791F081A" w14:textId="397ABD93" w:rsidTr="00CD237D">
        <w:trPr>
          <w:cantSplit/>
        </w:trPr>
        <w:tc>
          <w:tcPr>
            <w:tcW w:w="8928" w:type="dxa"/>
            <w:tcBorders>
              <w:left w:val="single" w:sz="4" w:space="0" w:color="000000"/>
              <w:right w:val="single" w:sz="4" w:space="0" w:color="000000"/>
            </w:tcBorders>
            <w:shd w:val="clear" w:color="auto" w:fill="auto"/>
          </w:tcPr>
          <w:p w14:paraId="7486F983" w14:textId="77777777" w:rsidR="00CD237D" w:rsidRDefault="00CD237D" w:rsidP="00B44838">
            <w:pPr>
              <w:pStyle w:val="TableContents"/>
            </w:pPr>
            <w:r>
              <w:rPr>
                <w:vertAlign w:val="superscript"/>
              </w:rPr>
              <w:t>6</w:t>
            </w:r>
            <w:r>
              <w:t> En cas de non-respect des obligations énoncées, l'Université se réserve le droit de prendre des mesures disciplinaires appropriées, pouvant inclure le retrait de la reconnaissance, la suspension des privilèges accordés ou d'autres sanctions prévues par les règlements universitaires.</w:t>
            </w:r>
          </w:p>
        </w:tc>
        <w:tc>
          <w:tcPr>
            <w:tcW w:w="5814" w:type="dxa"/>
            <w:tcBorders>
              <w:left w:val="single" w:sz="4" w:space="0" w:color="000000"/>
              <w:right w:val="single" w:sz="4" w:space="0" w:color="000000"/>
            </w:tcBorders>
          </w:tcPr>
          <w:p w14:paraId="34C78513" w14:textId="77777777" w:rsidR="00CD237D" w:rsidRDefault="00CD237D" w:rsidP="00B44838">
            <w:pPr>
              <w:pStyle w:val="TableContents"/>
              <w:rPr>
                <w:vertAlign w:val="superscript"/>
              </w:rPr>
            </w:pPr>
          </w:p>
        </w:tc>
      </w:tr>
      <w:tr w:rsidR="00CD237D" w14:paraId="6DA01EA2" w14:textId="6548E71E" w:rsidTr="00CD237D">
        <w:trPr>
          <w:cantSplit/>
        </w:trPr>
        <w:tc>
          <w:tcPr>
            <w:tcW w:w="8928" w:type="dxa"/>
            <w:tcBorders>
              <w:left w:val="single" w:sz="4" w:space="0" w:color="000000"/>
              <w:right w:val="single" w:sz="4" w:space="0" w:color="000000"/>
            </w:tcBorders>
            <w:shd w:val="clear" w:color="auto" w:fill="auto"/>
          </w:tcPr>
          <w:p w14:paraId="3686D4D7" w14:textId="77777777" w:rsidR="00CD237D" w:rsidRDefault="00CD237D" w:rsidP="00B44838">
            <w:pPr>
              <w:pStyle w:val="TableContents"/>
            </w:pPr>
            <w:r>
              <w:rPr>
                <w:vertAlign w:val="superscript"/>
              </w:rPr>
              <w:t>7</w:t>
            </w:r>
            <w:r>
              <w:t> Les modalités détaillées concernant la procédure de reconnaissance, les obligations administratives et les ressources disponibles pour les associations étudiantes sont précisées dans les directives internes de l'Université.</w:t>
            </w:r>
          </w:p>
        </w:tc>
        <w:tc>
          <w:tcPr>
            <w:tcW w:w="5814" w:type="dxa"/>
            <w:tcBorders>
              <w:left w:val="single" w:sz="4" w:space="0" w:color="000000"/>
              <w:right w:val="single" w:sz="4" w:space="0" w:color="000000"/>
            </w:tcBorders>
          </w:tcPr>
          <w:p w14:paraId="38D75319" w14:textId="77777777" w:rsidR="00CD237D" w:rsidRDefault="00CD237D" w:rsidP="00B44838">
            <w:pPr>
              <w:pStyle w:val="TableContents"/>
              <w:rPr>
                <w:vertAlign w:val="superscript"/>
              </w:rPr>
            </w:pPr>
          </w:p>
        </w:tc>
      </w:tr>
      <w:tr w:rsidR="00CD237D" w14:paraId="2A2F6D5A" w14:textId="379BC0D2" w:rsidTr="00CD237D">
        <w:tc>
          <w:tcPr>
            <w:tcW w:w="8928" w:type="dxa"/>
            <w:tcBorders>
              <w:top w:val="single" w:sz="4" w:space="0" w:color="000000"/>
              <w:left w:val="single" w:sz="4" w:space="0" w:color="000000"/>
              <w:right w:val="single" w:sz="4" w:space="0" w:color="000000"/>
            </w:tcBorders>
            <w:shd w:val="clear" w:color="auto" w:fill="auto"/>
          </w:tcPr>
          <w:p w14:paraId="32C42796" w14:textId="77777777" w:rsidR="00CD237D" w:rsidRDefault="00CD237D" w:rsidP="00B44838">
            <w:pPr>
              <w:pStyle w:val="TableContents"/>
            </w:pPr>
            <w:r>
              <w:rPr>
                <w:b/>
                <w:bCs/>
                <w:sz w:val="22"/>
              </w:rPr>
              <w:t>5 Personnel</w:t>
            </w:r>
          </w:p>
        </w:tc>
        <w:tc>
          <w:tcPr>
            <w:tcW w:w="5814" w:type="dxa"/>
            <w:tcBorders>
              <w:top w:val="single" w:sz="4" w:space="0" w:color="000000"/>
              <w:left w:val="single" w:sz="4" w:space="0" w:color="000000"/>
              <w:right w:val="single" w:sz="4" w:space="0" w:color="000000"/>
            </w:tcBorders>
          </w:tcPr>
          <w:p w14:paraId="6D4110DA" w14:textId="77777777" w:rsidR="00CD237D" w:rsidRDefault="00CD237D" w:rsidP="00B44838">
            <w:pPr>
              <w:pStyle w:val="TableContents"/>
              <w:rPr>
                <w:b/>
                <w:bCs/>
                <w:sz w:val="22"/>
              </w:rPr>
            </w:pPr>
          </w:p>
        </w:tc>
      </w:tr>
      <w:tr w:rsidR="00CD237D" w14:paraId="4D8901DA" w14:textId="74306FDB" w:rsidTr="00CD237D">
        <w:trPr>
          <w:cantSplit/>
        </w:trPr>
        <w:tc>
          <w:tcPr>
            <w:tcW w:w="8928" w:type="dxa"/>
            <w:tcBorders>
              <w:top w:val="single" w:sz="4" w:space="0" w:color="000000"/>
              <w:left w:val="single" w:sz="4" w:space="0" w:color="000000"/>
              <w:right w:val="single" w:sz="4" w:space="0" w:color="000000"/>
            </w:tcBorders>
            <w:shd w:val="clear" w:color="auto" w:fill="auto"/>
          </w:tcPr>
          <w:p w14:paraId="7882D096" w14:textId="77777777" w:rsidR="00CD237D" w:rsidRDefault="00CD237D" w:rsidP="00B44838">
            <w:pPr>
              <w:pStyle w:val="TableContents"/>
            </w:pPr>
            <w:r>
              <w:rPr>
                <w:b/>
                <w:bCs/>
              </w:rPr>
              <w:t>Art.  37</w:t>
            </w:r>
            <w:r>
              <w:br/>
            </w:r>
            <w:r>
              <w:rPr>
                <w:sz w:val="14"/>
              </w:rPr>
              <w:t>Principes</w:t>
            </w:r>
          </w:p>
        </w:tc>
        <w:tc>
          <w:tcPr>
            <w:tcW w:w="5814" w:type="dxa"/>
            <w:tcBorders>
              <w:top w:val="single" w:sz="4" w:space="0" w:color="000000"/>
              <w:left w:val="single" w:sz="4" w:space="0" w:color="000000"/>
              <w:right w:val="single" w:sz="4" w:space="0" w:color="000000"/>
            </w:tcBorders>
          </w:tcPr>
          <w:p w14:paraId="01401DB9" w14:textId="77777777" w:rsidR="00CD237D" w:rsidRDefault="00CD237D" w:rsidP="00B44838">
            <w:pPr>
              <w:pStyle w:val="TableContents"/>
              <w:rPr>
                <w:b/>
                <w:bCs/>
              </w:rPr>
            </w:pPr>
          </w:p>
        </w:tc>
      </w:tr>
      <w:tr w:rsidR="00CD237D" w14:paraId="03AF6D68" w14:textId="13C0EABF" w:rsidTr="00CD237D">
        <w:trPr>
          <w:cantSplit/>
        </w:trPr>
        <w:tc>
          <w:tcPr>
            <w:tcW w:w="8928" w:type="dxa"/>
            <w:tcBorders>
              <w:left w:val="single" w:sz="4" w:space="0" w:color="000000"/>
              <w:right w:val="single" w:sz="4" w:space="0" w:color="000000"/>
            </w:tcBorders>
            <w:shd w:val="clear" w:color="auto" w:fill="auto"/>
          </w:tcPr>
          <w:p w14:paraId="1C18EFAC" w14:textId="77777777" w:rsidR="00CD237D" w:rsidRDefault="00CD237D" w:rsidP="00B44838">
            <w:pPr>
              <w:pStyle w:val="TableContents"/>
            </w:pPr>
            <w:r>
              <w:rPr>
                <w:vertAlign w:val="superscript"/>
              </w:rPr>
              <w:t>1</w:t>
            </w:r>
            <w:r>
              <w:t xml:space="preserve"> L’Université est l’employeur du personnel de l’Université qui </w:t>
            </w:r>
            <w:proofErr w:type="gramStart"/>
            <w:r>
              <w:t>comprend:</w:t>
            </w:r>
            <w:proofErr w:type="gramEnd"/>
          </w:p>
        </w:tc>
        <w:tc>
          <w:tcPr>
            <w:tcW w:w="5814" w:type="dxa"/>
            <w:tcBorders>
              <w:left w:val="single" w:sz="4" w:space="0" w:color="000000"/>
              <w:right w:val="single" w:sz="4" w:space="0" w:color="000000"/>
            </w:tcBorders>
          </w:tcPr>
          <w:p w14:paraId="6AFA5F20" w14:textId="77777777" w:rsidR="00CD237D" w:rsidRDefault="00CD237D" w:rsidP="00B44838">
            <w:pPr>
              <w:pStyle w:val="TableContents"/>
              <w:rPr>
                <w:vertAlign w:val="superscript"/>
              </w:rPr>
            </w:pPr>
          </w:p>
        </w:tc>
      </w:tr>
      <w:tr w:rsidR="00CD237D" w14:paraId="64ECB2AD" w14:textId="22204DBE" w:rsidTr="00CD237D">
        <w:trPr>
          <w:cantSplit/>
        </w:trPr>
        <w:tc>
          <w:tcPr>
            <w:tcW w:w="8928" w:type="dxa"/>
            <w:tcBorders>
              <w:left w:val="single" w:sz="4" w:space="0" w:color="000000"/>
              <w:right w:val="single" w:sz="4" w:space="0" w:color="000000"/>
            </w:tcBorders>
            <w:shd w:val="clear" w:color="auto" w:fill="auto"/>
          </w:tcPr>
          <w:p w14:paraId="7C04F30A" w14:textId="77777777" w:rsidR="00CD237D" w:rsidRDefault="00CD237D" w:rsidP="00B44838">
            <w:pPr>
              <w:pStyle w:val="TableContents"/>
              <w:ind w:left="149" w:right="3" w:hanging="189"/>
            </w:pPr>
            <w:r>
              <w:t xml:space="preserve">a) le corps </w:t>
            </w:r>
            <w:proofErr w:type="gramStart"/>
            <w:r>
              <w:t>professoral;</w:t>
            </w:r>
            <w:proofErr w:type="gramEnd"/>
          </w:p>
        </w:tc>
        <w:tc>
          <w:tcPr>
            <w:tcW w:w="5814" w:type="dxa"/>
            <w:tcBorders>
              <w:left w:val="single" w:sz="4" w:space="0" w:color="000000"/>
              <w:right w:val="single" w:sz="4" w:space="0" w:color="000000"/>
            </w:tcBorders>
          </w:tcPr>
          <w:p w14:paraId="4C533EAD" w14:textId="77777777" w:rsidR="00CD237D" w:rsidRDefault="00CD237D" w:rsidP="00B44838">
            <w:pPr>
              <w:pStyle w:val="TableContents"/>
              <w:ind w:left="149" w:right="3" w:hanging="189"/>
            </w:pPr>
          </w:p>
        </w:tc>
      </w:tr>
      <w:tr w:rsidR="00CD237D" w14:paraId="0A3B240E" w14:textId="309845B8" w:rsidTr="00CD237D">
        <w:trPr>
          <w:cantSplit/>
        </w:trPr>
        <w:tc>
          <w:tcPr>
            <w:tcW w:w="8928" w:type="dxa"/>
            <w:tcBorders>
              <w:left w:val="single" w:sz="4" w:space="0" w:color="000000"/>
              <w:right w:val="single" w:sz="4" w:space="0" w:color="000000"/>
            </w:tcBorders>
            <w:shd w:val="clear" w:color="auto" w:fill="auto"/>
          </w:tcPr>
          <w:p w14:paraId="678F945A" w14:textId="77777777" w:rsidR="00CD237D" w:rsidRDefault="00CD237D" w:rsidP="00B44838">
            <w:pPr>
              <w:pStyle w:val="TableContents"/>
              <w:ind w:left="149" w:right="3" w:hanging="189"/>
            </w:pPr>
            <w:r>
              <w:t xml:space="preserve">b) le corps </w:t>
            </w:r>
            <w:proofErr w:type="gramStart"/>
            <w:r>
              <w:t>intermédiaire;</w:t>
            </w:r>
            <w:proofErr w:type="gramEnd"/>
          </w:p>
        </w:tc>
        <w:tc>
          <w:tcPr>
            <w:tcW w:w="5814" w:type="dxa"/>
            <w:tcBorders>
              <w:left w:val="single" w:sz="4" w:space="0" w:color="000000"/>
              <w:right w:val="single" w:sz="4" w:space="0" w:color="000000"/>
            </w:tcBorders>
          </w:tcPr>
          <w:p w14:paraId="5CB779A3" w14:textId="77777777" w:rsidR="00CD237D" w:rsidRDefault="00CD237D" w:rsidP="00B44838">
            <w:pPr>
              <w:pStyle w:val="TableContents"/>
              <w:ind w:left="149" w:right="3" w:hanging="189"/>
            </w:pPr>
          </w:p>
        </w:tc>
      </w:tr>
      <w:tr w:rsidR="00CD237D" w14:paraId="2EF90F8E" w14:textId="05C23B3C" w:rsidTr="00CD237D">
        <w:trPr>
          <w:cantSplit/>
        </w:trPr>
        <w:tc>
          <w:tcPr>
            <w:tcW w:w="8928" w:type="dxa"/>
            <w:tcBorders>
              <w:left w:val="single" w:sz="4" w:space="0" w:color="000000"/>
              <w:right w:val="single" w:sz="4" w:space="0" w:color="000000"/>
            </w:tcBorders>
            <w:shd w:val="clear" w:color="auto" w:fill="auto"/>
          </w:tcPr>
          <w:p w14:paraId="19E2DB05" w14:textId="77777777" w:rsidR="00CD237D" w:rsidRDefault="00CD237D" w:rsidP="00B44838">
            <w:pPr>
              <w:pStyle w:val="TableContents"/>
              <w:ind w:left="149" w:right="3" w:hanging="189"/>
            </w:pPr>
            <w:r>
              <w:t>c) le personnel administratif et technique.</w:t>
            </w:r>
          </w:p>
        </w:tc>
        <w:tc>
          <w:tcPr>
            <w:tcW w:w="5814" w:type="dxa"/>
            <w:tcBorders>
              <w:left w:val="single" w:sz="4" w:space="0" w:color="000000"/>
              <w:right w:val="single" w:sz="4" w:space="0" w:color="000000"/>
            </w:tcBorders>
          </w:tcPr>
          <w:p w14:paraId="0767182F" w14:textId="77777777" w:rsidR="00CD237D" w:rsidRDefault="00CD237D" w:rsidP="00B44838">
            <w:pPr>
              <w:pStyle w:val="TableContents"/>
              <w:ind w:left="149" w:right="3" w:hanging="189"/>
            </w:pPr>
          </w:p>
        </w:tc>
      </w:tr>
      <w:tr w:rsidR="00CD237D" w14:paraId="79ACEF68" w14:textId="19177D12" w:rsidTr="00CD237D">
        <w:trPr>
          <w:cantSplit/>
        </w:trPr>
        <w:tc>
          <w:tcPr>
            <w:tcW w:w="8928" w:type="dxa"/>
            <w:tcBorders>
              <w:left w:val="single" w:sz="4" w:space="0" w:color="000000"/>
              <w:right w:val="single" w:sz="4" w:space="0" w:color="000000"/>
            </w:tcBorders>
            <w:shd w:val="clear" w:color="auto" w:fill="auto"/>
          </w:tcPr>
          <w:p w14:paraId="23D69208" w14:textId="77777777" w:rsidR="00CD237D" w:rsidRDefault="00CD237D" w:rsidP="00B44838">
            <w:pPr>
              <w:pStyle w:val="TableContents"/>
            </w:pPr>
            <w:r>
              <w:rPr>
                <w:vertAlign w:val="superscript"/>
              </w:rPr>
              <w:t>2</w:t>
            </w:r>
            <w:r>
              <w:t> Le statut et le traitement du personnel de l’Université sont fixés par voie d'ordonnances du Conseil d’Etat.</w:t>
            </w:r>
          </w:p>
        </w:tc>
        <w:tc>
          <w:tcPr>
            <w:tcW w:w="5814" w:type="dxa"/>
            <w:tcBorders>
              <w:left w:val="single" w:sz="4" w:space="0" w:color="000000"/>
              <w:right w:val="single" w:sz="4" w:space="0" w:color="000000"/>
            </w:tcBorders>
          </w:tcPr>
          <w:p w14:paraId="3525E5A5" w14:textId="77777777" w:rsidR="00CD237D" w:rsidRDefault="00CD237D" w:rsidP="00B44838">
            <w:pPr>
              <w:pStyle w:val="TableContents"/>
              <w:rPr>
                <w:vertAlign w:val="superscript"/>
              </w:rPr>
            </w:pPr>
          </w:p>
        </w:tc>
      </w:tr>
      <w:tr w:rsidR="00CD237D" w14:paraId="35A04351" w14:textId="09E7B712" w:rsidTr="00CD237D">
        <w:trPr>
          <w:cantSplit/>
        </w:trPr>
        <w:tc>
          <w:tcPr>
            <w:tcW w:w="8928" w:type="dxa"/>
            <w:tcBorders>
              <w:left w:val="single" w:sz="4" w:space="0" w:color="000000"/>
              <w:right w:val="single" w:sz="4" w:space="0" w:color="000000"/>
            </w:tcBorders>
            <w:shd w:val="clear" w:color="auto" w:fill="auto"/>
          </w:tcPr>
          <w:p w14:paraId="7A6952F4" w14:textId="77777777" w:rsidR="00CD237D" w:rsidRDefault="00CD237D" w:rsidP="00B44838">
            <w:pPr>
              <w:pStyle w:val="TableContents"/>
            </w:pPr>
            <w:r>
              <w:rPr>
                <w:vertAlign w:val="superscript"/>
              </w:rPr>
              <w:t>3</w:t>
            </w:r>
            <w:r>
              <w:t> Un règlement interne de l’Université précise les autorités d’engagement du corps intermédiaire et du personnel administratif et technique.</w:t>
            </w:r>
          </w:p>
        </w:tc>
        <w:tc>
          <w:tcPr>
            <w:tcW w:w="5814" w:type="dxa"/>
            <w:tcBorders>
              <w:left w:val="single" w:sz="4" w:space="0" w:color="000000"/>
              <w:right w:val="single" w:sz="4" w:space="0" w:color="000000"/>
            </w:tcBorders>
          </w:tcPr>
          <w:p w14:paraId="1966F5FF" w14:textId="77777777" w:rsidR="00CD237D" w:rsidRDefault="00CD237D" w:rsidP="00B44838">
            <w:pPr>
              <w:pStyle w:val="TableContents"/>
              <w:rPr>
                <w:vertAlign w:val="superscript"/>
              </w:rPr>
            </w:pPr>
          </w:p>
        </w:tc>
      </w:tr>
      <w:tr w:rsidR="00CD237D" w14:paraId="109A56AC" w14:textId="1DF803EB" w:rsidTr="00CD237D">
        <w:trPr>
          <w:cantSplit/>
        </w:trPr>
        <w:tc>
          <w:tcPr>
            <w:tcW w:w="8928" w:type="dxa"/>
            <w:tcBorders>
              <w:top w:val="single" w:sz="4" w:space="0" w:color="000000"/>
              <w:left w:val="single" w:sz="4" w:space="0" w:color="000000"/>
              <w:right w:val="single" w:sz="4" w:space="0" w:color="000000"/>
            </w:tcBorders>
            <w:shd w:val="clear" w:color="auto" w:fill="auto"/>
          </w:tcPr>
          <w:p w14:paraId="60434AD2" w14:textId="77777777" w:rsidR="00CD237D" w:rsidRDefault="00CD237D" w:rsidP="00B44838">
            <w:pPr>
              <w:pStyle w:val="TableContents"/>
            </w:pPr>
            <w:r>
              <w:rPr>
                <w:b/>
                <w:bCs/>
              </w:rPr>
              <w:t>Art.  38</w:t>
            </w:r>
            <w:r>
              <w:br/>
            </w:r>
            <w:r>
              <w:rPr>
                <w:sz w:val="14"/>
              </w:rPr>
              <w:t>Partenariat social</w:t>
            </w:r>
          </w:p>
        </w:tc>
        <w:tc>
          <w:tcPr>
            <w:tcW w:w="5814" w:type="dxa"/>
            <w:tcBorders>
              <w:top w:val="single" w:sz="4" w:space="0" w:color="000000"/>
              <w:left w:val="single" w:sz="4" w:space="0" w:color="000000"/>
              <w:right w:val="single" w:sz="4" w:space="0" w:color="000000"/>
            </w:tcBorders>
          </w:tcPr>
          <w:p w14:paraId="4EBAFE66" w14:textId="77777777" w:rsidR="00CD237D" w:rsidRDefault="00CD237D" w:rsidP="00B44838">
            <w:pPr>
              <w:pStyle w:val="TableContents"/>
              <w:rPr>
                <w:b/>
                <w:bCs/>
              </w:rPr>
            </w:pPr>
          </w:p>
        </w:tc>
      </w:tr>
      <w:tr w:rsidR="00CD237D" w14:paraId="55CF8761" w14:textId="76BE7973" w:rsidTr="00CD237D">
        <w:trPr>
          <w:cantSplit/>
        </w:trPr>
        <w:tc>
          <w:tcPr>
            <w:tcW w:w="8928" w:type="dxa"/>
            <w:tcBorders>
              <w:left w:val="single" w:sz="4" w:space="0" w:color="000000"/>
              <w:right w:val="single" w:sz="4" w:space="0" w:color="000000"/>
            </w:tcBorders>
            <w:shd w:val="clear" w:color="auto" w:fill="auto"/>
          </w:tcPr>
          <w:p w14:paraId="0BFBCC0B" w14:textId="77777777" w:rsidR="00CD237D" w:rsidRDefault="00CD237D" w:rsidP="00B44838">
            <w:pPr>
              <w:pStyle w:val="TableContents"/>
            </w:pPr>
            <w:r>
              <w:rPr>
                <w:vertAlign w:val="superscript"/>
              </w:rPr>
              <w:t>1</w:t>
            </w:r>
            <w:r>
              <w:t> Le Conseil d’Etat, respectivement le rectorat de l’Université, consultent et informent les représentants des partenaires sociaux reconnus à propos des décisions et des dispositions légales ayant un impact notable sur le personnel.</w:t>
            </w:r>
          </w:p>
        </w:tc>
        <w:tc>
          <w:tcPr>
            <w:tcW w:w="5814" w:type="dxa"/>
            <w:tcBorders>
              <w:left w:val="single" w:sz="4" w:space="0" w:color="000000"/>
              <w:right w:val="single" w:sz="4" w:space="0" w:color="000000"/>
            </w:tcBorders>
          </w:tcPr>
          <w:p w14:paraId="04462E49" w14:textId="77777777" w:rsidR="00CD237D" w:rsidRDefault="00CD237D" w:rsidP="00B44838">
            <w:pPr>
              <w:pStyle w:val="TableContents"/>
              <w:rPr>
                <w:vertAlign w:val="superscript"/>
              </w:rPr>
            </w:pPr>
          </w:p>
        </w:tc>
      </w:tr>
      <w:tr w:rsidR="00CD237D" w14:paraId="5575F9BF" w14:textId="136A6397" w:rsidTr="00CD237D">
        <w:trPr>
          <w:cantSplit/>
        </w:trPr>
        <w:tc>
          <w:tcPr>
            <w:tcW w:w="8928" w:type="dxa"/>
            <w:tcBorders>
              <w:left w:val="single" w:sz="4" w:space="0" w:color="000000"/>
              <w:right w:val="single" w:sz="4" w:space="0" w:color="000000"/>
            </w:tcBorders>
            <w:shd w:val="clear" w:color="auto" w:fill="auto"/>
          </w:tcPr>
          <w:p w14:paraId="158975B9" w14:textId="77777777" w:rsidR="00CD237D" w:rsidRDefault="00CD237D" w:rsidP="00B44838">
            <w:pPr>
              <w:pStyle w:val="TableContents"/>
            </w:pPr>
            <w:r>
              <w:rPr>
                <w:vertAlign w:val="superscript"/>
              </w:rPr>
              <w:t>2</w:t>
            </w:r>
            <w:r>
              <w:t> L’Université peut conclure des conventions de partenariat avec les associations de personnel, par analogie à l’article 7 alinéa 2 de la loi sur le personnel de l’Etat du Valais (LcPers).</w:t>
            </w:r>
          </w:p>
        </w:tc>
        <w:tc>
          <w:tcPr>
            <w:tcW w:w="5814" w:type="dxa"/>
            <w:tcBorders>
              <w:left w:val="single" w:sz="4" w:space="0" w:color="000000"/>
              <w:right w:val="single" w:sz="4" w:space="0" w:color="000000"/>
            </w:tcBorders>
          </w:tcPr>
          <w:p w14:paraId="737B4CC1" w14:textId="77777777" w:rsidR="00CD237D" w:rsidRDefault="00CD237D" w:rsidP="00B44838">
            <w:pPr>
              <w:pStyle w:val="TableContents"/>
              <w:rPr>
                <w:vertAlign w:val="superscript"/>
              </w:rPr>
            </w:pPr>
          </w:p>
        </w:tc>
      </w:tr>
      <w:tr w:rsidR="00CD237D" w14:paraId="1ABFF6AD" w14:textId="5C3C6B18" w:rsidTr="00CD237D">
        <w:tc>
          <w:tcPr>
            <w:tcW w:w="8928" w:type="dxa"/>
            <w:tcBorders>
              <w:top w:val="single" w:sz="4" w:space="0" w:color="000000"/>
              <w:left w:val="single" w:sz="4" w:space="0" w:color="000000"/>
              <w:right w:val="single" w:sz="4" w:space="0" w:color="000000"/>
            </w:tcBorders>
            <w:shd w:val="clear" w:color="auto" w:fill="auto"/>
          </w:tcPr>
          <w:p w14:paraId="29FAEF6D" w14:textId="77777777" w:rsidR="00CD237D" w:rsidRDefault="00CD237D" w:rsidP="00B44838">
            <w:pPr>
              <w:pStyle w:val="TableContents"/>
            </w:pPr>
            <w:r>
              <w:rPr>
                <w:b/>
                <w:bCs/>
                <w:sz w:val="22"/>
              </w:rPr>
              <w:t>6 Dispositions financières</w:t>
            </w:r>
          </w:p>
        </w:tc>
        <w:tc>
          <w:tcPr>
            <w:tcW w:w="5814" w:type="dxa"/>
            <w:tcBorders>
              <w:top w:val="single" w:sz="4" w:space="0" w:color="000000"/>
              <w:left w:val="single" w:sz="4" w:space="0" w:color="000000"/>
              <w:right w:val="single" w:sz="4" w:space="0" w:color="000000"/>
            </w:tcBorders>
          </w:tcPr>
          <w:p w14:paraId="14E54F9D" w14:textId="77777777" w:rsidR="00CD237D" w:rsidRDefault="00CD237D" w:rsidP="00B44838">
            <w:pPr>
              <w:pStyle w:val="TableContents"/>
              <w:rPr>
                <w:b/>
                <w:bCs/>
                <w:sz w:val="22"/>
              </w:rPr>
            </w:pPr>
          </w:p>
        </w:tc>
      </w:tr>
      <w:tr w:rsidR="00CD237D" w14:paraId="78C435F9" w14:textId="3C2BEFFC" w:rsidTr="00CD237D">
        <w:trPr>
          <w:cantSplit/>
        </w:trPr>
        <w:tc>
          <w:tcPr>
            <w:tcW w:w="8928" w:type="dxa"/>
            <w:tcBorders>
              <w:top w:val="single" w:sz="4" w:space="0" w:color="000000"/>
              <w:left w:val="single" w:sz="4" w:space="0" w:color="000000"/>
              <w:right w:val="single" w:sz="4" w:space="0" w:color="000000"/>
            </w:tcBorders>
            <w:shd w:val="clear" w:color="auto" w:fill="auto"/>
          </w:tcPr>
          <w:p w14:paraId="516708AA" w14:textId="77777777" w:rsidR="00CD237D" w:rsidRDefault="00CD237D" w:rsidP="00B44838">
            <w:pPr>
              <w:pStyle w:val="TableContents"/>
            </w:pPr>
            <w:r>
              <w:rPr>
                <w:b/>
                <w:bCs/>
              </w:rPr>
              <w:lastRenderedPageBreak/>
              <w:t>Art.  39</w:t>
            </w:r>
            <w:r>
              <w:br/>
            </w:r>
            <w:r>
              <w:rPr>
                <w:sz w:val="14"/>
              </w:rPr>
              <w:t>Financement</w:t>
            </w:r>
          </w:p>
        </w:tc>
        <w:tc>
          <w:tcPr>
            <w:tcW w:w="5814" w:type="dxa"/>
            <w:tcBorders>
              <w:top w:val="single" w:sz="4" w:space="0" w:color="000000"/>
              <w:left w:val="single" w:sz="4" w:space="0" w:color="000000"/>
              <w:right w:val="single" w:sz="4" w:space="0" w:color="000000"/>
            </w:tcBorders>
          </w:tcPr>
          <w:p w14:paraId="7CA267FE" w14:textId="77777777" w:rsidR="00CD237D" w:rsidRDefault="00CD237D" w:rsidP="00B44838">
            <w:pPr>
              <w:pStyle w:val="TableContents"/>
              <w:rPr>
                <w:b/>
                <w:bCs/>
              </w:rPr>
            </w:pPr>
          </w:p>
        </w:tc>
      </w:tr>
      <w:tr w:rsidR="00CD237D" w14:paraId="2D6D4748" w14:textId="7D7C661E" w:rsidTr="00CD237D">
        <w:trPr>
          <w:cantSplit/>
        </w:trPr>
        <w:tc>
          <w:tcPr>
            <w:tcW w:w="8928" w:type="dxa"/>
            <w:tcBorders>
              <w:left w:val="single" w:sz="4" w:space="0" w:color="000000"/>
              <w:right w:val="single" w:sz="4" w:space="0" w:color="000000"/>
            </w:tcBorders>
            <w:shd w:val="clear" w:color="auto" w:fill="auto"/>
          </w:tcPr>
          <w:p w14:paraId="1A5797F5" w14:textId="77777777" w:rsidR="00CD237D" w:rsidRDefault="00CD237D" w:rsidP="00B44838">
            <w:pPr>
              <w:pStyle w:val="TableContents"/>
            </w:pPr>
            <w:r>
              <w:rPr>
                <w:vertAlign w:val="superscript"/>
              </w:rPr>
              <w:t>1</w:t>
            </w:r>
            <w:r>
              <w:t xml:space="preserve"> Le financement de l’Université est assuré </w:t>
            </w:r>
            <w:proofErr w:type="gramStart"/>
            <w:r>
              <w:t>par:</w:t>
            </w:r>
            <w:proofErr w:type="gramEnd"/>
          </w:p>
        </w:tc>
        <w:tc>
          <w:tcPr>
            <w:tcW w:w="5814" w:type="dxa"/>
            <w:tcBorders>
              <w:left w:val="single" w:sz="4" w:space="0" w:color="000000"/>
              <w:right w:val="single" w:sz="4" w:space="0" w:color="000000"/>
            </w:tcBorders>
          </w:tcPr>
          <w:p w14:paraId="28668E00" w14:textId="77777777" w:rsidR="00CD237D" w:rsidRDefault="00CD237D" w:rsidP="00B44838">
            <w:pPr>
              <w:pStyle w:val="TableContents"/>
              <w:rPr>
                <w:vertAlign w:val="superscript"/>
              </w:rPr>
            </w:pPr>
          </w:p>
        </w:tc>
      </w:tr>
      <w:tr w:rsidR="00CD237D" w14:paraId="414AD6D3" w14:textId="01626EA5" w:rsidTr="00CD237D">
        <w:trPr>
          <w:cantSplit/>
        </w:trPr>
        <w:tc>
          <w:tcPr>
            <w:tcW w:w="8928" w:type="dxa"/>
            <w:tcBorders>
              <w:left w:val="single" w:sz="4" w:space="0" w:color="000000"/>
              <w:right w:val="single" w:sz="4" w:space="0" w:color="000000"/>
            </w:tcBorders>
            <w:shd w:val="clear" w:color="auto" w:fill="auto"/>
          </w:tcPr>
          <w:p w14:paraId="54544E40" w14:textId="77777777" w:rsidR="00CD237D" w:rsidRDefault="00CD237D" w:rsidP="00B44838">
            <w:pPr>
              <w:pStyle w:val="TableContents"/>
              <w:ind w:left="149" w:right="3" w:hanging="189"/>
            </w:pPr>
            <w:r>
              <w:t xml:space="preserve">a) les contributions fédérales selon la </w:t>
            </w:r>
            <w:proofErr w:type="gramStart"/>
            <w:r>
              <w:t>LEHE;</w:t>
            </w:r>
            <w:proofErr w:type="gramEnd"/>
          </w:p>
        </w:tc>
        <w:tc>
          <w:tcPr>
            <w:tcW w:w="5814" w:type="dxa"/>
            <w:tcBorders>
              <w:left w:val="single" w:sz="4" w:space="0" w:color="000000"/>
              <w:right w:val="single" w:sz="4" w:space="0" w:color="000000"/>
            </w:tcBorders>
          </w:tcPr>
          <w:p w14:paraId="383B5ED9" w14:textId="77777777" w:rsidR="00CD237D" w:rsidRDefault="00CD237D" w:rsidP="00B44838">
            <w:pPr>
              <w:pStyle w:val="TableContents"/>
              <w:ind w:left="149" w:right="3" w:hanging="189"/>
            </w:pPr>
          </w:p>
        </w:tc>
      </w:tr>
      <w:tr w:rsidR="00CD237D" w14:paraId="4172B5F9" w14:textId="58B2796F" w:rsidTr="00CD237D">
        <w:trPr>
          <w:cantSplit/>
        </w:trPr>
        <w:tc>
          <w:tcPr>
            <w:tcW w:w="8928" w:type="dxa"/>
            <w:tcBorders>
              <w:left w:val="single" w:sz="4" w:space="0" w:color="000000"/>
              <w:right w:val="single" w:sz="4" w:space="0" w:color="000000"/>
            </w:tcBorders>
            <w:shd w:val="clear" w:color="auto" w:fill="auto"/>
          </w:tcPr>
          <w:p w14:paraId="6F2033DE" w14:textId="77777777" w:rsidR="00CD237D" w:rsidRDefault="00CD237D" w:rsidP="00B44838">
            <w:pPr>
              <w:pStyle w:val="TableContents"/>
              <w:ind w:left="149" w:right="3" w:hanging="189"/>
            </w:pPr>
            <w:r>
              <w:t xml:space="preserve">b) les contributions des autres cantons selon les accords </w:t>
            </w:r>
            <w:proofErr w:type="gramStart"/>
            <w:r>
              <w:t>intercantonaux;</w:t>
            </w:r>
            <w:proofErr w:type="gramEnd"/>
          </w:p>
        </w:tc>
        <w:tc>
          <w:tcPr>
            <w:tcW w:w="5814" w:type="dxa"/>
            <w:tcBorders>
              <w:left w:val="single" w:sz="4" w:space="0" w:color="000000"/>
              <w:right w:val="single" w:sz="4" w:space="0" w:color="000000"/>
            </w:tcBorders>
          </w:tcPr>
          <w:p w14:paraId="51E96B05" w14:textId="77777777" w:rsidR="00CD237D" w:rsidRDefault="00CD237D" w:rsidP="00B44838">
            <w:pPr>
              <w:pStyle w:val="TableContents"/>
              <w:ind w:left="149" w:right="3" w:hanging="189"/>
            </w:pPr>
          </w:p>
        </w:tc>
      </w:tr>
      <w:tr w:rsidR="00CD237D" w14:paraId="0ACEA4D7" w14:textId="02BB748A" w:rsidTr="00CD237D">
        <w:trPr>
          <w:cantSplit/>
        </w:trPr>
        <w:tc>
          <w:tcPr>
            <w:tcW w:w="8928" w:type="dxa"/>
            <w:tcBorders>
              <w:left w:val="single" w:sz="4" w:space="0" w:color="000000"/>
              <w:right w:val="single" w:sz="4" w:space="0" w:color="000000"/>
            </w:tcBorders>
            <w:shd w:val="clear" w:color="auto" w:fill="auto"/>
          </w:tcPr>
          <w:p w14:paraId="68BBE1B4" w14:textId="77777777" w:rsidR="00CD237D" w:rsidRDefault="00CD237D" w:rsidP="00B44838">
            <w:pPr>
              <w:pStyle w:val="TableContents"/>
              <w:ind w:left="149" w:right="3" w:hanging="189"/>
            </w:pPr>
            <w:r>
              <w:t xml:space="preserve">c) les contributions du </w:t>
            </w:r>
            <w:proofErr w:type="gramStart"/>
            <w:r>
              <w:t>canton;</w:t>
            </w:r>
            <w:proofErr w:type="gramEnd"/>
          </w:p>
        </w:tc>
        <w:tc>
          <w:tcPr>
            <w:tcW w:w="5814" w:type="dxa"/>
            <w:tcBorders>
              <w:left w:val="single" w:sz="4" w:space="0" w:color="000000"/>
              <w:right w:val="single" w:sz="4" w:space="0" w:color="000000"/>
            </w:tcBorders>
          </w:tcPr>
          <w:p w14:paraId="6C727DD0" w14:textId="77777777" w:rsidR="00CD237D" w:rsidRDefault="00CD237D" w:rsidP="00B44838">
            <w:pPr>
              <w:pStyle w:val="TableContents"/>
              <w:ind w:left="149" w:right="3" w:hanging="189"/>
            </w:pPr>
          </w:p>
        </w:tc>
      </w:tr>
      <w:tr w:rsidR="00CD237D" w14:paraId="0B281A22" w14:textId="7F5190CB" w:rsidTr="00CD237D">
        <w:trPr>
          <w:cantSplit/>
        </w:trPr>
        <w:tc>
          <w:tcPr>
            <w:tcW w:w="8928" w:type="dxa"/>
            <w:tcBorders>
              <w:left w:val="single" w:sz="4" w:space="0" w:color="000000"/>
              <w:right w:val="single" w:sz="4" w:space="0" w:color="000000"/>
            </w:tcBorders>
            <w:shd w:val="clear" w:color="auto" w:fill="auto"/>
          </w:tcPr>
          <w:p w14:paraId="3496758B" w14:textId="77777777" w:rsidR="00CD237D" w:rsidRDefault="00CD237D" w:rsidP="00B44838">
            <w:pPr>
              <w:pStyle w:val="TableContents"/>
              <w:ind w:left="149" w:right="3" w:hanging="189"/>
            </w:pPr>
            <w:r>
              <w:t xml:space="preserve">d) les taxes universitaires, les émoluments, les dons, les donations et les recettes </w:t>
            </w:r>
            <w:proofErr w:type="gramStart"/>
            <w:r>
              <w:t>diverses;</w:t>
            </w:r>
            <w:proofErr w:type="gramEnd"/>
          </w:p>
        </w:tc>
        <w:tc>
          <w:tcPr>
            <w:tcW w:w="5814" w:type="dxa"/>
            <w:tcBorders>
              <w:left w:val="single" w:sz="4" w:space="0" w:color="000000"/>
              <w:right w:val="single" w:sz="4" w:space="0" w:color="000000"/>
            </w:tcBorders>
          </w:tcPr>
          <w:p w14:paraId="772CB2CE" w14:textId="77777777" w:rsidR="00CD237D" w:rsidRDefault="00CD237D" w:rsidP="00B44838">
            <w:pPr>
              <w:pStyle w:val="TableContents"/>
              <w:ind w:left="149" w:right="3" w:hanging="189"/>
            </w:pPr>
          </w:p>
        </w:tc>
      </w:tr>
      <w:tr w:rsidR="00CD237D" w14:paraId="5AA72657" w14:textId="08D47ACE" w:rsidTr="00CD237D">
        <w:trPr>
          <w:cantSplit/>
        </w:trPr>
        <w:tc>
          <w:tcPr>
            <w:tcW w:w="8928" w:type="dxa"/>
            <w:tcBorders>
              <w:left w:val="single" w:sz="4" w:space="0" w:color="000000"/>
              <w:right w:val="single" w:sz="4" w:space="0" w:color="000000"/>
            </w:tcBorders>
            <w:shd w:val="clear" w:color="auto" w:fill="auto"/>
          </w:tcPr>
          <w:p w14:paraId="1C7F4C84" w14:textId="77777777" w:rsidR="00CD237D" w:rsidRDefault="00CD237D" w:rsidP="00B44838">
            <w:pPr>
              <w:pStyle w:val="TableContents"/>
              <w:ind w:left="149" w:right="3" w:hanging="189"/>
            </w:pPr>
            <w:r>
              <w:t xml:space="preserve">e) les fonds de </w:t>
            </w:r>
            <w:proofErr w:type="gramStart"/>
            <w:r>
              <w:t>tiers;</w:t>
            </w:r>
            <w:proofErr w:type="gramEnd"/>
          </w:p>
        </w:tc>
        <w:tc>
          <w:tcPr>
            <w:tcW w:w="5814" w:type="dxa"/>
            <w:tcBorders>
              <w:left w:val="single" w:sz="4" w:space="0" w:color="000000"/>
              <w:right w:val="single" w:sz="4" w:space="0" w:color="000000"/>
            </w:tcBorders>
          </w:tcPr>
          <w:p w14:paraId="5A77EEF3" w14:textId="77777777" w:rsidR="00CD237D" w:rsidRDefault="00CD237D" w:rsidP="00B44838">
            <w:pPr>
              <w:pStyle w:val="TableContents"/>
              <w:ind w:left="149" w:right="3" w:hanging="189"/>
            </w:pPr>
          </w:p>
        </w:tc>
      </w:tr>
      <w:tr w:rsidR="00CD237D" w14:paraId="3920787C" w14:textId="4616D05F" w:rsidTr="00CD237D">
        <w:trPr>
          <w:cantSplit/>
        </w:trPr>
        <w:tc>
          <w:tcPr>
            <w:tcW w:w="8928" w:type="dxa"/>
            <w:tcBorders>
              <w:left w:val="single" w:sz="4" w:space="0" w:color="000000"/>
              <w:right w:val="single" w:sz="4" w:space="0" w:color="000000"/>
            </w:tcBorders>
            <w:shd w:val="clear" w:color="auto" w:fill="auto"/>
          </w:tcPr>
          <w:p w14:paraId="5976AEE5" w14:textId="77777777" w:rsidR="00CD237D" w:rsidRDefault="00CD237D" w:rsidP="00B44838">
            <w:pPr>
              <w:pStyle w:val="TableContents"/>
              <w:ind w:left="149" w:right="3" w:hanging="189"/>
            </w:pPr>
            <w:r>
              <w:t>f) ses ressources propres.</w:t>
            </w:r>
          </w:p>
        </w:tc>
        <w:tc>
          <w:tcPr>
            <w:tcW w:w="5814" w:type="dxa"/>
            <w:tcBorders>
              <w:left w:val="single" w:sz="4" w:space="0" w:color="000000"/>
              <w:right w:val="single" w:sz="4" w:space="0" w:color="000000"/>
            </w:tcBorders>
          </w:tcPr>
          <w:p w14:paraId="74449C28" w14:textId="77777777" w:rsidR="00CD237D" w:rsidRDefault="00CD237D" w:rsidP="00B44838">
            <w:pPr>
              <w:pStyle w:val="TableContents"/>
              <w:ind w:left="149" w:right="3" w:hanging="189"/>
            </w:pPr>
          </w:p>
        </w:tc>
      </w:tr>
      <w:tr w:rsidR="00CD237D" w14:paraId="78F31BEE" w14:textId="0727ADF6" w:rsidTr="00CD237D">
        <w:trPr>
          <w:cantSplit/>
        </w:trPr>
        <w:tc>
          <w:tcPr>
            <w:tcW w:w="8928" w:type="dxa"/>
            <w:tcBorders>
              <w:left w:val="single" w:sz="4" w:space="0" w:color="000000"/>
              <w:right w:val="single" w:sz="4" w:space="0" w:color="000000"/>
            </w:tcBorders>
            <w:shd w:val="clear" w:color="auto" w:fill="auto"/>
          </w:tcPr>
          <w:p w14:paraId="2DBAF91A" w14:textId="77777777" w:rsidR="00CD237D" w:rsidRDefault="00CD237D" w:rsidP="00B44838">
            <w:pPr>
              <w:pStyle w:val="TableContents"/>
            </w:pPr>
            <w:r>
              <w:rPr>
                <w:vertAlign w:val="superscript"/>
              </w:rPr>
              <w:t>2</w:t>
            </w:r>
            <w:r>
              <w:t> L’Université recherche activement des sources de financements complémentaires, publics, institutionnels et privés.</w:t>
            </w:r>
          </w:p>
        </w:tc>
        <w:tc>
          <w:tcPr>
            <w:tcW w:w="5814" w:type="dxa"/>
            <w:tcBorders>
              <w:left w:val="single" w:sz="4" w:space="0" w:color="000000"/>
              <w:right w:val="single" w:sz="4" w:space="0" w:color="000000"/>
            </w:tcBorders>
          </w:tcPr>
          <w:p w14:paraId="18495A8F" w14:textId="77777777" w:rsidR="00CD237D" w:rsidRDefault="00CD237D" w:rsidP="00B44838">
            <w:pPr>
              <w:pStyle w:val="TableContents"/>
              <w:rPr>
                <w:vertAlign w:val="superscript"/>
              </w:rPr>
            </w:pPr>
          </w:p>
        </w:tc>
      </w:tr>
      <w:tr w:rsidR="00CD237D" w14:paraId="4A7510CD" w14:textId="5123EF86" w:rsidTr="00CD237D">
        <w:trPr>
          <w:cantSplit/>
        </w:trPr>
        <w:tc>
          <w:tcPr>
            <w:tcW w:w="8928" w:type="dxa"/>
            <w:tcBorders>
              <w:left w:val="single" w:sz="4" w:space="0" w:color="000000"/>
              <w:right w:val="single" w:sz="4" w:space="0" w:color="000000"/>
            </w:tcBorders>
            <w:shd w:val="clear" w:color="auto" w:fill="auto"/>
          </w:tcPr>
          <w:p w14:paraId="21837039" w14:textId="77777777" w:rsidR="00CD237D" w:rsidRDefault="00CD237D" w:rsidP="00B44838">
            <w:pPr>
              <w:pStyle w:val="TableContents"/>
            </w:pPr>
            <w:r>
              <w:rPr>
                <w:vertAlign w:val="superscript"/>
              </w:rPr>
              <w:t>3</w:t>
            </w:r>
            <w:r>
              <w:t> Le respect de la liberté académique et de l’indépendance de l’enseignement et de la recherche doit l’emporter sur la conclusion d’éventuels mandats de partenariats institutionnels, mandats de recherche, mandats de services ou accords de valorisation.</w:t>
            </w:r>
          </w:p>
        </w:tc>
        <w:tc>
          <w:tcPr>
            <w:tcW w:w="5814" w:type="dxa"/>
            <w:tcBorders>
              <w:left w:val="single" w:sz="4" w:space="0" w:color="000000"/>
              <w:right w:val="single" w:sz="4" w:space="0" w:color="000000"/>
            </w:tcBorders>
          </w:tcPr>
          <w:p w14:paraId="6AA8BDC5" w14:textId="77777777" w:rsidR="00CD237D" w:rsidRDefault="00CD237D" w:rsidP="00B44838">
            <w:pPr>
              <w:pStyle w:val="TableContents"/>
              <w:rPr>
                <w:vertAlign w:val="superscript"/>
              </w:rPr>
            </w:pPr>
          </w:p>
        </w:tc>
      </w:tr>
      <w:tr w:rsidR="00CD237D" w14:paraId="42A05C43" w14:textId="66852374" w:rsidTr="00CD237D">
        <w:trPr>
          <w:cantSplit/>
        </w:trPr>
        <w:tc>
          <w:tcPr>
            <w:tcW w:w="8928" w:type="dxa"/>
            <w:tcBorders>
              <w:top w:val="single" w:sz="4" w:space="0" w:color="000000"/>
              <w:left w:val="single" w:sz="4" w:space="0" w:color="000000"/>
              <w:right w:val="single" w:sz="4" w:space="0" w:color="000000"/>
            </w:tcBorders>
            <w:shd w:val="clear" w:color="auto" w:fill="auto"/>
          </w:tcPr>
          <w:p w14:paraId="08125700" w14:textId="77777777" w:rsidR="00CD237D" w:rsidRDefault="00CD237D" w:rsidP="00B44838">
            <w:pPr>
              <w:pStyle w:val="TableContents"/>
            </w:pPr>
            <w:r>
              <w:rPr>
                <w:b/>
                <w:bCs/>
              </w:rPr>
              <w:t>Art.  40</w:t>
            </w:r>
            <w:r>
              <w:br/>
            </w:r>
            <w:r>
              <w:rPr>
                <w:sz w:val="14"/>
              </w:rPr>
              <w:t>Plan de développement stratégique pluriannuel</w:t>
            </w:r>
          </w:p>
        </w:tc>
        <w:tc>
          <w:tcPr>
            <w:tcW w:w="5814" w:type="dxa"/>
            <w:tcBorders>
              <w:top w:val="single" w:sz="4" w:space="0" w:color="000000"/>
              <w:left w:val="single" w:sz="4" w:space="0" w:color="000000"/>
              <w:right w:val="single" w:sz="4" w:space="0" w:color="000000"/>
            </w:tcBorders>
          </w:tcPr>
          <w:p w14:paraId="1CAE00C5" w14:textId="77777777" w:rsidR="00CD237D" w:rsidRDefault="00CD237D" w:rsidP="00B44838">
            <w:pPr>
              <w:pStyle w:val="TableContents"/>
              <w:rPr>
                <w:b/>
                <w:bCs/>
              </w:rPr>
            </w:pPr>
          </w:p>
        </w:tc>
      </w:tr>
      <w:tr w:rsidR="00CD237D" w14:paraId="3144588C" w14:textId="5A60410F" w:rsidTr="00CD237D">
        <w:trPr>
          <w:cantSplit/>
        </w:trPr>
        <w:tc>
          <w:tcPr>
            <w:tcW w:w="8928" w:type="dxa"/>
            <w:tcBorders>
              <w:left w:val="single" w:sz="4" w:space="0" w:color="000000"/>
              <w:right w:val="single" w:sz="4" w:space="0" w:color="000000"/>
            </w:tcBorders>
            <w:shd w:val="clear" w:color="auto" w:fill="auto"/>
          </w:tcPr>
          <w:p w14:paraId="1D005833" w14:textId="77777777" w:rsidR="00CD237D" w:rsidRDefault="00CD237D" w:rsidP="00B44838">
            <w:pPr>
              <w:pStyle w:val="TableContents"/>
            </w:pPr>
            <w:r>
              <w:rPr>
                <w:vertAlign w:val="superscript"/>
              </w:rPr>
              <w:t>1</w:t>
            </w:r>
            <w:r>
              <w:t> Le rectorat adopte un plan de développement stratégique pluriannuel pour orienter son développement à long terme. Ce document définit notamment les priorités institutionnelles en matière d'enseignement, de recherche et d'engagement sociétal.</w:t>
            </w:r>
          </w:p>
        </w:tc>
        <w:tc>
          <w:tcPr>
            <w:tcW w:w="5814" w:type="dxa"/>
            <w:tcBorders>
              <w:left w:val="single" w:sz="4" w:space="0" w:color="000000"/>
              <w:right w:val="single" w:sz="4" w:space="0" w:color="000000"/>
            </w:tcBorders>
          </w:tcPr>
          <w:p w14:paraId="39ACBED5" w14:textId="77777777" w:rsidR="00CD237D" w:rsidRDefault="00CD237D" w:rsidP="00B44838">
            <w:pPr>
              <w:pStyle w:val="TableContents"/>
              <w:rPr>
                <w:vertAlign w:val="superscript"/>
              </w:rPr>
            </w:pPr>
          </w:p>
        </w:tc>
      </w:tr>
      <w:tr w:rsidR="00CD237D" w14:paraId="44A24232" w14:textId="3321B7D0" w:rsidTr="00CD237D">
        <w:trPr>
          <w:cantSplit/>
        </w:trPr>
        <w:tc>
          <w:tcPr>
            <w:tcW w:w="8928" w:type="dxa"/>
            <w:tcBorders>
              <w:left w:val="single" w:sz="4" w:space="0" w:color="000000"/>
              <w:right w:val="single" w:sz="4" w:space="0" w:color="000000"/>
            </w:tcBorders>
            <w:shd w:val="clear" w:color="auto" w:fill="auto"/>
          </w:tcPr>
          <w:p w14:paraId="2605B94B" w14:textId="77777777" w:rsidR="00CD237D" w:rsidRDefault="00CD237D" w:rsidP="00B44838">
            <w:pPr>
              <w:pStyle w:val="TableContents"/>
            </w:pPr>
            <w:r>
              <w:rPr>
                <w:vertAlign w:val="superscript"/>
              </w:rPr>
              <w:t>2</w:t>
            </w:r>
            <w:r>
              <w:t> Ce plan stratégique à long terme, périodiquement actualisé, est transmis pour information au Conseil d’Etat par le département.</w:t>
            </w:r>
          </w:p>
        </w:tc>
        <w:tc>
          <w:tcPr>
            <w:tcW w:w="5814" w:type="dxa"/>
            <w:tcBorders>
              <w:left w:val="single" w:sz="4" w:space="0" w:color="000000"/>
              <w:right w:val="single" w:sz="4" w:space="0" w:color="000000"/>
            </w:tcBorders>
          </w:tcPr>
          <w:p w14:paraId="2F957683" w14:textId="77777777" w:rsidR="00CD237D" w:rsidRDefault="00CD237D" w:rsidP="00B44838">
            <w:pPr>
              <w:pStyle w:val="TableContents"/>
              <w:rPr>
                <w:vertAlign w:val="superscript"/>
              </w:rPr>
            </w:pPr>
          </w:p>
        </w:tc>
      </w:tr>
      <w:tr w:rsidR="00CD237D" w14:paraId="6189EE94" w14:textId="13F0522A" w:rsidTr="00CD237D">
        <w:trPr>
          <w:cantSplit/>
        </w:trPr>
        <w:tc>
          <w:tcPr>
            <w:tcW w:w="8928" w:type="dxa"/>
            <w:tcBorders>
              <w:top w:val="single" w:sz="4" w:space="0" w:color="000000"/>
              <w:left w:val="single" w:sz="4" w:space="0" w:color="000000"/>
              <w:right w:val="single" w:sz="4" w:space="0" w:color="000000"/>
            </w:tcBorders>
            <w:shd w:val="clear" w:color="auto" w:fill="auto"/>
          </w:tcPr>
          <w:p w14:paraId="1FD24ABD" w14:textId="77777777" w:rsidR="00CD237D" w:rsidRDefault="00CD237D" w:rsidP="00B44838">
            <w:pPr>
              <w:pStyle w:val="TableContents"/>
            </w:pPr>
            <w:r>
              <w:rPr>
                <w:b/>
                <w:bCs/>
              </w:rPr>
              <w:t>Art.  41</w:t>
            </w:r>
            <w:r>
              <w:br/>
            </w:r>
            <w:r>
              <w:rPr>
                <w:sz w:val="14"/>
              </w:rPr>
              <w:t>Convention d’objectifs quadriennale</w:t>
            </w:r>
          </w:p>
        </w:tc>
        <w:tc>
          <w:tcPr>
            <w:tcW w:w="5814" w:type="dxa"/>
            <w:tcBorders>
              <w:top w:val="single" w:sz="4" w:space="0" w:color="000000"/>
              <w:left w:val="single" w:sz="4" w:space="0" w:color="000000"/>
              <w:right w:val="single" w:sz="4" w:space="0" w:color="000000"/>
            </w:tcBorders>
          </w:tcPr>
          <w:p w14:paraId="058CCF2E" w14:textId="77777777" w:rsidR="00CD237D" w:rsidRDefault="00CD237D" w:rsidP="00B44838">
            <w:pPr>
              <w:pStyle w:val="TableContents"/>
              <w:rPr>
                <w:b/>
                <w:bCs/>
              </w:rPr>
            </w:pPr>
          </w:p>
        </w:tc>
      </w:tr>
      <w:tr w:rsidR="00CD237D" w14:paraId="284239F4" w14:textId="05F4DADA" w:rsidTr="00CD237D">
        <w:trPr>
          <w:cantSplit/>
        </w:trPr>
        <w:tc>
          <w:tcPr>
            <w:tcW w:w="8928" w:type="dxa"/>
            <w:tcBorders>
              <w:left w:val="single" w:sz="4" w:space="0" w:color="000000"/>
              <w:right w:val="single" w:sz="4" w:space="0" w:color="000000"/>
            </w:tcBorders>
            <w:shd w:val="clear" w:color="auto" w:fill="auto"/>
          </w:tcPr>
          <w:p w14:paraId="03928D45" w14:textId="77777777" w:rsidR="00CD237D" w:rsidRDefault="00CD237D" w:rsidP="00B44838">
            <w:pPr>
              <w:pStyle w:val="TableContents"/>
            </w:pPr>
            <w:r>
              <w:rPr>
                <w:vertAlign w:val="superscript"/>
              </w:rPr>
              <w:t>1</w:t>
            </w:r>
            <w:r>
              <w:t> Le département et le rectorat négocient une convention d'objectifs définissant pour 4 ans les objectifs stratégiques à atteindre et comprenant l’enveloppe financière quadriennale qui s’y rapporte.</w:t>
            </w:r>
          </w:p>
        </w:tc>
        <w:tc>
          <w:tcPr>
            <w:tcW w:w="5814" w:type="dxa"/>
            <w:tcBorders>
              <w:left w:val="single" w:sz="4" w:space="0" w:color="000000"/>
              <w:right w:val="single" w:sz="4" w:space="0" w:color="000000"/>
            </w:tcBorders>
          </w:tcPr>
          <w:p w14:paraId="1D7C8715" w14:textId="77777777" w:rsidR="00CD237D" w:rsidRDefault="00CD237D" w:rsidP="00B44838">
            <w:pPr>
              <w:pStyle w:val="TableContents"/>
              <w:rPr>
                <w:vertAlign w:val="superscript"/>
              </w:rPr>
            </w:pPr>
          </w:p>
        </w:tc>
      </w:tr>
      <w:tr w:rsidR="00CD237D" w14:paraId="56394201" w14:textId="4D56F8B6" w:rsidTr="00CD237D">
        <w:trPr>
          <w:cantSplit/>
        </w:trPr>
        <w:tc>
          <w:tcPr>
            <w:tcW w:w="8928" w:type="dxa"/>
            <w:tcBorders>
              <w:left w:val="single" w:sz="4" w:space="0" w:color="000000"/>
              <w:right w:val="single" w:sz="4" w:space="0" w:color="000000"/>
            </w:tcBorders>
            <w:shd w:val="clear" w:color="auto" w:fill="auto"/>
          </w:tcPr>
          <w:p w14:paraId="0FB60DBA" w14:textId="77777777" w:rsidR="00CD237D" w:rsidRDefault="00CD237D" w:rsidP="00B44838">
            <w:pPr>
              <w:pStyle w:val="TableContents"/>
            </w:pPr>
            <w:r>
              <w:rPr>
                <w:vertAlign w:val="superscript"/>
              </w:rPr>
              <w:t>2</w:t>
            </w:r>
            <w:r>
              <w:t> Le Conseil d’Etat adopte la convention d’objectifs quadriennale.</w:t>
            </w:r>
          </w:p>
        </w:tc>
        <w:tc>
          <w:tcPr>
            <w:tcW w:w="5814" w:type="dxa"/>
            <w:tcBorders>
              <w:left w:val="single" w:sz="4" w:space="0" w:color="000000"/>
              <w:right w:val="single" w:sz="4" w:space="0" w:color="000000"/>
            </w:tcBorders>
          </w:tcPr>
          <w:p w14:paraId="1C902DEB" w14:textId="77777777" w:rsidR="00CD237D" w:rsidRDefault="00CD237D" w:rsidP="00B44838">
            <w:pPr>
              <w:pStyle w:val="TableContents"/>
              <w:rPr>
                <w:vertAlign w:val="superscript"/>
              </w:rPr>
            </w:pPr>
          </w:p>
        </w:tc>
      </w:tr>
      <w:tr w:rsidR="00CD237D" w14:paraId="160EB0F3" w14:textId="623E5501" w:rsidTr="00CD237D">
        <w:trPr>
          <w:cantSplit/>
        </w:trPr>
        <w:tc>
          <w:tcPr>
            <w:tcW w:w="8928" w:type="dxa"/>
            <w:tcBorders>
              <w:left w:val="single" w:sz="4" w:space="0" w:color="000000"/>
              <w:right w:val="single" w:sz="4" w:space="0" w:color="000000"/>
            </w:tcBorders>
            <w:shd w:val="clear" w:color="auto" w:fill="auto"/>
          </w:tcPr>
          <w:p w14:paraId="6DA60B5C" w14:textId="77777777" w:rsidR="00CD237D" w:rsidRDefault="00CD237D" w:rsidP="00B44838">
            <w:pPr>
              <w:pStyle w:val="TableContents"/>
            </w:pPr>
            <w:r>
              <w:rPr>
                <w:vertAlign w:val="superscript"/>
              </w:rPr>
              <w:t>3</w:t>
            </w:r>
            <w:r>
              <w:t> Le Grand Conseil décide sur la base de la convention d'objectifs du crédit-cadre quadriennal portant sur les contributions cantonales à l’Université.</w:t>
            </w:r>
          </w:p>
        </w:tc>
        <w:tc>
          <w:tcPr>
            <w:tcW w:w="5814" w:type="dxa"/>
            <w:tcBorders>
              <w:left w:val="single" w:sz="4" w:space="0" w:color="000000"/>
              <w:right w:val="single" w:sz="4" w:space="0" w:color="000000"/>
            </w:tcBorders>
          </w:tcPr>
          <w:p w14:paraId="0C4FEFE4" w14:textId="77777777" w:rsidR="00CD237D" w:rsidRDefault="00CD237D" w:rsidP="00B44838">
            <w:pPr>
              <w:pStyle w:val="TableContents"/>
              <w:rPr>
                <w:vertAlign w:val="superscript"/>
              </w:rPr>
            </w:pPr>
          </w:p>
        </w:tc>
      </w:tr>
      <w:tr w:rsidR="00CD237D" w14:paraId="42065CEC" w14:textId="71B2C036" w:rsidTr="00CD237D">
        <w:trPr>
          <w:cantSplit/>
        </w:trPr>
        <w:tc>
          <w:tcPr>
            <w:tcW w:w="8928" w:type="dxa"/>
            <w:tcBorders>
              <w:top w:val="single" w:sz="4" w:space="0" w:color="000000"/>
              <w:left w:val="single" w:sz="4" w:space="0" w:color="000000"/>
              <w:right w:val="single" w:sz="4" w:space="0" w:color="000000"/>
            </w:tcBorders>
            <w:shd w:val="clear" w:color="auto" w:fill="auto"/>
          </w:tcPr>
          <w:p w14:paraId="4CA71CBD" w14:textId="77777777" w:rsidR="00CD237D" w:rsidRDefault="00CD237D" w:rsidP="00B44838">
            <w:pPr>
              <w:pStyle w:val="TableContents"/>
            </w:pPr>
            <w:r>
              <w:rPr>
                <w:b/>
                <w:bCs/>
              </w:rPr>
              <w:lastRenderedPageBreak/>
              <w:t>Art.  42</w:t>
            </w:r>
            <w:r>
              <w:br/>
            </w:r>
            <w:r>
              <w:rPr>
                <w:sz w:val="14"/>
              </w:rPr>
              <w:t>Mandats de prestations</w:t>
            </w:r>
          </w:p>
        </w:tc>
        <w:tc>
          <w:tcPr>
            <w:tcW w:w="5814" w:type="dxa"/>
            <w:tcBorders>
              <w:top w:val="single" w:sz="4" w:space="0" w:color="000000"/>
              <w:left w:val="single" w:sz="4" w:space="0" w:color="000000"/>
              <w:right w:val="single" w:sz="4" w:space="0" w:color="000000"/>
            </w:tcBorders>
          </w:tcPr>
          <w:p w14:paraId="7184D545" w14:textId="77777777" w:rsidR="00CD237D" w:rsidRDefault="00CD237D" w:rsidP="00B44838">
            <w:pPr>
              <w:pStyle w:val="TableContents"/>
              <w:rPr>
                <w:b/>
                <w:bCs/>
              </w:rPr>
            </w:pPr>
          </w:p>
        </w:tc>
      </w:tr>
      <w:tr w:rsidR="00CD237D" w14:paraId="4DE0F0EC" w14:textId="0FF6A970" w:rsidTr="00CD237D">
        <w:trPr>
          <w:cantSplit/>
        </w:trPr>
        <w:tc>
          <w:tcPr>
            <w:tcW w:w="8928" w:type="dxa"/>
            <w:tcBorders>
              <w:left w:val="single" w:sz="4" w:space="0" w:color="000000"/>
              <w:right w:val="single" w:sz="4" w:space="0" w:color="000000"/>
            </w:tcBorders>
            <w:shd w:val="clear" w:color="auto" w:fill="auto"/>
          </w:tcPr>
          <w:p w14:paraId="0927908C" w14:textId="77777777" w:rsidR="00CD237D" w:rsidRDefault="00CD237D" w:rsidP="00B44838">
            <w:pPr>
              <w:pStyle w:val="TableContents"/>
            </w:pPr>
            <w:r>
              <w:rPr>
                <w:vertAlign w:val="superscript"/>
              </w:rPr>
              <w:t>1</w:t>
            </w:r>
            <w:r>
              <w:t> Le département octroie à l’Université une contribution annuelle, par le biais de mandats de prestations, permettant l’exécution de la convention d’objectifs quadriennale, dans la limite des disponibilités budgétaires de l’Etat du Valais.</w:t>
            </w:r>
          </w:p>
        </w:tc>
        <w:tc>
          <w:tcPr>
            <w:tcW w:w="5814" w:type="dxa"/>
            <w:tcBorders>
              <w:left w:val="single" w:sz="4" w:space="0" w:color="000000"/>
              <w:right w:val="single" w:sz="4" w:space="0" w:color="000000"/>
            </w:tcBorders>
          </w:tcPr>
          <w:p w14:paraId="04CEDA6C" w14:textId="77777777" w:rsidR="00CD237D" w:rsidRDefault="00CD237D" w:rsidP="00B44838">
            <w:pPr>
              <w:pStyle w:val="TableContents"/>
              <w:rPr>
                <w:vertAlign w:val="superscript"/>
              </w:rPr>
            </w:pPr>
          </w:p>
        </w:tc>
      </w:tr>
      <w:tr w:rsidR="00CD237D" w14:paraId="6C2FB1F7" w14:textId="0E9E2593" w:rsidTr="00CD237D">
        <w:trPr>
          <w:cantSplit/>
        </w:trPr>
        <w:tc>
          <w:tcPr>
            <w:tcW w:w="8928" w:type="dxa"/>
            <w:tcBorders>
              <w:left w:val="single" w:sz="4" w:space="0" w:color="000000"/>
              <w:right w:val="single" w:sz="4" w:space="0" w:color="000000"/>
            </w:tcBorders>
            <w:shd w:val="clear" w:color="auto" w:fill="auto"/>
          </w:tcPr>
          <w:p w14:paraId="49877210" w14:textId="77777777" w:rsidR="00CD237D" w:rsidRDefault="00CD237D" w:rsidP="00B44838">
            <w:pPr>
              <w:pStyle w:val="TableContents"/>
            </w:pPr>
            <w:r>
              <w:rPr>
                <w:vertAlign w:val="superscript"/>
              </w:rPr>
              <w:t>2</w:t>
            </w:r>
            <w:r>
              <w:t> Un ou des mandats de prestations peuvent être attribués à l’Université par le département pour des tâches supplémentaires qui font l’objet de financements additionnels.</w:t>
            </w:r>
          </w:p>
        </w:tc>
        <w:tc>
          <w:tcPr>
            <w:tcW w:w="5814" w:type="dxa"/>
            <w:tcBorders>
              <w:left w:val="single" w:sz="4" w:space="0" w:color="000000"/>
              <w:right w:val="single" w:sz="4" w:space="0" w:color="000000"/>
            </w:tcBorders>
          </w:tcPr>
          <w:p w14:paraId="64141EB0" w14:textId="77777777" w:rsidR="00CD237D" w:rsidRDefault="00CD237D" w:rsidP="00B44838">
            <w:pPr>
              <w:pStyle w:val="TableContents"/>
              <w:rPr>
                <w:vertAlign w:val="superscript"/>
              </w:rPr>
            </w:pPr>
          </w:p>
        </w:tc>
      </w:tr>
      <w:tr w:rsidR="00CD237D" w14:paraId="1EA1F5F0" w14:textId="72EA3F2B" w:rsidTr="00CD237D">
        <w:trPr>
          <w:cantSplit/>
        </w:trPr>
        <w:tc>
          <w:tcPr>
            <w:tcW w:w="8928" w:type="dxa"/>
            <w:tcBorders>
              <w:top w:val="single" w:sz="4" w:space="0" w:color="000000"/>
              <w:left w:val="single" w:sz="4" w:space="0" w:color="000000"/>
              <w:right w:val="single" w:sz="4" w:space="0" w:color="000000"/>
            </w:tcBorders>
            <w:shd w:val="clear" w:color="auto" w:fill="auto"/>
          </w:tcPr>
          <w:p w14:paraId="7CCB4EFB" w14:textId="77777777" w:rsidR="00CD237D" w:rsidRDefault="00CD237D" w:rsidP="00B44838">
            <w:pPr>
              <w:pStyle w:val="TableContents"/>
            </w:pPr>
            <w:r>
              <w:rPr>
                <w:b/>
                <w:bCs/>
              </w:rPr>
              <w:t>Art.  43</w:t>
            </w:r>
            <w:r>
              <w:br/>
            </w:r>
            <w:r>
              <w:rPr>
                <w:sz w:val="14"/>
              </w:rPr>
              <w:t>Taxes d’immatriculations et participation financière</w:t>
            </w:r>
          </w:p>
        </w:tc>
        <w:tc>
          <w:tcPr>
            <w:tcW w:w="5814" w:type="dxa"/>
            <w:tcBorders>
              <w:top w:val="single" w:sz="4" w:space="0" w:color="000000"/>
              <w:left w:val="single" w:sz="4" w:space="0" w:color="000000"/>
              <w:right w:val="single" w:sz="4" w:space="0" w:color="000000"/>
            </w:tcBorders>
          </w:tcPr>
          <w:p w14:paraId="1F8650C8" w14:textId="77777777" w:rsidR="00CD237D" w:rsidRDefault="00CD237D" w:rsidP="00B44838">
            <w:pPr>
              <w:pStyle w:val="TableContents"/>
              <w:rPr>
                <w:b/>
                <w:bCs/>
              </w:rPr>
            </w:pPr>
          </w:p>
        </w:tc>
      </w:tr>
      <w:tr w:rsidR="00CD237D" w14:paraId="1EE6ACC3" w14:textId="7ED5BB61" w:rsidTr="00CD237D">
        <w:trPr>
          <w:cantSplit/>
        </w:trPr>
        <w:tc>
          <w:tcPr>
            <w:tcW w:w="8928" w:type="dxa"/>
            <w:tcBorders>
              <w:left w:val="single" w:sz="4" w:space="0" w:color="000000"/>
              <w:right w:val="single" w:sz="4" w:space="0" w:color="000000"/>
            </w:tcBorders>
            <w:shd w:val="clear" w:color="auto" w:fill="auto"/>
          </w:tcPr>
          <w:p w14:paraId="4664AA51" w14:textId="77777777" w:rsidR="00CD237D" w:rsidRDefault="00CD237D" w:rsidP="00B44838">
            <w:pPr>
              <w:pStyle w:val="TableContents"/>
            </w:pPr>
            <w:r>
              <w:rPr>
                <w:vertAlign w:val="superscript"/>
              </w:rPr>
              <w:t>1</w:t>
            </w:r>
            <w:r>
              <w:t> L'Université prélève auprès des étudiants des taxes d’immatriculation pour les activités de formation de bachelor, master et doctorat qu'elle organise.</w:t>
            </w:r>
          </w:p>
        </w:tc>
        <w:tc>
          <w:tcPr>
            <w:tcW w:w="5814" w:type="dxa"/>
            <w:tcBorders>
              <w:left w:val="single" w:sz="4" w:space="0" w:color="000000"/>
              <w:right w:val="single" w:sz="4" w:space="0" w:color="000000"/>
            </w:tcBorders>
          </w:tcPr>
          <w:p w14:paraId="68827751" w14:textId="77777777" w:rsidR="00CD237D" w:rsidRDefault="00CD237D" w:rsidP="00B44838">
            <w:pPr>
              <w:pStyle w:val="TableContents"/>
              <w:rPr>
                <w:vertAlign w:val="superscript"/>
              </w:rPr>
            </w:pPr>
          </w:p>
        </w:tc>
      </w:tr>
      <w:tr w:rsidR="00CD237D" w14:paraId="1601C246" w14:textId="70283AA9" w:rsidTr="00CD237D">
        <w:trPr>
          <w:cantSplit/>
        </w:trPr>
        <w:tc>
          <w:tcPr>
            <w:tcW w:w="8928" w:type="dxa"/>
            <w:tcBorders>
              <w:left w:val="single" w:sz="4" w:space="0" w:color="000000"/>
              <w:right w:val="single" w:sz="4" w:space="0" w:color="000000"/>
            </w:tcBorders>
            <w:shd w:val="clear" w:color="auto" w:fill="auto"/>
          </w:tcPr>
          <w:p w14:paraId="127E6552" w14:textId="77777777" w:rsidR="00CD237D" w:rsidRDefault="00CD237D" w:rsidP="00B44838">
            <w:pPr>
              <w:pStyle w:val="TableContents"/>
            </w:pPr>
            <w:r>
              <w:rPr>
                <w:vertAlign w:val="superscript"/>
              </w:rPr>
              <w:t>2</w:t>
            </w:r>
            <w:r>
              <w:t> Des taxes d’immatriculation différenciées peuvent être appliquées entre étudiants suisses et étudiants étrangers.</w:t>
            </w:r>
          </w:p>
        </w:tc>
        <w:tc>
          <w:tcPr>
            <w:tcW w:w="5814" w:type="dxa"/>
            <w:tcBorders>
              <w:left w:val="single" w:sz="4" w:space="0" w:color="000000"/>
              <w:right w:val="single" w:sz="4" w:space="0" w:color="000000"/>
            </w:tcBorders>
          </w:tcPr>
          <w:p w14:paraId="525F563C" w14:textId="77777777" w:rsidR="00CD237D" w:rsidRDefault="00CD237D" w:rsidP="00B44838">
            <w:pPr>
              <w:pStyle w:val="TableContents"/>
              <w:rPr>
                <w:vertAlign w:val="superscript"/>
              </w:rPr>
            </w:pPr>
          </w:p>
        </w:tc>
      </w:tr>
      <w:tr w:rsidR="00CD237D" w14:paraId="36FB0513" w14:textId="2E7C2AEB" w:rsidTr="00CD237D">
        <w:trPr>
          <w:cantSplit/>
        </w:trPr>
        <w:tc>
          <w:tcPr>
            <w:tcW w:w="8928" w:type="dxa"/>
            <w:tcBorders>
              <w:left w:val="single" w:sz="4" w:space="0" w:color="000000"/>
              <w:right w:val="single" w:sz="4" w:space="0" w:color="000000"/>
            </w:tcBorders>
            <w:shd w:val="clear" w:color="auto" w:fill="auto"/>
          </w:tcPr>
          <w:p w14:paraId="5C86B5D8" w14:textId="77777777" w:rsidR="00CD237D" w:rsidRDefault="00CD237D" w:rsidP="00B44838">
            <w:pPr>
              <w:pStyle w:val="TableContents"/>
            </w:pPr>
            <w:r>
              <w:rPr>
                <w:vertAlign w:val="superscript"/>
              </w:rPr>
              <w:t>3</w:t>
            </w:r>
            <w:r>
              <w:t> Le Conseil d’Etat règle les détails et le montant des taxes d’immatriculation pour les activités de formation de bachelor, master et doctorat dans un règlement sur les taxes d’immatriculation des filières de bachelor, master et doctorat, tout en s’assurant qu’elles se situent dans le cadre des montants des taxes des hautes écoles suisses.</w:t>
            </w:r>
          </w:p>
        </w:tc>
        <w:tc>
          <w:tcPr>
            <w:tcW w:w="5814" w:type="dxa"/>
            <w:tcBorders>
              <w:left w:val="single" w:sz="4" w:space="0" w:color="000000"/>
              <w:right w:val="single" w:sz="4" w:space="0" w:color="000000"/>
            </w:tcBorders>
          </w:tcPr>
          <w:p w14:paraId="6C873B28" w14:textId="77777777" w:rsidR="00CD237D" w:rsidRDefault="00CD237D" w:rsidP="00B44838">
            <w:pPr>
              <w:pStyle w:val="TableContents"/>
              <w:rPr>
                <w:vertAlign w:val="superscript"/>
              </w:rPr>
            </w:pPr>
          </w:p>
        </w:tc>
      </w:tr>
      <w:tr w:rsidR="00CD237D" w14:paraId="79118FBB" w14:textId="1AF559CE" w:rsidTr="00CD237D">
        <w:trPr>
          <w:cantSplit/>
        </w:trPr>
        <w:tc>
          <w:tcPr>
            <w:tcW w:w="8928" w:type="dxa"/>
            <w:tcBorders>
              <w:left w:val="single" w:sz="4" w:space="0" w:color="000000"/>
              <w:right w:val="single" w:sz="4" w:space="0" w:color="000000"/>
            </w:tcBorders>
            <w:shd w:val="clear" w:color="auto" w:fill="auto"/>
          </w:tcPr>
          <w:p w14:paraId="56FE6911" w14:textId="77777777" w:rsidR="00CD237D" w:rsidRDefault="00CD237D" w:rsidP="00B44838">
            <w:pPr>
              <w:pStyle w:val="TableContents"/>
            </w:pPr>
            <w:r>
              <w:rPr>
                <w:vertAlign w:val="superscript"/>
              </w:rPr>
              <w:t>4</w:t>
            </w:r>
            <w:r>
              <w:t> L’Université fixe dans un règlement le montant de la participation financière des étudiants aux autres frais et émoluments.</w:t>
            </w:r>
          </w:p>
        </w:tc>
        <w:tc>
          <w:tcPr>
            <w:tcW w:w="5814" w:type="dxa"/>
            <w:tcBorders>
              <w:left w:val="single" w:sz="4" w:space="0" w:color="000000"/>
              <w:right w:val="single" w:sz="4" w:space="0" w:color="000000"/>
            </w:tcBorders>
          </w:tcPr>
          <w:p w14:paraId="5182F972" w14:textId="77777777" w:rsidR="00CD237D" w:rsidRDefault="00CD237D" w:rsidP="00B44838">
            <w:pPr>
              <w:pStyle w:val="TableContents"/>
              <w:rPr>
                <w:vertAlign w:val="superscript"/>
              </w:rPr>
            </w:pPr>
          </w:p>
        </w:tc>
      </w:tr>
      <w:tr w:rsidR="00CD237D" w14:paraId="478CB633" w14:textId="28A85A70" w:rsidTr="00CD237D">
        <w:trPr>
          <w:cantSplit/>
        </w:trPr>
        <w:tc>
          <w:tcPr>
            <w:tcW w:w="8928" w:type="dxa"/>
            <w:tcBorders>
              <w:left w:val="single" w:sz="4" w:space="0" w:color="000000"/>
              <w:right w:val="single" w:sz="4" w:space="0" w:color="000000"/>
            </w:tcBorders>
            <w:shd w:val="clear" w:color="auto" w:fill="auto"/>
          </w:tcPr>
          <w:p w14:paraId="31C401FB" w14:textId="77777777" w:rsidR="00CD237D" w:rsidRDefault="00CD237D" w:rsidP="00B44838">
            <w:pPr>
              <w:pStyle w:val="TableContents"/>
            </w:pPr>
            <w:r>
              <w:rPr>
                <w:vertAlign w:val="superscript"/>
              </w:rPr>
              <w:t>5</w:t>
            </w:r>
            <w:r>
              <w:t> L'Université prélève une taxe d’inscription et une participation financière pour les cours de formation continue et complémentaire qu'elle organise. En règle générale, la participation financière doit couvrir la totalité des coûts et s'aligner sur les tarifs du marché.</w:t>
            </w:r>
          </w:p>
        </w:tc>
        <w:tc>
          <w:tcPr>
            <w:tcW w:w="5814" w:type="dxa"/>
            <w:tcBorders>
              <w:left w:val="single" w:sz="4" w:space="0" w:color="000000"/>
              <w:right w:val="single" w:sz="4" w:space="0" w:color="000000"/>
            </w:tcBorders>
          </w:tcPr>
          <w:p w14:paraId="5DA2543A" w14:textId="77777777" w:rsidR="00CD237D" w:rsidRDefault="00CD237D" w:rsidP="00B44838">
            <w:pPr>
              <w:pStyle w:val="TableContents"/>
              <w:rPr>
                <w:vertAlign w:val="superscript"/>
              </w:rPr>
            </w:pPr>
          </w:p>
        </w:tc>
      </w:tr>
      <w:tr w:rsidR="00CD237D" w14:paraId="58F0D31A" w14:textId="3786113C" w:rsidTr="00CD237D">
        <w:trPr>
          <w:cantSplit/>
        </w:trPr>
        <w:tc>
          <w:tcPr>
            <w:tcW w:w="8928" w:type="dxa"/>
            <w:tcBorders>
              <w:left w:val="single" w:sz="4" w:space="0" w:color="000000"/>
              <w:right w:val="single" w:sz="4" w:space="0" w:color="000000"/>
            </w:tcBorders>
            <w:shd w:val="clear" w:color="auto" w:fill="auto"/>
          </w:tcPr>
          <w:p w14:paraId="7C36AF52" w14:textId="77777777" w:rsidR="00CD237D" w:rsidRDefault="00CD237D" w:rsidP="00B44838">
            <w:pPr>
              <w:pStyle w:val="TableContents"/>
            </w:pPr>
            <w:r>
              <w:rPr>
                <w:vertAlign w:val="superscript"/>
              </w:rPr>
              <w:t>6</w:t>
            </w:r>
            <w:r>
              <w:t> L’Université rend public les taxes d’immatriculation, le montant de la participation financière des étudiants aux autres frais et émoluments ainsi que les taxes d’inscription et de la participation financière pour les cours de formation continue et complémentaire qu'elle organise.</w:t>
            </w:r>
          </w:p>
        </w:tc>
        <w:tc>
          <w:tcPr>
            <w:tcW w:w="5814" w:type="dxa"/>
            <w:tcBorders>
              <w:left w:val="single" w:sz="4" w:space="0" w:color="000000"/>
              <w:right w:val="single" w:sz="4" w:space="0" w:color="000000"/>
            </w:tcBorders>
          </w:tcPr>
          <w:p w14:paraId="2D4FEE4F" w14:textId="77777777" w:rsidR="00CD237D" w:rsidRDefault="00CD237D" w:rsidP="00B44838">
            <w:pPr>
              <w:pStyle w:val="TableContents"/>
              <w:rPr>
                <w:vertAlign w:val="superscript"/>
              </w:rPr>
            </w:pPr>
          </w:p>
        </w:tc>
      </w:tr>
      <w:tr w:rsidR="00CD237D" w14:paraId="794FDC9A" w14:textId="6E76196C" w:rsidTr="00CD237D">
        <w:trPr>
          <w:cantSplit/>
        </w:trPr>
        <w:tc>
          <w:tcPr>
            <w:tcW w:w="8928" w:type="dxa"/>
            <w:tcBorders>
              <w:top w:val="single" w:sz="4" w:space="0" w:color="000000"/>
              <w:left w:val="single" w:sz="4" w:space="0" w:color="000000"/>
              <w:right w:val="single" w:sz="4" w:space="0" w:color="000000"/>
            </w:tcBorders>
            <w:shd w:val="clear" w:color="auto" w:fill="auto"/>
          </w:tcPr>
          <w:p w14:paraId="29DF5F18" w14:textId="77777777" w:rsidR="00CD237D" w:rsidRDefault="00CD237D" w:rsidP="00B44838">
            <w:pPr>
              <w:pStyle w:val="TableContents"/>
            </w:pPr>
            <w:r>
              <w:rPr>
                <w:b/>
                <w:bCs/>
              </w:rPr>
              <w:t>Art.  44</w:t>
            </w:r>
            <w:r>
              <w:br/>
            </w:r>
            <w:r>
              <w:rPr>
                <w:sz w:val="14"/>
              </w:rPr>
              <w:t>Gestion financière et comptabilité</w:t>
            </w:r>
          </w:p>
        </w:tc>
        <w:tc>
          <w:tcPr>
            <w:tcW w:w="5814" w:type="dxa"/>
            <w:tcBorders>
              <w:top w:val="single" w:sz="4" w:space="0" w:color="000000"/>
              <w:left w:val="single" w:sz="4" w:space="0" w:color="000000"/>
              <w:right w:val="single" w:sz="4" w:space="0" w:color="000000"/>
            </w:tcBorders>
          </w:tcPr>
          <w:p w14:paraId="43BA4470" w14:textId="77777777" w:rsidR="00CD237D" w:rsidRDefault="00CD237D" w:rsidP="00B44838">
            <w:pPr>
              <w:pStyle w:val="TableContents"/>
              <w:rPr>
                <w:b/>
                <w:bCs/>
              </w:rPr>
            </w:pPr>
          </w:p>
        </w:tc>
      </w:tr>
      <w:tr w:rsidR="00CD237D" w14:paraId="2D002FA3" w14:textId="5BE04E6F" w:rsidTr="00CD237D">
        <w:trPr>
          <w:cantSplit/>
        </w:trPr>
        <w:tc>
          <w:tcPr>
            <w:tcW w:w="8928" w:type="dxa"/>
            <w:tcBorders>
              <w:left w:val="single" w:sz="4" w:space="0" w:color="000000"/>
              <w:right w:val="single" w:sz="4" w:space="0" w:color="000000"/>
            </w:tcBorders>
            <w:shd w:val="clear" w:color="auto" w:fill="auto"/>
          </w:tcPr>
          <w:p w14:paraId="07CF0BB1" w14:textId="77777777" w:rsidR="00CD237D" w:rsidRDefault="00CD237D" w:rsidP="00B44838">
            <w:pPr>
              <w:pStyle w:val="TableContents"/>
            </w:pPr>
            <w:r>
              <w:rPr>
                <w:vertAlign w:val="superscript"/>
              </w:rPr>
              <w:t>1</w:t>
            </w:r>
            <w:r>
              <w:t> La comptabilité financière de l’Université respecte le modèle comptable harmonisé en vigueur à l’Etat du Valais. Cette comptabilité englobe l'entier des fonds de l'Université, y compris ceux mis à disposition de collaborateurs de l'Université par des tiers. Les fonds hors bilan ne sont pas autorisés.</w:t>
            </w:r>
          </w:p>
        </w:tc>
        <w:tc>
          <w:tcPr>
            <w:tcW w:w="5814" w:type="dxa"/>
            <w:tcBorders>
              <w:left w:val="single" w:sz="4" w:space="0" w:color="000000"/>
              <w:right w:val="single" w:sz="4" w:space="0" w:color="000000"/>
            </w:tcBorders>
          </w:tcPr>
          <w:p w14:paraId="472DD8AF" w14:textId="77777777" w:rsidR="00CD237D" w:rsidRDefault="00CD237D" w:rsidP="00B44838">
            <w:pPr>
              <w:pStyle w:val="TableContents"/>
              <w:rPr>
                <w:vertAlign w:val="superscript"/>
              </w:rPr>
            </w:pPr>
          </w:p>
        </w:tc>
      </w:tr>
      <w:tr w:rsidR="00CD237D" w14:paraId="06D69576" w14:textId="44DE7BAE" w:rsidTr="00CD237D">
        <w:trPr>
          <w:cantSplit/>
        </w:trPr>
        <w:tc>
          <w:tcPr>
            <w:tcW w:w="8928" w:type="dxa"/>
            <w:tcBorders>
              <w:left w:val="single" w:sz="4" w:space="0" w:color="000000"/>
              <w:right w:val="single" w:sz="4" w:space="0" w:color="000000"/>
            </w:tcBorders>
            <w:shd w:val="clear" w:color="auto" w:fill="auto"/>
          </w:tcPr>
          <w:p w14:paraId="7B304BBD" w14:textId="77777777" w:rsidR="00CD237D" w:rsidRDefault="00CD237D" w:rsidP="00B44838">
            <w:pPr>
              <w:pStyle w:val="TableContents"/>
            </w:pPr>
            <w:r>
              <w:rPr>
                <w:vertAlign w:val="superscript"/>
              </w:rPr>
              <w:lastRenderedPageBreak/>
              <w:t>2</w:t>
            </w:r>
            <w:r>
              <w:t> L’Université est responsable de la gestion de sa trésorerie. Elle peut contracter des emprunts bancaires, l'autorisation du Conseil d'Etat est toutefois nécessaire pour les emprunts supérieurs à un million de francs au total. Le Conseil d’Etat garantit les emprunts de l’Université inférieurs à 4 millions au total, l'autorisation du Grand Conseil étant indispensable pour la garantie des emprunts atteignant ou dépassant au total cette limite.</w:t>
            </w:r>
          </w:p>
        </w:tc>
        <w:tc>
          <w:tcPr>
            <w:tcW w:w="5814" w:type="dxa"/>
            <w:tcBorders>
              <w:left w:val="single" w:sz="4" w:space="0" w:color="000000"/>
              <w:right w:val="single" w:sz="4" w:space="0" w:color="000000"/>
            </w:tcBorders>
          </w:tcPr>
          <w:p w14:paraId="263B8E57" w14:textId="77777777" w:rsidR="00CD237D" w:rsidRDefault="00CD237D" w:rsidP="00B44838">
            <w:pPr>
              <w:pStyle w:val="TableContents"/>
              <w:rPr>
                <w:vertAlign w:val="superscript"/>
              </w:rPr>
            </w:pPr>
          </w:p>
        </w:tc>
      </w:tr>
      <w:tr w:rsidR="00CD237D" w14:paraId="7016F703" w14:textId="55D0680F" w:rsidTr="00CD237D">
        <w:trPr>
          <w:cantSplit/>
        </w:trPr>
        <w:tc>
          <w:tcPr>
            <w:tcW w:w="8928" w:type="dxa"/>
            <w:tcBorders>
              <w:left w:val="single" w:sz="4" w:space="0" w:color="000000"/>
              <w:right w:val="single" w:sz="4" w:space="0" w:color="000000"/>
            </w:tcBorders>
            <w:shd w:val="clear" w:color="auto" w:fill="auto"/>
          </w:tcPr>
          <w:p w14:paraId="713096D2" w14:textId="77777777" w:rsidR="00CD237D" w:rsidRDefault="00CD237D" w:rsidP="00B44838">
            <w:pPr>
              <w:pStyle w:val="TableContents"/>
            </w:pPr>
            <w:r>
              <w:rPr>
                <w:vertAlign w:val="superscript"/>
              </w:rPr>
              <w:t>3</w:t>
            </w:r>
            <w:r>
              <w:t> Elle tient une comptabilité analytique qui respecte le standard unifié au niveau fédéral par swissuniversities pour les hautes écoles universitaires.</w:t>
            </w:r>
          </w:p>
        </w:tc>
        <w:tc>
          <w:tcPr>
            <w:tcW w:w="5814" w:type="dxa"/>
            <w:tcBorders>
              <w:left w:val="single" w:sz="4" w:space="0" w:color="000000"/>
              <w:right w:val="single" w:sz="4" w:space="0" w:color="000000"/>
            </w:tcBorders>
          </w:tcPr>
          <w:p w14:paraId="3734FA17" w14:textId="77777777" w:rsidR="00CD237D" w:rsidRDefault="00CD237D" w:rsidP="00B44838">
            <w:pPr>
              <w:pStyle w:val="TableContents"/>
              <w:rPr>
                <w:vertAlign w:val="superscript"/>
              </w:rPr>
            </w:pPr>
          </w:p>
        </w:tc>
      </w:tr>
      <w:tr w:rsidR="00CD237D" w14:paraId="2DCBC0DB" w14:textId="066B1AC0" w:rsidTr="00CD237D">
        <w:trPr>
          <w:cantSplit/>
        </w:trPr>
        <w:tc>
          <w:tcPr>
            <w:tcW w:w="8928" w:type="dxa"/>
            <w:tcBorders>
              <w:left w:val="single" w:sz="4" w:space="0" w:color="000000"/>
              <w:right w:val="single" w:sz="4" w:space="0" w:color="000000"/>
            </w:tcBorders>
            <w:shd w:val="clear" w:color="auto" w:fill="auto"/>
          </w:tcPr>
          <w:p w14:paraId="3C0F30B1" w14:textId="77777777" w:rsidR="00CD237D" w:rsidRDefault="00CD237D" w:rsidP="00B44838">
            <w:pPr>
              <w:pStyle w:val="TableContents"/>
            </w:pPr>
            <w:r>
              <w:rPr>
                <w:vertAlign w:val="superscript"/>
              </w:rPr>
              <w:t>4</w:t>
            </w:r>
            <w:r>
              <w:t xml:space="preserve"> Le rectorat établit en particulier les documents </w:t>
            </w:r>
            <w:proofErr w:type="gramStart"/>
            <w:r>
              <w:t>suivants:</w:t>
            </w:r>
            <w:proofErr w:type="gramEnd"/>
          </w:p>
        </w:tc>
        <w:tc>
          <w:tcPr>
            <w:tcW w:w="5814" w:type="dxa"/>
            <w:tcBorders>
              <w:left w:val="single" w:sz="4" w:space="0" w:color="000000"/>
              <w:right w:val="single" w:sz="4" w:space="0" w:color="000000"/>
            </w:tcBorders>
          </w:tcPr>
          <w:p w14:paraId="55EDFBC9" w14:textId="77777777" w:rsidR="00CD237D" w:rsidRDefault="00CD237D" w:rsidP="00B44838">
            <w:pPr>
              <w:pStyle w:val="TableContents"/>
              <w:rPr>
                <w:vertAlign w:val="superscript"/>
              </w:rPr>
            </w:pPr>
          </w:p>
        </w:tc>
      </w:tr>
      <w:tr w:rsidR="00CD237D" w14:paraId="62452B71" w14:textId="25E1252A" w:rsidTr="00CD237D">
        <w:trPr>
          <w:cantSplit/>
        </w:trPr>
        <w:tc>
          <w:tcPr>
            <w:tcW w:w="8928" w:type="dxa"/>
            <w:tcBorders>
              <w:left w:val="single" w:sz="4" w:space="0" w:color="000000"/>
              <w:right w:val="single" w:sz="4" w:space="0" w:color="000000"/>
            </w:tcBorders>
            <w:shd w:val="clear" w:color="auto" w:fill="auto"/>
          </w:tcPr>
          <w:p w14:paraId="7CB26121" w14:textId="77777777" w:rsidR="00CD237D" w:rsidRDefault="00CD237D" w:rsidP="00B44838">
            <w:pPr>
              <w:pStyle w:val="TableContents"/>
              <w:ind w:left="149" w:right="3" w:hanging="189"/>
            </w:pPr>
            <w:r>
              <w:t xml:space="preserve">a) le budget et le plan financier quadriennal qui sont approuvés par le </w:t>
            </w:r>
            <w:proofErr w:type="gramStart"/>
            <w:r>
              <w:t>département;</w:t>
            </w:r>
            <w:proofErr w:type="gramEnd"/>
          </w:p>
        </w:tc>
        <w:tc>
          <w:tcPr>
            <w:tcW w:w="5814" w:type="dxa"/>
            <w:tcBorders>
              <w:left w:val="single" w:sz="4" w:space="0" w:color="000000"/>
              <w:right w:val="single" w:sz="4" w:space="0" w:color="000000"/>
            </w:tcBorders>
          </w:tcPr>
          <w:p w14:paraId="495B7940" w14:textId="77777777" w:rsidR="00CD237D" w:rsidRDefault="00CD237D" w:rsidP="00B44838">
            <w:pPr>
              <w:pStyle w:val="TableContents"/>
              <w:ind w:left="149" w:right="3" w:hanging="189"/>
            </w:pPr>
          </w:p>
        </w:tc>
      </w:tr>
      <w:tr w:rsidR="00CD237D" w14:paraId="32CEF8AF" w14:textId="5547608B" w:rsidTr="00CD237D">
        <w:trPr>
          <w:cantSplit/>
        </w:trPr>
        <w:tc>
          <w:tcPr>
            <w:tcW w:w="8928" w:type="dxa"/>
            <w:tcBorders>
              <w:left w:val="single" w:sz="4" w:space="0" w:color="000000"/>
              <w:right w:val="single" w:sz="4" w:space="0" w:color="000000"/>
            </w:tcBorders>
            <w:shd w:val="clear" w:color="auto" w:fill="auto"/>
          </w:tcPr>
          <w:p w14:paraId="12A08304" w14:textId="77777777" w:rsidR="00CD237D" w:rsidRDefault="00CD237D" w:rsidP="00B44838">
            <w:pPr>
              <w:pStyle w:val="TableContents"/>
              <w:ind w:left="149" w:right="3" w:hanging="189"/>
            </w:pPr>
            <w:r>
              <w:t>b) le rapport d’activité ainsi que les comptes de l'exercice dont le département prend connaissance.</w:t>
            </w:r>
          </w:p>
        </w:tc>
        <w:tc>
          <w:tcPr>
            <w:tcW w:w="5814" w:type="dxa"/>
            <w:tcBorders>
              <w:left w:val="single" w:sz="4" w:space="0" w:color="000000"/>
              <w:right w:val="single" w:sz="4" w:space="0" w:color="000000"/>
            </w:tcBorders>
          </w:tcPr>
          <w:p w14:paraId="2E4F9B99" w14:textId="77777777" w:rsidR="00CD237D" w:rsidRDefault="00CD237D" w:rsidP="00B44838">
            <w:pPr>
              <w:pStyle w:val="TableContents"/>
              <w:ind w:left="149" w:right="3" w:hanging="189"/>
            </w:pPr>
          </w:p>
        </w:tc>
      </w:tr>
      <w:tr w:rsidR="00CD237D" w14:paraId="7F4ECC73" w14:textId="3F111406" w:rsidTr="00CD237D">
        <w:trPr>
          <w:cantSplit/>
        </w:trPr>
        <w:tc>
          <w:tcPr>
            <w:tcW w:w="8928" w:type="dxa"/>
            <w:tcBorders>
              <w:left w:val="single" w:sz="4" w:space="0" w:color="000000"/>
              <w:right w:val="single" w:sz="4" w:space="0" w:color="000000"/>
            </w:tcBorders>
            <w:shd w:val="clear" w:color="auto" w:fill="auto"/>
          </w:tcPr>
          <w:p w14:paraId="49272F4F" w14:textId="77777777" w:rsidR="00CD237D" w:rsidRDefault="00CD237D" w:rsidP="00B44838">
            <w:pPr>
              <w:pStyle w:val="TableContents"/>
            </w:pPr>
            <w:r>
              <w:rPr>
                <w:vertAlign w:val="superscript"/>
              </w:rPr>
              <w:t>5</w:t>
            </w:r>
            <w:r>
              <w:t> Le Conseil d’Etat approuve les compétences financières des organes de l’Université.</w:t>
            </w:r>
          </w:p>
        </w:tc>
        <w:tc>
          <w:tcPr>
            <w:tcW w:w="5814" w:type="dxa"/>
            <w:tcBorders>
              <w:left w:val="single" w:sz="4" w:space="0" w:color="000000"/>
              <w:right w:val="single" w:sz="4" w:space="0" w:color="000000"/>
            </w:tcBorders>
          </w:tcPr>
          <w:p w14:paraId="0D3A030C" w14:textId="77777777" w:rsidR="00CD237D" w:rsidRDefault="00CD237D" w:rsidP="00B44838">
            <w:pPr>
              <w:pStyle w:val="TableContents"/>
              <w:rPr>
                <w:vertAlign w:val="superscript"/>
              </w:rPr>
            </w:pPr>
          </w:p>
        </w:tc>
      </w:tr>
      <w:tr w:rsidR="00CD237D" w14:paraId="49BA2F4A" w14:textId="0593A72C" w:rsidTr="00CD237D">
        <w:trPr>
          <w:cantSplit/>
        </w:trPr>
        <w:tc>
          <w:tcPr>
            <w:tcW w:w="8928" w:type="dxa"/>
            <w:tcBorders>
              <w:left w:val="single" w:sz="4" w:space="0" w:color="000000"/>
              <w:right w:val="single" w:sz="4" w:space="0" w:color="000000"/>
            </w:tcBorders>
            <w:shd w:val="clear" w:color="auto" w:fill="auto"/>
          </w:tcPr>
          <w:p w14:paraId="0D06676B" w14:textId="77777777" w:rsidR="00CD237D" w:rsidRDefault="00CD237D" w:rsidP="00B44838">
            <w:pPr>
              <w:pStyle w:val="TableContents"/>
            </w:pPr>
            <w:r>
              <w:rPr>
                <w:vertAlign w:val="superscript"/>
              </w:rPr>
              <w:t>6</w:t>
            </w:r>
            <w:r>
              <w:t> La comptabilité de l’Université est révisée annuellement par l’Inspection cantonale des finances.</w:t>
            </w:r>
          </w:p>
        </w:tc>
        <w:tc>
          <w:tcPr>
            <w:tcW w:w="5814" w:type="dxa"/>
            <w:tcBorders>
              <w:left w:val="single" w:sz="4" w:space="0" w:color="000000"/>
              <w:right w:val="single" w:sz="4" w:space="0" w:color="000000"/>
            </w:tcBorders>
          </w:tcPr>
          <w:p w14:paraId="0C810539" w14:textId="77777777" w:rsidR="00CD237D" w:rsidRDefault="00CD237D" w:rsidP="00B44838">
            <w:pPr>
              <w:pStyle w:val="TableContents"/>
              <w:rPr>
                <w:vertAlign w:val="superscript"/>
              </w:rPr>
            </w:pPr>
          </w:p>
        </w:tc>
      </w:tr>
      <w:tr w:rsidR="00CD237D" w14:paraId="6998FF29" w14:textId="4CB22510" w:rsidTr="00CD237D">
        <w:trPr>
          <w:cantSplit/>
        </w:trPr>
        <w:tc>
          <w:tcPr>
            <w:tcW w:w="8928" w:type="dxa"/>
            <w:tcBorders>
              <w:left w:val="single" w:sz="4" w:space="0" w:color="000000"/>
              <w:right w:val="single" w:sz="4" w:space="0" w:color="000000"/>
            </w:tcBorders>
            <w:shd w:val="clear" w:color="auto" w:fill="auto"/>
          </w:tcPr>
          <w:p w14:paraId="06B5054D" w14:textId="77777777" w:rsidR="00CD237D" w:rsidRDefault="00CD237D" w:rsidP="00B44838">
            <w:pPr>
              <w:pStyle w:val="TableContents"/>
            </w:pPr>
            <w:r>
              <w:rPr>
                <w:vertAlign w:val="superscript"/>
              </w:rPr>
              <w:t>7</w:t>
            </w:r>
            <w:r>
              <w:t> Le Conseil d'Etat promulgue par voie d'ordonnance les dispositions concernant les modalités d'application du présent article.</w:t>
            </w:r>
          </w:p>
        </w:tc>
        <w:tc>
          <w:tcPr>
            <w:tcW w:w="5814" w:type="dxa"/>
            <w:tcBorders>
              <w:left w:val="single" w:sz="4" w:space="0" w:color="000000"/>
              <w:right w:val="single" w:sz="4" w:space="0" w:color="000000"/>
            </w:tcBorders>
          </w:tcPr>
          <w:p w14:paraId="6944A9FB" w14:textId="77777777" w:rsidR="00CD237D" w:rsidRDefault="00CD237D" w:rsidP="00B44838">
            <w:pPr>
              <w:pStyle w:val="TableContents"/>
              <w:rPr>
                <w:vertAlign w:val="superscript"/>
              </w:rPr>
            </w:pPr>
          </w:p>
        </w:tc>
      </w:tr>
      <w:tr w:rsidR="00CD237D" w14:paraId="655C6A78" w14:textId="0A39F3DA" w:rsidTr="00CD237D">
        <w:trPr>
          <w:cantSplit/>
        </w:trPr>
        <w:tc>
          <w:tcPr>
            <w:tcW w:w="8928" w:type="dxa"/>
            <w:tcBorders>
              <w:top w:val="single" w:sz="4" w:space="0" w:color="000000"/>
              <w:left w:val="single" w:sz="4" w:space="0" w:color="000000"/>
              <w:right w:val="single" w:sz="4" w:space="0" w:color="000000"/>
            </w:tcBorders>
            <w:shd w:val="clear" w:color="auto" w:fill="auto"/>
          </w:tcPr>
          <w:p w14:paraId="2D81BDD5" w14:textId="77777777" w:rsidR="00CD237D" w:rsidRDefault="00CD237D" w:rsidP="00B44838">
            <w:pPr>
              <w:pStyle w:val="TableContents"/>
            </w:pPr>
            <w:r>
              <w:rPr>
                <w:b/>
                <w:bCs/>
              </w:rPr>
              <w:t>Art.  45</w:t>
            </w:r>
            <w:r>
              <w:br/>
            </w:r>
            <w:r>
              <w:rPr>
                <w:sz w:val="14"/>
              </w:rPr>
              <w:t>Fonds de réserve</w:t>
            </w:r>
          </w:p>
        </w:tc>
        <w:tc>
          <w:tcPr>
            <w:tcW w:w="5814" w:type="dxa"/>
            <w:tcBorders>
              <w:top w:val="single" w:sz="4" w:space="0" w:color="000000"/>
              <w:left w:val="single" w:sz="4" w:space="0" w:color="000000"/>
              <w:right w:val="single" w:sz="4" w:space="0" w:color="000000"/>
            </w:tcBorders>
          </w:tcPr>
          <w:p w14:paraId="6C4CBAB9" w14:textId="77777777" w:rsidR="00CD237D" w:rsidRDefault="00CD237D" w:rsidP="00B44838">
            <w:pPr>
              <w:pStyle w:val="TableContents"/>
              <w:rPr>
                <w:b/>
                <w:bCs/>
              </w:rPr>
            </w:pPr>
          </w:p>
        </w:tc>
      </w:tr>
      <w:tr w:rsidR="00CD237D" w14:paraId="72CDC04F" w14:textId="56A444D1" w:rsidTr="00CD237D">
        <w:trPr>
          <w:cantSplit/>
        </w:trPr>
        <w:tc>
          <w:tcPr>
            <w:tcW w:w="8928" w:type="dxa"/>
            <w:tcBorders>
              <w:left w:val="single" w:sz="4" w:space="0" w:color="000000"/>
              <w:right w:val="single" w:sz="4" w:space="0" w:color="000000"/>
            </w:tcBorders>
            <w:shd w:val="clear" w:color="auto" w:fill="auto"/>
          </w:tcPr>
          <w:p w14:paraId="256D727C" w14:textId="77777777" w:rsidR="00CD237D" w:rsidRDefault="00CD237D" w:rsidP="00B44838">
            <w:pPr>
              <w:pStyle w:val="TableContents"/>
            </w:pPr>
            <w:r>
              <w:rPr>
                <w:vertAlign w:val="superscript"/>
              </w:rPr>
              <w:t>1</w:t>
            </w:r>
            <w:r>
              <w:t> L’Université peut disposer d'une réserve, notamment pour des projets stratégiques et pour compenser des fluctuations liées aux activités. Cette réserve est alimentée par des excédents antérieurs de recettes respectivement réduite par des excédents de charges qui lui sont imputés, reportés sur l'exercice suivant et comptabilisés au bilan dans un compte spécifique intitulé</w:t>
            </w:r>
            <w:proofErr w:type="gramStart"/>
            <w:r>
              <w:t xml:space="preserve"> «fonds</w:t>
            </w:r>
            <w:proofErr w:type="gramEnd"/>
            <w:r>
              <w:t xml:space="preserve"> de réserve» figurant dans ses fonds propres.</w:t>
            </w:r>
          </w:p>
        </w:tc>
        <w:tc>
          <w:tcPr>
            <w:tcW w:w="5814" w:type="dxa"/>
            <w:tcBorders>
              <w:left w:val="single" w:sz="4" w:space="0" w:color="000000"/>
              <w:right w:val="single" w:sz="4" w:space="0" w:color="000000"/>
            </w:tcBorders>
          </w:tcPr>
          <w:p w14:paraId="76F0D845" w14:textId="77777777" w:rsidR="00CD237D" w:rsidRDefault="00CD237D" w:rsidP="00B44838">
            <w:pPr>
              <w:pStyle w:val="TableContents"/>
              <w:rPr>
                <w:vertAlign w:val="superscript"/>
              </w:rPr>
            </w:pPr>
          </w:p>
        </w:tc>
      </w:tr>
      <w:tr w:rsidR="00CD237D" w14:paraId="68B8C21D" w14:textId="10A5C0D0" w:rsidTr="00CD237D">
        <w:trPr>
          <w:cantSplit/>
        </w:trPr>
        <w:tc>
          <w:tcPr>
            <w:tcW w:w="8928" w:type="dxa"/>
            <w:tcBorders>
              <w:left w:val="single" w:sz="4" w:space="0" w:color="000000"/>
              <w:right w:val="single" w:sz="4" w:space="0" w:color="000000"/>
            </w:tcBorders>
            <w:shd w:val="clear" w:color="auto" w:fill="auto"/>
          </w:tcPr>
          <w:p w14:paraId="5A57788E" w14:textId="77777777" w:rsidR="00CD237D" w:rsidRDefault="00CD237D" w:rsidP="00B44838">
            <w:pPr>
              <w:pStyle w:val="TableContents"/>
            </w:pPr>
            <w:r>
              <w:rPr>
                <w:vertAlign w:val="superscript"/>
              </w:rPr>
              <w:t>2</w:t>
            </w:r>
            <w:r>
              <w:t> La réglementation relative au fonds de réserve est fixée par voie d'ordonnance du Conseil d’Etat.</w:t>
            </w:r>
          </w:p>
        </w:tc>
        <w:tc>
          <w:tcPr>
            <w:tcW w:w="5814" w:type="dxa"/>
            <w:tcBorders>
              <w:left w:val="single" w:sz="4" w:space="0" w:color="000000"/>
              <w:right w:val="single" w:sz="4" w:space="0" w:color="000000"/>
            </w:tcBorders>
          </w:tcPr>
          <w:p w14:paraId="41E294D9" w14:textId="77777777" w:rsidR="00CD237D" w:rsidRDefault="00CD237D" w:rsidP="00B44838">
            <w:pPr>
              <w:pStyle w:val="TableContents"/>
              <w:rPr>
                <w:vertAlign w:val="superscript"/>
              </w:rPr>
            </w:pPr>
          </w:p>
        </w:tc>
      </w:tr>
      <w:tr w:rsidR="00CD237D" w14:paraId="60FE97C5" w14:textId="2C7525E5" w:rsidTr="00CD237D">
        <w:trPr>
          <w:cantSplit/>
        </w:trPr>
        <w:tc>
          <w:tcPr>
            <w:tcW w:w="8928" w:type="dxa"/>
            <w:tcBorders>
              <w:top w:val="single" w:sz="4" w:space="0" w:color="000000"/>
              <w:left w:val="single" w:sz="4" w:space="0" w:color="000000"/>
              <w:right w:val="single" w:sz="4" w:space="0" w:color="000000"/>
            </w:tcBorders>
            <w:shd w:val="clear" w:color="auto" w:fill="auto"/>
          </w:tcPr>
          <w:p w14:paraId="12FBCD45" w14:textId="77777777" w:rsidR="00CD237D" w:rsidRDefault="00CD237D" w:rsidP="00B44838">
            <w:pPr>
              <w:pStyle w:val="TableContents"/>
            </w:pPr>
            <w:r>
              <w:rPr>
                <w:b/>
                <w:bCs/>
              </w:rPr>
              <w:t>Art.  46</w:t>
            </w:r>
            <w:r>
              <w:br/>
            </w:r>
            <w:r>
              <w:rPr>
                <w:sz w:val="14"/>
              </w:rPr>
              <w:t>Infrastructures et investissement</w:t>
            </w:r>
          </w:p>
        </w:tc>
        <w:tc>
          <w:tcPr>
            <w:tcW w:w="5814" w:type="dxa"/>
            <w:tcBorders>
              <w:top w:val="single" w:sz="4" w:space="0" w:color="000000"/>
              <w:left w:val="single" w:sz="4" w:space="0" w:color="000000"/>
              <w:right w:val="single" w:sz="4" w:space="0" w:color="000000"/>
            </w:tcBorders>
          </w:tcPr>
          <w:p w14:paraId="253B8C99" w14:textId="77777777" w:rsidR="00CD237D" w:rsidRDefault="00CD237D" w:rsidP="00B44838">
            <w:pPr>
              <w:pStyle w:val="TableContents"/>
              <w:rPr>
                <w:b/>
                <w:bCs/>
              </w:rPr>
            </w:pPr>
          </w:p>
        </w:tc>
      </w:tr>
      <w:tr w:rsidR="00CD237D" w14:paraId="0EC0227E" w14:textId="788D8B37" w:rsidTr="00CD237D">
        <w:trPr>
          <w:cantSplit/>
        </w:trPr>
        <w:tc>
          <w:tcPr>
            <w:tcW w:w="8928" w:type="dxa"/>
            <w:tcBorders>
              <w:left w:val="single" w:sz="4" w:space="0" w:color="000000"/>
              <w:right w:val="single" w:sz="4" w:space="0" w:color="000000"/>
            </w:tcBorders>
            <w:shd w:val="clear" w:color="auto" w:fill="auto"/>
          </w:tcPr>
          <w:p w14:paraId="22115A41" w14:textId="77777777" w:rsidR="00CD237D" w:rsidRDefault="00CD237D" w:rsidP="00B44838">
            <w:pPr>
              <w:pStyle w:val="TableContents"/>
            </w:pPr>
            <w:r>
              <w:rPr>
                <w:vertAlign w:val="superscript"/>
              </w:rPr>
              <w:t>1</w:t>
            </w:r>
            <w:r>
              <w:t> L'université utilise pour ses activités des infrastructures qu'elle possède elle-même. Dans ce cadre, elle supporte intégralement et exclusivement toutes les charges et les obligations incombant au propriétaire.</w:t>
            </w:r>
          </w:p>
        </w:tc>
        <w:tc>
          <w:tcPr>
            <w:tcW w:w="5814" w:type="dxa"/>
            <w:tcBorders>
              <w:left w:val="single" w:sz="4" w:space="0" w:color="000000"/>
              <w:right w:val="single" w:sz="4" w:space="0" w:color="000000"/>
            </w:tcBorders>
          </w:tcPr>
          <w:p w14:paraId="6922C1AD" w14:textId="77777777" w:rsidR="00CD237D" w:rsidRDefault="00CD237D" w:rsidP="00B44838">
            <w:pPr>
              <w:pStyle w:val="TableContents"/>
              <w:rPr>
                <w:vertAlign w:val="superscript"/>
              </w:rPr>
            </w:pPr>
          </w:p>
        </w:tc>
      </w:tr>
      <w:tr w:rsidR="00CD237D" w14:paraId="738DC5CE" w14:textId="756CFE0F" w:rsidTr="00CD237D">
        <w:trPr>
          <w:cantSplit/>
        </w:trPr>
        <w:tc>
          <w:tcPr>
            <w:tcW w:w="8928" w:type="dxa"/>
            <w:tcBorders>
              <w:left w:val="single" w:sz="4" w:space="0" w:color="000000"/>
              <w:right w:val="single" w:sz="4" w:space="0" w:color="000000"/>
            </w:tcBorders>
            <w:shd w:val="clear" w:color="auto" w:fill="auto"/>
          </w:tcPr>
          <w:p w14:paraId="7BF7FC0F" w14:textId="77777777" w:rsidR="00CD237D" w:rsidRDefault="00CD237D" w:rsidP="00B44838">
            <w:pPr>
              <w:pStyle w:val="TableContents"/>
            </w:pPr>
            <w:r>
              <w:rPr>
                <w:vertAlign w:val="superscript"/>
              </w:rPr>
              <w:t>2</w:t>
            </w:r>
            <w:r>
              <w:t> Elle peut louer des infrastructures à des prix conformes au marché.</w:t>
            </w:r>
          </w:p>
        </w:tc>
        <w:tc>
          <w:tcPr>
            <w:tcW w:w="5814" w:type="dxa"/>
            <w:tcBorders>
              <w:left w:val="single" w:sz="4" w:space="0" w:color="000000"/>
              <w:right w:val="single" w:sz="4" w:space="0" w:color="000000"/>
            </w:tcBorders>
          </w:tcPr>
          <w:p w14:paraId="715B7B15" w14:textId="77777777" w:rsidR="00CD237D" w:rsidRDefault="00CD237D" w:rsidP="00B44838">
            <w:pPr>
              <w:pStyle w:val="TableContents"/>
              <w:rPr>
                <w:vertAlign w:val="superscript"/>
              </w:rPr>
            </w:pPr>
          </w:p>
        </w:tc>
      </w:tr>
      <w:tr w:rsidR="00CD237D" w14:paraId="5AAB5A78" w14:textId="5D8DDBB9" w:rsidTr="00CD237D">
        <w:trPr>
          <w:cantSplit/>
        </w:trPr>
        <w:tc>
          <w:tcPr>
            <w:tcW w:w="8928" w:type="dxa"/>
            <w:tcBorders>
              <w:left w:val="single" w:sz="4" w:space="0" w:color="000000"/>
              <w:right w:val="single" w:sz="4" w:space="0" w:color="000000"/>
            </w:tcBorders>
            <w:shd w:val="clear" w:color="auto" w:fill="auto"/>
          </w:tcPr>
          <w:p w14:paraId="20EA6181" w14:textId="77777777" w:rsidR="00CD237D" w:rsidRDefault="00CD237D" w:rsidP="00B44838">
            <w:pPr>
              <w:pStyle w:val="TableContents"/>
            </w:pPr>
            <w:r>
              <w:rPr>
                <w:vertAlign w:val="superscript"/>
              </w:rPr>
              <w:t>3</w:t>
            </w:r>
            <w:r>
              <w:t> L’Université gère, entretient et rénove ses infrastructures. Dans ce cadre, elle supporte intégralement et exclusivement toutes les charges et les obligations incombant au propriétaire.</w:t>
            </w:r>
          </w:p>
        </w:tc>
        <w:tc>
          <w:tcPr>
            <w:tcW w:w="5814" w:type="dxa"/>
            <w:tcBorders>
              <w:left w:val="single" w:sz="4" w:space="0" w:color="000000"/>
              <w:right w:val="single" w:sz="4" w:space="0" w:color="000000"/>
            </w:tcBorders>
          </w:tcPr>
          <w:p w14:paraId="2633353B" w14:textId="77777777" w:rsidR="00CD237D" w:rsidRDefault="00CD237D" w:rsidP="00B44838">
            <w:pPr>
              <w:pStyle w:val="TableContents"/>
              <w:rPr>
                <w:vertAlign w:val="superscript"/>
              </w:rPr>
            </w:pPr>
          </w:p>
        </w:tc>
      </w:tr>
      <w:tr w:rsidR="00CD237D" w14:paraId="60F8DE59" w14:textId="158DD6ED" w:rsidTr="00CD237D">
        <w:trPr>
          <w:cantSplit/>
        </w:trPr>
        <w:tc>
          <w:tcPr>
            <w:tcW w:w="8928" w:type="dxa"/>
            <w:tcBorders>
              <w:left w:val="single" w:sz="4" w:space="0" w:color="000000"/>
              <w:right w:val="single" w:sz="4" w:space="0" w:color="000000"/>
            </w:tcBorders>
            <w:shd w:val="clear" w:color="auto" w:fill="auto"/>
          </w:tcPr>
          <w:p w14:paraId="7ABA87CE" w14:textId="77777777" w:rsidR="00CD237D" w:rsidRDefault="00CD237D" w:rsidP="00B44838">
            <w:pPr>
              <w:pStyle w:val="TableContents"/>
            </w:pPr>
            <w:r>
              <w:rPr>
                <w:vertAlign w:val="superscript"/>
              </w:rPr>
              <w:lastRenderedPageBreak/>
              <w:t>4</w:t>
            </w:r>
            <w:r>
              <w:t> Elle contracte les assurances nécessaires (notamment bâtiment, choses, responsabilité civile).</w:t>
            </w:r>
          </w:p>
        </w:tc>
        <w:tc>
          <w:tcPr>
            <w:tcW w:w="5814" w:type="dxa"/>
            <w:tcBorders>
              <w:left w:val="single" w:sz="4" w:space="0" w:color="000000"/>
              <w:right w:val="single" w:sz="4" w:space="0" w:color="000000"/>
            </w:tcBorders>
          </w:tcPr>
          <w:p w14:paraId="7D7B084D" w14:textId="77777777" w:rsidR="00CD237D" w:rsidRDefault="00CD237D" w:rsidP="00B44838">
            <w:pPr>
              <w:pStyle w:val="TableContents"/>
              <w:rPr>
                <w:vertAlign w:val="superscript"/>
              </w:rPr>
            </w:pPr>
          </w:p>
        </w:tc>
      </w:tr>
      <w:tr w:rsidR="00CD237D" w14:paraId="5A9E09A7" w14:textId="73FA79BD" w:rsidTr="00CD237D">
        <w:trPr>
          <w:cantSplit/>
        </w:trPr>
        <w:tc>
          <w:tcPr>
            <w:tcW w:w="8928" w:type="dxa"/>
            <w:tcBorders>
              <w:left w:val="single" w:sz="4" w:space="0" w:color="000000"/>
              <w:right w:val="single" w:sz="4" w:space="0" w:color="000000"/>
            </w:tcBorders>
            <w:shd w:val="clear" w:color="auto" w:fill="auto"/>
          </w:tcPr>
          <w:p w14:paraId="4676E78E" w14:textId="77777777" w:rsidR="00CD237D" w:rsidRDefault="00CD237D" w:rsidP="00B44838">
            <w:pPr>
              <w:pStyle w:val="TableContents"/>
            </w:pPr>
            <w:r>
              <w:rPr>
                <w:vertAlign w:val="superscript"/>
              </w:rPr>
              <w:t>5</w:t>
            </w:r>
            <w:r>
              <w:t> La contribution annuelle au sens de l’article 42 de la présente loi couvre notamment les charges liées aux infrastructures et aux investissements annuels d’exploitation de l’Université.</w:t>
            </w:r>
          </w:p>
        </w:tc>
        <w:tc>
          <w:tcPr>
            <w:tcW w:w="5814" w:type="dxa"/>
            <w:tcBorders>
              <w:left w:val="single" w:sz="4" w:space="0" w:color="000000"/>
              <w:right w:val="single" w:sz="4" w:space="0" w:color="000000"/>
            </w:tcBorders>
          </w:tcPr>
          <w:p w14:paraId="6B1D4CF5" w14:textId="77777777" w:rsidR="00CD237D" w:rsidRDefault="00CD237D" w:rsidP="00B44838">
            <w:pPr>
              <w:pStyle w:val="TableContents"/>
              <w:rPr>
                <w:vertAlign w:val="superscript"/>
              </w:rPr>
            </w:pPr>
          </w:p>
        </w:tc>
      </w:tr>
      <w:tr w:rsidR="00CD237D" w14:paraId="213E7981" w14:textId="5E1E323C" w:rsidTr="00CD237D">
        <w:trPr>
          <w:cantSplit/>
        </w:trPr>
        <w:tc>
          <w:tcPr>
            <w:tcW w:w="8928" w:type="dxa"/>
            <w:tcBorders>
              <w:left w:val="single" w:sz="4" w:space="0" w:color="000000"/>
              <w:right w:val="single" w:sz="4" w:space="0" w:color="000000"/>
            </w:tcBorders>
            <w:shd w:val="clear" w:color="auto" w:fill="auto"/>
          </w:tcPr>
          <w:p w14:paraId="7BE5280D" w14:textId="77777777" w:rsidR="00CD237D" w:rsidRDefault="00CD237D" w:rsidP="00B44838">
            <w:pPr>
              <w:pStyle w:val="TableContents"/>
            </w:pPr>
            <w:r>
              <w:rPr>
                <w:vertAlign w:val="superscript"/>
              </w:rPr>
              <w:t>6</w:t>
            </w:r>
            <w:r>
              <w:t> Demeurent réservées au sens de la loi sur la gestion et le contrôle administratifs et financiers du canton (LGCAF) et de son ordonnance les compétences financières concernant les investissements relatifs à de nouvelles constructions ou à des transformations.</w:t>
            </w:r>
          </w:p>
        </w:tc>
        <w:tc>
          <w:tcPr>
            <w:tcW w:w="5814" w:type="dxa"/>
            <w:tcBorders>
              <w:left w:val="single" w:sz="4" w:space="0" w:color="000000"/>
              <w:right w:val="single" w:sz="4" w:space="0" w:color="000000"/>
            </w:tcBorders>
          </w:tcPr>
          <w:p w14:paraId="477A22E7" w14:textId="77777777" w:rsidR="00CD237D" w:rsidRDefault="00CD237D" w:rsidP="00B44838">
            <w:pPr>
              <w:pStyle w:val="TableContents"/>
              <w:rPr>
                <w:vertAlign w:val="superscript"/>
              </w:rPr>
            </w:pPr>
          </w:p>
        </w:tc>
      </w:tr>
      <w:tr w:rsidR="00CD237D" w14:paraId="393D2E09" w14:textId="3399E278" w:rsidTr="00CD237D">
        <w:trPr>
          <w:cantSplit/>
        </w:trPr>
        <w:tc>
          <w:tcPr>
            <w:tcW w:w="8928" w:type="dxa"/>
            <w:tcBorders>
              <w:left w:val="single" w:sz="4" w:space="0" w:color="000000"/>
              <w:right w:val="single" w:sz="4" w:space="0" w:color="000000"/>
            </w:tcBorders>
            <w:shd w:val="clear" w:color="auto" w:fill="auto"/>
          </w:tcPr>
          <w:p w14:paraId="74C80A39" w14:textId="77777777" w:rsidR="00CD237D" w:rsidRDefault="00CD237D" w:rsidP="00B44838">
            <w:pPr>
              <w:pStyle w:val="TableContents"/>
            </w:pPr>
            <w:r>
              <w:rPr>
                <w:vertAlign w:val="superscript"/>
              </w:rPr>
              <w:t>7</w:t>
            </w:r>
            <w:r>
              <w:t> La réglementation relative aux infrastructures et des investissements est fixée par voie d'ordonnance du Conseil d’Etat.</w:t>
            </w:r>
          </w:p>
        </w:tc>
        <w:tc>
          <w:tcPr>
            <w:tcW w:w="5814" w:type="dxa"/>
            <w:tcBorders>
              <w:left w:val="single" w:sz="4" w:space="0" w:color="000000"/>
              <w:right w:val="single" w:sz="4" w:space="0" w:color="000000"/>
            </w:tcBorders>
          </w:tcPr>
          <w:p w14:paraId="3191D44F" w14:textId="77777777" w:rsidR="00CD237D" w:rsidRDefault="00CD237D" w:rsidP="00B44838">
            <w:pPr>
              <w:pStyle w:val="TableContents"/>
              <w:rPr>
                <w:vertAlign w:val="superscript"/>
              </w:rPr>
            </w:pPr>
          </w:p>
        </w:tc>
      </w:tr>
      <w:tr w:rsidR="00CD237D" w14:paraId="7601C8EA" w14:textId="428AB5D0" w:rsidTr="00CD237D">
        <w:tc>
          <w:tcPr>
            <w:tcW w:w="8928" w:type="dxa"/>
            <w:tcBorders>
              <w:top w:val="single" w:sz="4" w:space="0" w:color="000000"/>
              <w:left w:val="single" w:sz="4" w:space="0" w:color="000000"/>
              <w:right w:val="single" w:sz="4" w:space="0" w:color="000000"/>
            </w:tcBorders>
            <w:shd w:val="clear" w:color="auto" w:fill="auto"/>
          </w:tcPr>
          <w:p w14:paraId="7B1BD686" w14:textId="77777777" w:rsidR="00CD237D" w:rsidRDefault="00CD237D" w:rsidP="00B44838">
            <w:pPr>
              <w:pStyle w:val="TableContents"/>
            </w:pPr>
            <w:r>
              <w:rPr>
                <w:b/>
                <w:bCs/>
                <w:sz w:val="22"/>
              </w:rPr>
              <w:t>7 Voies de recours</w:t>
            </w:r>
          </w:p>
        </w:tc>
        <w:tc>
          <w:tcPr>
            <w:tcW w:w="5814" w:type="dxa"/>
            <w:tcBorders>
              <w:top w:val="single" w:sz="4" w:space="0" w:color="000000"/>
              <w:left w:val="single" w:sz="4" w:space="0" w:color="000000"/>
              <w:right w:val="single" w:sz="4" w:space="0" w:color="000000"/>
            </w:tcBorders>
          </w:tcPr>
          <w:p w14:paraId="5E6DC19B" w14:textId="77777777" w:rsidR="00CD237D" w:rsidRDefault="00CD237D" w:rsidP="00B44838">
            <w:pPr>
              <w:pStyle w:val="TableContents"/>
              <w:rPr>
                <w:b/>
                <w:bCs/>
                <w:sz w:val="22"/>
              </w:rPr>
            </w:pPr>
          </w:p>
        </w:tc>
      </w:tr>
      <w:tr w:rsidR="00CD237D" w14:paraId="4C02B6AD" w14:textId="33A9375E" w:rsidTr="00CD237D">
        <w:trPr>
          <w:cantSplit/>
        </w:trPr>
        <w:tc>
          <w:tcPr>
            <w:tcW w:w="8928" w:type="dxa"/>
            <w:tcBorders>
              <w:top w:val="single" w:sz="4" w:space="0" w:color="000000"/>
              <w:left w:val="single" w:sz="4" w:space="0" w:color="000000"/>
              <w:right w:val="single" w:sz="4" w:space="0" w:color="000000"/>
            </w:tcBorders>
            <w:shd w:val="clear" w:color="auto" w:fill="auto"/>
          </w:tcPr>
          <w:p w14:paraId="3D85AB20" w14:textId="77777777" w:rsidR="00CD237D" w:rsidRDefault="00CD237D" w:rsidP="00B44838">
            <w:pPr>
              <w:pStyle w:val="TableContents"/>
            </w:pPr>
            <w:r>
              <w:rPr>
                <w:b/>
                <w:bCs/>
              </w:rPr>
              <w:t>Art.  47</w:t>
            </w:r>
            <w:r>
              <w:br/>
            </w:r>
            <w:r>
              <w:rPr>
                <w:sz w:val="14"/>
              </w:rPr>
              <w:t>Réclamation et recours concernant les étudiants dans le cadre de leurs études</w:t>
            </w:r>
          </w:p>
        </w:tc>
        <w:tc>
          <w:tcPr>
            <w:tcW w:w="5814" w:type="dxa"/>
            <w:tcBorders>
              <w:top w:val="single" w:sz="4" w:space="0" w:color="000000"/>
              <w:left w:val="single" w:sz="4" w:space="0" w:color="000000"/>
              <w:right w:val="single" w:sz="4" w:space="0" w:color="000000"/>
            </w:tcBorders>
          </w:tcPr>
          <w:p w14:paraId="7DBDE5BD" w14:textId="77777777" w:rsidR="00CD237D" w:rsidRDefault="00CD237D" w:rsidP="00B44838">
            <w:pPr>
              <w:pStyle w:val="TableContents"/>
              <w:rPr>
                <w:b/>
                <w:bCs/>
              </w:rPr>
            </w:pPr>
          </w:p>
        </w:tc>
      </w:tr>
      <w:tr w:rsidR="00CD237D" w14:paraId="34398D6D" w14:textId="792386A2" w:rsidTr="00CD237D">
        <w:trPr>
          <w:cantSplit/>
        </w:trPr>
        <w:tc>
          <w:tcPr>
            <w:tcW w:w="8928" w:type="dxa"/>
            <w:tcBorders>
              <w:left w:val="single" w:sz="4" w:space="0" w:color="000000"/>
              <w:right w:val="single" w:sz="4" w:space="0" w:color="000000"/>
            </w:tcBorders>
            <w:shd w:val="clear" w:color="auto" w:fill="auto"/>
          </w:tcPr>
          <w:p w14:paraId="1F26F2B3" w14:textId="77777777" w:rsidR="00CD237D" w:rsidRDefault="00CD237D" w:rsidP="00B44838">
            <w:pPr>
              <w:pStyle w:val="TableContents"/>
            </w:pPr>
            <w:r>
              <w:rPr>
                <w:vertAlign w:val="superscript"/>
              </w:rPr>
              <w:t>1</w:t>
            </w:r>
            <w:r>
              <w:t> Les étudiants peuvent contester, par la voie d’une réclamation, toutes les décisions des UER rendues dans le cadre de leurs études dans un délai de 30 jours.</w:t>
            </w:r>
          </w:p>
        </w:tc>
        <w:tc>
          <w:tcPr>
            <w:tcW w:w="5814" w:type="dxa"/>
            <w:tcBorders>
              <w:left w:val="single" w:sz="4" w:space="0" w:color="000000"/>
              <w:right w:val="single" w:sz="4" w:space="0" w:color="000000"/>
            </w:tcBorders>
          </w:tcPr>
          <w:p w14:paraId="62F0E22C" w14:textId="77777777" w:rsidR="00CD237D" w:rsidRDefault="00CD237D" w:rsidP="00B44838">
            <w:pPr>
              <w:pStyle w:val="TableContents"/>
              <w:rPr>
                <w:vertAlign w:val="superscript"/>
              </w:rPr>
            </w:pPr>
          </w:p>
        </w:tc>
      </w:tr>
      <w:tr w:rsidR="00CD237D" w14:paraId="7A67C8F4" w14:textId="4E218C6C" w:rsidTr="00CD237D">
        <w:trPr>
          <w:cantSplit/>
        </w:trPr>
        <w:tc>
          <w:tcPr>
            <w:tcW w:w="8928" w:type="dxa"/>
            <w:tcBorders>
              <w:left w:val="single" w:sz="4" w:space="0" w:color="000000"/>
              <w:right w:val="single" w:sz="4" w:space="0" w:color="000000"/>
            </w:tcBorders>
            <w:shd w:val="clear" w:color="auto" w:fill="auto"/>
          </w:tcPr>
          <w:p w14:paraId="1EF3649E" w14:textId="77777777" w:rsidR="00CD237D" w:rsidRDefault="00CD237D" w:rsidP="00B44838">
            <w:pPr>
              <w:pStyle w:val="TableContents"/>
            </w:pPr>
            <w:r>
              <w:rPr>
                <w:vertAlign w:val="superscript"/>
              </w:rPr>
              <w:t>2</w:t>
            </w:r>
            <w:r>
              <w:t> La décision sur réclamation peut faire l’objet d’un recours écrit et motivé dans un délai de 30 jours suivant sa réception auprès de la commission de recours.</w:t>
            </w:r>
          </w:p>
        </w:tc>
        <w:tc>
          <w:tcPr>
            <w:tcW w:w="5814" w:type="dxa"/>
            <w:tcBorders>
              <w:left w:val="single" w:sz="4" w:space="0" w:color="000000"/>
              <w:right w:val="single" w:sz="4" w:space="0" w:color="000000"/>
            </w:tcBorders>
          </w:tcPr>
          <w:p w14:paraId="7814EE49" w14:textId="77777777" w:rsidR="00CD237D" w:rsidRDefault="00CD237D" w:rsidP="00B44838">
            <w:pPr>
              <w:pStyle w:val="TableContents"/>
              <w:rPr>
                <w:vertAlign w:val="superscript"/>
              </w:rPr>
            </w:pPr>
          </w:p>
        </w:tc>
      </w:tr>
      <w:tr w:rsidR="00CD237D" w14:paraId="46A1CB99" w14:textId="56066BAB" w:rsidTr="00CD237D">
        <w:trPr>
          <w:cantSplit/>
        </w:trPr>
        <w:tc>
          <w:tcPr>
            <w:tcW w:w="8928" w:type="dxa"/>
            <w:tcBorders>
              <w:left w:val="single" w:sz="4" w:space="0" w:color="000000"/>
              <w:right w:val="single" w:sz="4" w:space="0" w:color="000000"/>
            </w:tcBorders>
            <w:shd w:val="clear" w:color="auto" w:fill="auto"/>
          </w:tcPr>
          <w:p w14:paraId="7A952462" w14:textId="77777777" w:rsidR="00CD237D" w:rsidRDefault="00CD237D" w:rsidP="00B44838">
            <w:pPr>
              <w:pStyle w:val="TableContents"/>
            </w:pPr>
            <w:r>
              <w:rPr>
                <w:vertAlign w:val="superscript"/>
              </w:rPr>
              <w:t>3</w:t>
            </w:r>
            <w:r>
              <w:t> Les autres recours découlant de l’application de la présente loi sont soumis en première instance à la commission de recours.</w:t>
            </w:r>
          </w:p>
        </w:tc>
        <w:tc>
          <w:tcPr>
            <w:tcW w:w="5814" w:type="dxa"/>
            <w:tcBorders>
              <w:left w:val="single" w:sz="4" w:space="0" w:color="000000"/>
              <w:right w:val="single" w:sz="4" w:space="0" w:color="000000"/>
            </w:tcBorders>
          </w:tcPr>
          <w:p w14:paraId="4F5D506B" w14:textId="77777777" w:rsidR="00CD237D" w:rsidRDefault="00CD237D" w:rsidP="00B44838">
            <w:pPr>
              <w:pStyle w:val="TableContents"/>
              <w:rPr>
                <w:vertAlign w:val="superscript"/>
              </w:rPr>
            </w:pPr>
          </w:p>
        </w:tc>
      </w:tr>
      <w:tr w:rsidR="00CD237D" w14:paraId="21B6441E" w14:textId="49E2F5C8" w:rsidTr="00CD237D">
        <w:trPr>
          <w:cantSplit/>
        </w:trPr>
        <w:tc>
          <w:tcPr>
            <w:tcW w:w="8928" w:type="dxa"/>
            <w:tcBorders>
              <w:left w:val="single" w:sz="4" w:space="0" w:color="000000"/>
              <w:right w:val="single" w:sz="4" w:space="0" w:color="000000"/>
            </w:tcBorders>
            <w:shd w:val="clear" w:color="auto" w:fill="auto"/>
          </w:tcPr>
          <w:p w14:paraId="480C7A22" w14:textId="77777777" w:rsidR="00CD237D" w:rsidRDefault="00CD237D" w:rsidP="00B44838">
            <w:pPr>
              <w:pStyle w:val="TableContents"/>
            </w:pPr>
            <w:r>
              <w:rPr>
                <w:vertAlign w:val="superscript"/>
              </w:rPr>
              <w:t>4</w:t>
            </w:r>
            <w:r>
              <w:t> Une décision rendue par la commission de recours peut être contestée dans un délai de 30 jours auprès du Tribunal cantonal.</w:t>
            </w:r>
          </w:p>
        </w:tc>
        <w:tc>
          <w:tcPr>
            <w:tcW w:w="5814" w:type="dxa"/>
            <w:tcBorders>
              <w:left w:val="single" w:sz="4" w:space="0" w:color="000000"/>
              <w:right w:val="single" w:sz="4" w:space="0" w:color="000000"/>
            </w:tcBorders>
          </w:tcPr>
          <w:p w14:paraId="22FBDC7D" w14:textId="77777777" w:rsidR="00CD237D" w:rsidRDefault="00CD237D" w:rsidP="00B44838">
            <w:pPr>
              <w:pStyle w:val="TableContents"/>
              <w:rPr>
                <w:vertAlign w:val="superscript"/>
              </w:rPr>
            </w:pPr>
          </w:p>
        </w:tc>
      </w:tr>
      <w:tr w:rsidR="00CD237D" w14:paraId="4590DA75" w14:textId="3346714A" w:rsidTr="00CD237D">
        <w:trPr>
          <w:cantSplit/>
        </w:trPr>
        <w:tc>
          <w:tcPr>
            <w:tcW w:w="8928" w:type="dxa"/>
            <w:tcBorders>
              <w:left w:val="single" w:sz="4" w:space="0" w:color="000000"/>
              <w:right w:val="single" w:sz="4" w:space="0" w:color="000000"/>
            </w:tcBorders>
            <w:shd w:val="clear" w:color="auto" w:fill="auto"/>
          </w:tcPr>
          <w:p w14:paraId="685FFD9A" w14:textId="77777777" w:rsidR="00CD237D" w:rsidRDefault="00CD237D" w:rsidP="00B44838">
            <w:pPr>
              <w:pStyle w:val="TableContents"/>
            </w:pPr>
            <w:r>
              <w:rPr>
                <w:vertAlign w:val="superscript"/>
              </w:rPr>
              <w:t>5</w:t>
            </w:r>
            <w:r>
              <w:t> La loi sur la procédure et la juridiction administratives (LPJA) règle la procédure.</w:t>
            </w:r>
          </w:p>
        </w:tc>
        <w:tc>
          <w:tcPr>
            <w:tcW w:w="5814" w:type="dxa"/>
            <w:tcBorders>
              <w:left w:val="single" w:sz="4" w:space="0" w:color="000000"/>
              <w:right w:val="single" w:sz="4" w:space="0" w:color="000000"/>
            </w:tcBorders>
          </w:tcPr>
          <w:p w14:paraId="30750178" w14:textId="77777777" w:rsidR="00CD237D" w:rsidRDefault="00CD237D" w:rsidP="00B44838">
            <w:pPr>
              <w:pStyle w:val="TableContents"/>
              <w:rPr>
                <w:vertAlign w:val="superscript"/>
              </w:rPr>
            </w:pPr>
          </w:p>
        </w:tc>
      </w:tr>
      <w:tr w:rsidR="00CD237D" w14:paraId="2B90DA56" w14:textId="13C62D6A" w:rsidTr="00CD237D">
        <w:trPr>
          <w:cantSplit/>
        </w:trPr>
        <w:tc>
          <w:tcPr>
            <w:tcW w:w="8928" w:type="dxa"/>
            <w:tcBorders>
              <w:top w:val="single" w:sz="4" w:space="0" w:color="000000"/>
              <w:left w:val="single" w:sz="4" w:space="0" w:color="000000"/>
              <w:right w:val="single" w:sz="4" w:space="0" w:color="000000"/>
            </w:tcBorders>
            <w:shd w:val="clear" w:color="auto" w:fill="auto"/>
          </w:tcPr>
          <w:p w14:paraId="6119885A" w14:textId="77777777" w:rsidR="00CD237D" w:rsidRDefault="00CD237D" w:rsidP="00B44838">
            <w:pPr>
              <w:pStyle w:val="TableContents"/>
            </w:pPr>
            <w:r>
              <w:rPr>
                <w:b/>
                <w:bCs/>
              </w:rPr>
              <w:t>Art.  48</w:t>
            </w:r>
            <w:r>
              <w:br/>
            </w:r>
            <w:r>
              <w:rPr>
                <w:sz w:val="14"/>
              </w:rPr>
              <w:t>Recours du personnel de l’Université</w:t>
            </w:r>
          </w:p>
        </w:tc>
        <w:tc>
          <w:tcPr>
            <w:tcW w:w="5814" w:type="dxa"/>
            <w:tcBorders>
              <w:top w:val="single" w:sz="4" w:space="0" w:color="000000"/>
              <w:left w:val="single" w:sz="4" w:space="0" w:color="000000"/>
              <w:right w:val="single" w:sz="4" w:space="0" w:color="000000"/>
            </w:tcBorders>
          </w:tcPr>
          <w:p w14:paraId="34C906A9" w14:textId="77777777" w:rsidR="00CD237D" w:rsidRDefault="00CD237D" w:rsidP="00B44838">
            <w:pPr>
              <w:pStyle w:val="TableContents"/>
              <w:rPr>
                <w:b/>
                <w:bCs/>
              </w:rPr>
            </w:pPr>
          </w:p>
        </w:tc>
      </w:tr>
      <w:tr w:rsidR="00CD237D" w14:paraId="0C67C0E1" w14:textId="1F11625B" w:rsidTr="00CD237D">
        <w:trPr>
          <w:cantSplit/>
        </w:trPr>
        <w:tc>
          <w:tcPr>
            <w:tcW w:w="8928" w:type="dxa"/>
            <w:tcBorders>
              <w:left w:val="single" w:sz="4" w:space="0" w:color="000000"/>
              <w:right w:val="single" w:sz="4" w:space="0" w:color="000000"/>
            </w:tcBorders>
            <w:shd w:val="clear" w:color="auto" w:fill="auto"/>
          </w:tcPr>
          <w:p w14:paraId="6F14CF75" w14:textId="77777777" w:rsidR="00CD237D" w:rsidRDefault="00CD237D" w:rsidP="00B44838">
            <w:pPr>
              <w:pStyle w:val="TableContents"/>
            </w:pPr>
            <w:r>
              <w:rPr>
                <w:vertAlign w:val="superscript"/>
              </w:rPr>
              <w:t>1</w:t>
            </w:r>
            <w:r>
              <w:t> Les voies de recours découlant de l’application de la présente loi concernant le personnel sont fixées par voie d'ordonnance du Conseil d’Etat.</w:t>
            </w:r>
          </w:p>
        </w:tc>
        <w:tc>
          <w:tcPr>
            <w:tcW w:w="5814" w:type="dxa"/>
            <w:tcBorders>
              <w:left w:val="single" w:sz="4" w:space="0" w:color="000000"/>
              <w:right w:val="single" w:sz="4" w:space="0" w:color="000000"/>
            </w:tcBorders>
          </w:tcPr>
          <w:p w14:paraId="78F6F22E" w14:textId="77777777" w:rsidR="00CD237D" w:rsidRDefault="00CD237D" w:rsidP="00B44838">
            <w:pPr>
              <w:pStyle w:val="TableContents"/>
              <w:rPr>
                <w:vertAlign w:val="superscript"/>
              </w:rPr>
            </w:pPr>
          </w:p>
        </w:tc>
      </w:tr>
      <w:tr w:rsidR="00CD237D" w14:paraId="76E11971" w14:textId="34B5C699" w:rsidTr="00CD237D">
        <w:tc>
          <w:tcPr>
            <w:tcW w:w="8928" w:type="dxa"/>
            <w:tcBorders>
              <w:top w:val="single" w:sz="4" w:space="0" w:color="000000"/>
              <w:left w:val="single" w:sz="4" w:space="0" w:color="000000"/>
              <w:bottom w:val="single" w:sz="4" w:space="0" w:color="000000"/>
              <w:right w:val="single" w:sz="4" w:space="0" w:color="000000"/>
            </w:tcBorders>
            <w:shd w:val="clear" w:color="auto" w:fill="auto"/>
          </w:tcPr>
          <w:p w14:paraId="035F3782" w14:textId="77777777" w:rsidR="00CD237D" w:rsidRDefault="00CD237D" w:rsidP="00B44838">
            <w:pPr>
              <w:pStyle w:val="TableContents"/>
            </w:pPr>
            <w:r>
              <w:rPr>
                <w:b/>
                <w:bCs/>
                <w:sz w:val="22"/>
              </w:rPr>
              <w:t>8 Dispositions transitoires et finales</w:t>
            </w:r>
          </w:p>
        </w:tc>
        <w:tc>
          <w:tcPr>
            <w:tcW w:w="5814" w:type="dxa"/>
            <w:tcBorders>
              <w:top w:val="single" w:sz="4" w:space="0" w:color="000000"/>
              <w:left w:val="single" w:sz="4" w:space="0" w:color="000000"/>
              <w:bottom w:val="single" w:sz="4" w:space="0" w:color="000000"/>
              <w:right w:val="single" w:sz="4" w:space="0" w:color="000000"/>
            </w:tcBorders>
          </w:tcPr>
          <w:p w14:paraId="3C90A709" w14:textId="77777777" w:rsidR="00CD237D" w:rsidRDefault="00CD237D" w:rsidP="00B44838">
            <w:pPr>
              <w:pStyle w:val="TableContents"/>
              <w:rPr>
                <w:b/>
                <w:bCs/>
                <w:sz w:val="22"/>
              </w:rPr>
            </w:pPr>
          </w:p>
        </w:tc>
      </w:tr>
      <w:tr w:rsidR="00CD237D" w14:paraId="10046D02" w14:textId="1464DABD" w:rsidTr="00CD237D">
        <w:trPr>
          <w:cantSplit/>
        </w:trPr>
        <w:tc>
          <w:tcPr>
            <w:tcW w:w="8928" w:type="dxa"/>
            <w:tcBorders>
              <w:top w:val="single" w:sz="4" w:space="0" w:color="000000"/>
              <w:left w:val="single" w:sz="4" w:space="0" w:color="000000"/>
              <w:right w:val="single" w:sz="4" w:space="0" w:color="000000"/>
            </w:tcBorders>
            <w:shd w:val="clear" w:color="auto" w:fill="auto"/>
          </w:tcPr>
          <w:p w14:paraId="3499EC21" w14:textId="77777777" w:rsidR="00CD237D" w:rsidRDefault="00CD237D" w:rsidP="00B44838">
            <w:pPr>
              <w:pStyle w:val="TableContents"/>
            </w:pPr>
            <w:r>
              <w:rPr>
                <w:b/>
                <w:bCs/>
              </w:rPr>
              <w:t>Art.  49</w:t>
            </w:r>
            <w:r>
              <w:br/>
            </w:r>
            <w:r>
              <w:rPr>
                <w:sz w:val="14"/>
              </w:rPr>
              <w:t>Dispositions transitoires</w:t>
            </w:r>
          </w:p>
        </w:tc>
        <w:tc>
          <w:tcPr>
            <w:tcW w:w="5814" w:type="dxa"/>
            <w:tcBorders>
              <w:top w:val="single" w:sz="4" w:space="0" w:color="000000"/>
              <w:left w:val="single" w:sz="4" w:space="0" w:color="000000"/>
              <w:right w:val="single" w:sz="4" w:space="0" w:color="000000"/>
            </w:tcBorders>
          </w:tcPr>
          <w:p w14:paraId="7C284FA9" w14:textId="77777777" w:rsidR="00CD237D" w:rsidRDefault="00CD237D" w:rsidP="00B44838">
            <w:pPr>
              <w:pStyle w:val="TableContents"/>
              <w:rPr>
                <w:b/>
                <w:bCs/>
              </w:rPr>
            </w:pPr>
          </w:p>
        </w:tc>
      </w:tr>
      <w:tr w:rsidR="00CD237D" w14:paraId="065EA179" w14:textId="3184FFC8" w:rsidTr="00CD237D">
        <w:trPr>
          <w:cantSplit/>
        </w:trPr>
        <w:tc>
          <w:tcPr>
            <w:tcW w:w="8928" w:type="dxa"/>
            <w:tcBorders>
              <w:left w:val="single" w:sz="4" w:space="0" w:color="000000"/>
              <w:right w:val="single" w:sz="4" w:space="0" w:color="000000"/>
            </w:tcBorders>
            <w:shd w:val="clear" w:color="auto" w:fill="auto"/>
          </w:tcPr>
          <w:p w14:paraId="14D68FFD" w14:textId="77777777" w:rsidR="00CD237D" w:rsidRDefault="00CD237D" w:rsidP="00B44838">
            <w:pPr>
              <w:pStyle w:val="TableContents"/>
            </w:pPr>
            <w:r>
              <w:rPr>
                <w:vertAlign w:val="superscript"/>
              </w:rPr>
              <w:t>1</w:t>
            </w:r>
            <w:r>
              <w:t> Les modalités des transferts initiaux entre les partenaires, notamment du personnel, des activités de formation et de recherche, des infrastructures ainsi que des actifs et des passifs, sont fixées par voie d’ordonnance du Conseil d’Etat.</w:t>
            </w:r>
          </w:p>
        </w:tc>
        <w:tc>
          <w:tcPr>
            <w:tcW w:w="5814" w:type="dxa"/>
            <w:tcBorders>
              <w:left w:val="single" w:sz="4" w:space="0" w:color="000000"/>
              <w:right w:val="single" w:sz="4" w:space="0" w:color="000000"/>
            </w:tcBorders>
          </w:tcPr>
          <w:p w14:paraId="56555906" w14:textId="77777777" w:rsidR="00CD237D" w:rsidRDefault="00CD237D" w:rsidP="00B44838">
            <w:pPr>
              <w:pStyle w:val="TableContents"/>
              <w:rPr>
                <w:vertAlign w:val="superscript"/>
              </w:rPr>
            </w:pPr>
          </w:p>
        </w:tc>
      </w:tr>
      <w:tr w:rsidR="00CD237D" w14:paraId="064050AE" w14:textId="23450BF4" w:rsidTr="00CD237D">
        <w:trPr>
          <w:cantSplit/>
        </w:trPr>
        <w:tc>
          <w:tcPr>
            <w:tcW w:w="8928" w:type="dxa"/>
            <w:tcBorders>
              <w:left w:val="single" w:sz="4" w:space="0" w:color="000000"/>
              <w:bottom w:val="single" w:sz="4" w:space="0" w:color="auto"/>
              <w:right w:val="single" w:sz="4" w:space="0" w:color="000000"/>
            </w:tcBorders>
            <w:shd w:val="clear" w:color="auto" w:fill="auto"/>
          </w:tcPr>
          <w:p w14:paraId="77655A26" w14:textId="77777777" w:rsidR="00CD237D" w:rsidRDefault="00CD237D" w:rsidP="00B44838">
            <w:pPr>
              <w:pStyle w:val="TableContents"/>
            </w:pPr>
            <w:r>
              <w:rPr>
                <w:vertAlign w:val="superscript"/>
              </w:rPr>
              <w:lastRenderedPageBreak/>
              <w:t>2</w:t>
            </w:r>
            <w:r>
              <w:t> En cas de non-obtention ou de la perte de l’accréditation institutionnelle en tant qu’Université selon les articles 28 et 29 de la LEHE, les conséquences en sont réglées par voie d’ordonnance du Conseil d’Etat.</w:t>
            </w:r>
          </w:p>
        </w:tc>
        <w:tc>
          <w:tcPr>
            <w:tcW w:w="5814" w:type="dxa"/>
            <w:tcBorders>
              <w:left w:val="single" w:sz="4" w:space="0" w:color="000000"/>
              <w:bottom w:val="single" w:sz="4" w:space="0" w:color="auto"/>
              <w:right w:val="single" w:sz="4" w:space="0" w:color="000000"/>
            </w:tcBorders>
          </w:tcPr>
          <w:p w14:paraId="2AE86223" w14:textId="77777777" w:rsidR="00CD237D" w:rsidRDefault="00CD237D" w:rsidP="00B44838">
            <w:pPr>
              <w:pStyle w:val="TableContents"/>
              <w:rPr>
                <w:vertAlign w:val="superscript"/>
              </w:rPr>
            </w:pPr>
          </w:p>
        </w:tc>
      </w:tr>
    </w:tbl>
    <w:p w14:paraId="405BE900" w14:textId="77777777" w:rsidR="00F71EBF" w:rsidRPr="000563CB" w:rsidRDefault="00F71EBF"/>
    <w:sectPr w:rsidR="00F71EBF" w:rsidRPr="000563CB" w:rsidSect="008D2DFE">
      <w:headerReference w:type="even" r:id="rId9"/>
      <w:headerReference w:type="default" r:id="rId10"/>
      <w:headerReference w:type="first" r:id="rId11"/>
      <w:footnotePr>
        <w:numRestart w:val="eachPage"/>
      </w:footnotePr>
      <w:pgSz w:w="16838" w:h="11906" w:orient="landscape"/>
      <w:pgMar w:top="709" w:right="850" w:bottom="284" w:left="1134" w:header="426" w:footer="567" w:gutter="0"/>
      <w:cols w:space="720"/>
      <w:titlePg/>
      <w:docGrid w:linePitch="245" w:charSpace="92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3342CE" w14:textId="77777777" w:rsidR="00863ECB" w:rsidRDefault="00863ECB">
      <w:r>
        <w:separator/>
      </w:r>
    </w:p>
  </w:endnote>
  <w:endnote w:type="continuationSeparator" w:id="0">
    <w:p w14:paraId="2B2DE517" w14:textId="77777777" w:rsidR="00863ECB" w:rsidRDefault="0086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93DDC" w14:textId="77777777" w:rsidR="00863ECB" w:rsidRDefault="00863ECB">
      <w:r>
        <w:separator/>
      </w:r>
    </w:p>
  </w:footnote>
  <w:footnote w:type="continuationSeparator" w:id="0">
    <w:p w14:paraId="41EC7F2C" w14:textId="77777777" w:rsidR="00863ECB" w:rsidRDefault="00863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FB8EB" w14:textId="77777777" w:rsidR="00FF1B7E" w:rsidRPr="00987427" w:rsidRDefault="00FF1B7E" w:rsidP="00987427">
    <w:pPr>
      <w:pStyle w:val="En-tte"/>
      <w:spacing w:line="240" w:lineRule="exact"/>
      <w:jc w:val="center"/>
    </w:pPr>
    <w:r>
      <w:rPr>
        <w:sz w:val="16"/>
      </w:rPr>
      <w:t xml:space="preserve">- </w:t>
    </w:r>
    <w:r>
      <w:rPr>
        <w:sz w:val="16"/>
      </w:rPr>
      <w:fldChar w:fldCharType="begin"/>
    </w:r>
    <w:r>
      <w:rPr>
        <w:sz w:val="16"/>
      </w:rPr>
      <w:instrText xml:space="preserve"> PAGE </w:instrText>
    </w:r>
    <w:r>
      <w:rPr>
        <w:sz w:val="16"/>
      </w:rPr>
      <w:fldChar w:fldCharType="separate"/>
    </w:r>
    <w:r w:rsidR="00CF153F">
      <w:rPr>
        <w:noProof/>
        <w:sz w:val="16"/>
      </w:rPr>
      <w:t>2</w:t>
    </w:r>
    <w:r>
      <w:rPr>
        <w:sz w:val="16"/>
      </w:rPr>
      <w:fldChar w:fldCharType="end"/>
    </w: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6E55D" w14:textId="77777777" w:rsidR="00FF1B7E" w:rsidRPr="00987427" w:rsidRDefault="00FF1B7E" w:rsidP="00987427">
    <w:pPr>
      <w:pStyle w:val="En-tte"/>
      <w:spacing w:line="240" w:lineRule="exact"/>
      <w:jc w:val="center"/>
    </w:pPr>
    <w:r>
      <w:rPr>
        <w:sz w:val="16"/>
      </w:rPr>
      <w:t xml:space="preserve">- </w:t>
    </w:r>
    <w:r>
      <w:rPr>
        <w:sz w:val="16"/>
      </w:rPr>
      <w:fldChar w:fldCharType="begin"/>
    </w:r>
    <w:r>
      <w:rPr>
        <w:sz w:val="16"/>
      </w:rPr>
      <w:instrText xml:space="preserve"> PAGE </w:instrText>
    </w:r>
    <w:r>
      <w:rPr>
        <w:sz w:val="16"/>
      </w:rPr>
      <w:fldChar w:fldCharType="separate"/>
    </w:r>
    <w:r w:rsidR="00CF153F">
      <w:rPr>
        <w:noProof/>
        <w:sz w:val="16"/>
      </w:rPr>
      <w:t>11</w:t>
    </w:r>
    <w:r>
      <w:rPr>
        <w:sz w:val="16"/>
      </w:rPr>
      <w:fldChar w:fldCharType="end"/>
    </w:r>
    <w:r>
      <w:rPr>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097A6" w14:textId="77777777" w:rsidR="00FF1B7E" w:rsidRDefault="00FF1B7E">
    <w:pPr>
      <w:pStyle w:val="En-tte"/>
      <w:spacing w:line="240" w:lineRule="exact"/>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96819"/>
    <w:multiLevelType w:val="hybridMultilevel"/>
    <w:tmpl w:val="A2B0AAD2"/>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73B778D2"/>
    <w:multiLevelType w:val="hybridMultilevel"/>
    <w:tmpl w:val="C6CE602E"/>
    <w:lvl w:ilvl="0" w:tplc="100C0017">
      <w:start w:val="1"/>
      <w:numFmt w:val="lowerLetter"/>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16cid:durableId="198276557">
    <w:abstractNumId w:val="1"/>
  </w:num>
  <w:num w:numId="2" w16cid:durableId="64845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09"/>
  <w:autoHyphenation/>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58"/>
    <w:rsid w:val="00012E14"/>
    <w:rsid w:val="00016858"/>
    <w:rsid w:val="00025AEF"/>
    <w:rsid w:val="00034AB0"/>
    <w:rsid w:val="000563CB"/>
    <w:rsid w:val="00075D84"/>
    <w:rsid w:val="00085046"/>
    <w:rsid w:val="000B7E20"/>
    <w:rsid w:val="000D0763"/>
    <w:rsid w:val="000E52AF"/>
    <w:rsid w:val="000F7249"/>
    <w:rsid w:val="00180E74"/>
    <w:rsid w:val="00194016"/>
    <w:rsid w:val="001E790B"/>
    <w:rsid w:val="00237046"/>
    <w:rsid w:val="00293141"/>
    <w:rsid w:val="00355905"/>
    <w:rsid w:val="00362D68"/>
    <w:rsid w:val="003B12D8"/>
    <w:rsid w:val="003C7EDD"/>
    <w:rsid w:val="00466DED"/>
    <w:rsid w:val="00490E7B"/>
    <w:rsid w:val="004F5EAF"/>
    <w:rsid w:val="00517219"/>
    <w:rsid w:val="00536328"/>
    <w:rsid w:val="005B0C92"/>
    <w:rsid w:val="005E367B"/>
    <w:rsid w:val="0065007B"/>
    <w:rsid w:val="006611AF"/>
    <w:rsid w:val="00670412"/>
    <w:rsid w:val="00675F13"/>
    <w:rsid w:val="00690C97"/>
    <w:rsid w:val="006D1D71"/>
    <w:rsid w:val="007A4AE9"/>
    <w:rsid w:val="007C32CE"/>
    <w:rsid w:val="007F6C58"/>
    <w:rsid w:val="0084010E"/>
    <w:rsid w:val="00863ECB"/>
    <w:rsid w:val="008B5436"/>
    <w:rsid w:val="008D2DFE"/>
    <w:rsid w:val="00957727"/>
    <w:rsid w:val="00965A9F"/>
    <w:rsid w:val="00987427"/>
    <w:rsid w:val="009A341A"/>
    <w:rsid w:val="00AA108B"/>
    <w:rsid w:val="00AA5959"/>
    <w:rsid w:val="00AD683F"/>
    <w:rsid w:val="00AF6956"/>
    <w:rsid w:val="00B133A3"/>
    <w:rsid w:val="00B5718E"/>
    <w:rsid w:val="00B75F2E"/>
    <w:rsid w:val="00B86122"/>
    <w:rsid w:val="00BE6677"/>
    <w:rsid w:val="00CD237D"/>
    <w:rsid w:val="00CF153F"/>
    <w:rsid w:val="00D80063"/>
    <w:rsid w:val="00DB5FD8"/>
    <w:rsid w:val="00E17ED5"/>
    <w:rsid w:val="00E25801"/>
    <w:rsid w:val="00EA7D0A"/>
    <w:rsid w:val="00EB084D"/>
    <w:rsid w:val="00F25301"/>
    <w:rsid w:val="00F71EBF"/>
    <w:rsid w:val="00F86681"/>
    <w:rsid w:val="00FD502E"/>
    <w:rsid w:val="00FF1B7E"/>
    <w:rsid w:val="00FF344E"/>
  </w:rsids>
  <m:mathPr>
    <m:mathFont m:val="Cambria Math"/>
    <m:brkBin m:val="before"/>
    <m:brkBinSub m:val="--"/>
    <m:smallFrac m:val="0"/>
    <m:dispDef/>
    <m:lMargin m:val="0"/>
    <m:rMargin m:val="0"/>
    <m:defJc m:val="centerGroup"/>
    <m:wrapRight/>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419E4BC"/>
  <w15:chartTrackingRefBased/>
  <w15:docId w15:val="{1DC6AA70-9305-42D4-880D-79CD7E20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widowControl w:val="0"/>
      <w:tabs>
        <w:tab w:val="right" w:pos="14854"/>
      </w:tabs>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styleId="Appelnotedebasdep">
    <w:name w:val="footnote reference"/>
    <w:rPr>
      <w:b w:val="0"/>
      <w:vertAlign w:val="superscript"/>
    </w:rPr>
  </w:style>
  <w:style w:type="character" w:customStyle="1" w:styleId="FootnoteCharacters">
    <w:name w:val="Footnote Characters"/>
    <w:rPr>
      <w:rFonts w:ascii="Arial" w:hAnsi="Arial"/>
      <w:vertAlign w:val="superscript"/>
    </w:rPr>
  </w:style>
  <w:style w:type="character" w:styleId="Lienhypertexte">
    <w:name w:val="Hyperlink"/>
    <w:rPr>
      <w:color w:val="000080"/>
      <w:u w:val="single"/>
    </w:rPr>
  </w:style>
  <w:style w:type="paragraph" w:customStyle="1" w:styleId="Autor">
    <w:name w:val="Autor"/>
    <w:basedOn w:val="Normal"/>
    <w:rPr>
      <w:i/>
      <w:iCs/>
    </w:rPr>
  </w:style>
  <w:style w:type="paragraph" w:customStyle="1" w:styleId="Aktion">
    <w:name w:val="Aktion"/>
    <w:basedOn w:val="Normal"/>
    <w:rPr>
      <w:i/>
      <w:iCs/>
    </w:rPr>
  </w:style>
  <w:style w:type="paragraph" w:customStyle="1" w:styleId="EmptySectionRemark">
    <w:name w:val="Empty_Section_Remark"/>
    <w:basedOn w:val="Normal"/>
    <w:rPr>
      <w:i/>
      <w:iCs/>
    </w:rPr>
  </w:style>
  <w:style w:type="paragraph" w:customStyle="1" w:styleId="StandardvorAufzhlung">
    <w:name w:val="Standard vor Aufzählung"/>
    <w:basedOn w:val="Normal"/>
  </w:style>
  <w:style w:type="paragraph" w:customStyle="1" w:styleId="StandardvorTabelle">
    <w:name w:val="Standard vor Tabelle"/>
    <w:basedOn w:val="Normal"/>
  </w:style>
  <w:style w:type="paragraph" w:styleId="En-tte">
    <w:name w:val="header"/>
    <w:pPr>
      <w:widowControl w:val="0"/>
      <w:tabs>
        <w:tab w:val="right" w:pos="14854"/>
      </w:tabs>
      <w:suppressAutoHyphens/>
    </w:pPr>
    <w:rPr>
      <w:rFonts w:ascii="Arial" w:hAnsi="Arial"/>
      <w:sz w:val="18"/>
    </w:rPr>
  </w:style>
  <w:style w:type="paragraph" w:styleId="Pieddepage">
    <w:name w:val="footer"/>
    <w:basedOn w:val="En-tte"/>
  </w:style>
  <w:style w:type="paragraph" w:customStyle="1" w:styleId="Erlasstitel">
    <w:name w:val="Erlasstitel"/>
    <w:basedOn w:val="Normal"/>
    <w:next w:val="Datum"/>
    <w:pPr>
      <w:keepNext/>
      <w:suppressAutoHyphens/>
      <w:spacing w:before="240" w:after="240"/>
    </w:pPr>
    <w:rPr>
      <w:b/>
      <w:sz w:val="24"/>
    </w:rPr>
  </w:style>
  <w:style w:type="paragraph" w:customStyle="1" w:styleId="Datum">
    <w:name w:val="Datum"/>
    <w:basedOn w:val="Normal"/>
    <w:next w:val="Autor"/>
    <w:pPr>
      <w:keepNext/>
      <w:pBdr>
        <w:top w:val="none" w:sz="0" w:space="0" w:color="000000"/>
        <w:left w:val="none" w:sz="0" w:space="0" w:color="000000"/>
        <w:bottom w:val="single" w:sz="4" w:space="10" w:color="000000"/>
        <w:right w:val="none" w:sz="0" w:space="0" w:color="000000"/>
      </w:pBdr>
      <w:spacing w:after="240"/>
      <w:ind w:left="28" w:right="28"/>
    </w:pPr>
    <w:rPr>
      <w:position w:val="2"/>
    </w:rPr>
  </w:style>
  <w:style w:type="paragraph" w:customStyle="1" w:styleId="Grundlage">
    <w:name w:val="Grundlage"/>
    <w:basedOn w:val="Normal"/>
    <w:next w:val="Aktion"/>
    <w:pPr>
      <w:spacing w:before="240" w:after="40"/>
    </w:pPr>
  </w:style>
  <w:style w:type="paragraph" w:customStyle="1" w:styleId="Schluss">
    <w:name w:val="Schluss"/>
    <w:basedOn w:val="Normal"/>
    <w:pPr>
      <w:tabs>
        <w:tab w:val="clear" w:pos="14854"/>
        <w:tab w:val="left" w:pos="6124"/>
      </w:tabs>
      <w:spacing w:before="480" w:after="40"/>
      <w:ind w:left="3062" w:hanging="3062"/>
    </w:pPr>
  </w:style>
  <w:style w:type="paragraph" w:customStyle="1" w:styleId="Nebenzitat">
    <w:name w:val="Nebenzitat"/>
    <w:basedOn w:val="Normal"/>
  </w:style>
  <w:style w:type="paragraph" w:customStyle="1" w:styleId="Abschnittstitel">
    <w:name w:val="Abschnittstitel"/>
    <w:basedOn w:val="Normal"/>
    <w:pPr>
      <w:keepNext/>
      <w:suppressAutoHyphens/>
    </w:pPr>
    <w:rPr>
      <w:b/>
      <w:sz w:val="22"/>
    </w:rPr>
  </w:style>
  <w:style w:type="paragraph" w:customStyle="1" w:styleId="TitelStufe1">
    <w:name w:val="Titel Stufe 1"/>
    <w:basedOn w:val="Normal"/>
    <w:next w:val="Artikel"/>
    <w:pPr>
      <w:keepNext/>
      <w:suppressAutoHyphens/>
      <w:spacing w:before="360"/>
    </w:pPr>
    <w:rPr>
      <w:b/>
      <w:sz w:val="22"/>
    </w:rPr>
  </w:style>
  <w:style w:type="paragraph" w:customStyle="1" w:styleId="TitelStufe2">
    <w:name w:val="Titel Stufe 2"/>
    <w:basedOn w:val="TitelStufe1"/>
    <w:next w:val="Artikel"/>
    <w:rPr>
      <w:b w:val="0"/>
      <w:i/>
    </w:rPr>
  </w:style>
  <w:style w:type="paragraph" w:customStyle="1" w:styleId="TitelStufe3">
    <w:name w:val="Titel Stufe 3"/>
    <w:basedOn w:val="TitelStufe2"/>
    <w:next w:val="Artikel"/>
  </w:style>
  <w:style w:type="paragraph" w:customStyle="1" w:styleId="TitelStufe4">
    <w:name w:val="Titel Stufe 4"/>
    <w:basedOn w:val="TitelStufe2"/>
    <w:next w:val="Artikel"/>
  </w:style>
  <w:style w:type="paragraph" w:customStyle="1" w:styleId="TitelStufe5">
    <w:name w:val="Titel Stufe 5"/>
    <w:basedOn w:val="TitelStufe2"/>
    <w:next w:val="Artikel"/>
  </w:style>
  <w:style w:type="paragraph" w:customStyle="1" w:styleId="TitelStufe1nachTitel">
    <w:name w:val="Titel Stufe 1 nach Titel"/>
    <w:basedOn w:val="TitelStufe1"/>
    <w:next w:val="Artikel"/>
  </w:style>
  <w:style w:type="paragraph" w:customStyle="1" w:styleId="TitelStufe2nachTitel">
    <w:name w:val="Titel Stufe 2 nach Titel"/>
    <w:basedOn w:val="TitelStufe2"/>
    <w:next w:val="Artikel"/>
  </w:style>
  <w:style w:type="paragraph" w:customStyle="1" w:styleId="TitelStufe3nachTitel">
    <w:name w:val="Titel Stufe 3 nach Titel"/>
    <w:basedOn w:val="TitelStufe3"/>
    <w:next w:val="Artikel"/>
  </w:style>
  <w:style w:type="paragraph" w:customStyle="1" w:styleId="TitelStufe4nachTitel">
    <w:name w:val="Titel Stufe 4 nach Titel"/>
    <w:basedOn w:val="TitelStufe4"/>
    <w:next w:val="Artikel"/>
  </w:style>
  <w:style w:type="paragraph" w:customStyle="1" w:styleId="TitelStufe5nachTitel">
    <w:name w:val="Titel Stufe 5 nach Titel"/>
    <w:basedOn w:val="TitelStufe5"/>
    <w:next w:val="Artikel"/>
  </w:style>
  <w:style w:type="paragraph" w:styleId="Corpsdetexte">
    <w:name w:val="Body Text"/>
    <w:basedOn w:val="Normal"/>
    <w:pPr>
      <w:spacing w:after="140" w:line="288" w:lineRule="auto"/>
    </w:pPr>
  </w:style>
  <w:style w:type="paragraph" w:styleId="Commentaire">
    <w:name w:val="annotation text"/>
    <w:basedOn w:val="Normal"/>
    <w:pPr>
      <w:keepNext/>
      <w:spacing w:line="144" w:lineRule="exact"/>
    </w:pPr>
    <w:rPr>
      <w:sz w:val="14"/>
    </w:rPr>
  </w:style>
  <w:style w:type="paragraph" w:customStyle="1" w:styleId="Artikel">
    <w:name w:val="Artikel"/>
    <w:basedOn w:val="Normal"/>
    <w:next w:val="Normal"/>
    <w:pPr>
      <w:keepNext/>
      <w:tabs>
        <w:tab w:val="clear" w:pos="14854"/>
        <w:tab w:val="left" w:pos="1360"/>
      </w:tabs>
      <w:spacing w:before="240" w:after="60"/>
      <w:ind w:left="680" w:hanging="680"/>
    </w:pPr>
  </w:style>
  <w:style w:type="paragraph" w:customStyle="1" w:styleId="Artikelaufgehoben">
    <w:name w:val="Artikel (aufgehoben)"/>
    <w:basedOn w:val="Artike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e1">
    <w:name w:val="Liste 1"/>
    <w:basedOn w:val="Normal"/>
    <w:pPr>
      <w:ind w:left="340" w:hanging="340"/>
    </w:pPr>
  </w:style>
  <w:style w:type="paragraph" w:customStyle="1" w:styleId="Liste1mitUnterelementen">
    <w:name w:val="Liste 1 mit Unterelementen"/>
    <w:basedOn w:val="Liste1"/>
  </w:style>
  <w:style w:type="paragraph" w:customStyle="1" w:styleId="Liste21">
    <w:name w:val="Liste 21"/>
    <w:basedOn w:val="Liste1"/>
    <w:pPr>
      <w:ind w:left="680"/>
    </w:pPr>
  </w:style>
  <w:style w:type="paragraph" w:customStyle="1" w:styleId="Liste31">
    <w:name w:val="Liste 31"/>
    <w:basedOn w:val="Liste21"/>
    <w:pPr>
      <w:ind w:left="1021"/>
    </w:pPr>
  </w:style>
  <w:style w:type="paragraph" w:styleId="Notedebasdepage">
    <w:name w:val="footnote text"/>
    <w:basedOn w:val="Normal"/>
    <w:pPr>
      <w:spacing w:line="188" w:lineRule="exact"/>
      <w:ind w:left="210" w:hanging="210"/>
    </w:pPr>
    <w:rPr>
      <w:sz w:val="16"/>
    </w:rPr>
  </w:style>
  <w:style w:type="table" w:styleId="Grilledutableau">
    <w:name w:val="Table Grid"/>
    <w:basedOn w:val="TableauNormal"/>
    <w:uiPriority w:val="39"/>
    <w:rsid w:val="00F7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71EBF"/>
    <w:pPr>
      <w:ind w:left="720"/>
      <w:contextualSpacing/>
    </w:pPr>
  </w:style>
  <w:style w:type="character" w:customStyle="1" w:styleId="textcontent">
    <w:name w:val="text_content"/>
    <w:basedOn w:val="Policepardfaut"/>
    <w:rsid w:val="008D2DFE"/>
  </w:style>
  <w:style w:type="character" w:styleId="Textedelespacerserv">
    <w:name w:val="Placeholder Text"/>
    <w:basedOn w:val="Policepardfaut"/>
    <w:uiPriority w:val="99"/>
    <w:semiHidden/>
    <w:rsid w:val="00B5718E"/>
    <w:rPr>
      <w:color w:val="808080"/>
    </w:rPr>
  </w:style>
  <w:style w:type="character" w:customStyle="1" w:styleId="Formatvorlage1">
    <w:name w:val="Formatvorlage1"/>
    <w:basedOn w:val="Policepardfaut"/>
    <w:uiPriority w:val="1"/>
    <w:rsid w:val="00B57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420328">
      <w:bodyDiv w:val="1"/>
      <w:marLeft w:val="0"/>
      <w:marRight w:val="0"/>
      <w:marTop w:val="0"/>
      <w:marBottom w:val="0"/>
      <w:divBdr>
        <w:top w:val="none" w:sz="0" w:space="0" w:color="auto"/>
        <w:left w:val="none" w:sz="0" w:space="0" w:color="auto"/>
        <w:bottom w:val="none" w:sz="0" w:space="0" w:color="auto"/>
        <w:right w:val="none" w:sz="0" w:space="0" w:color="auto"/>
      </w:divBdr>
    </w:div>
    <w:div w:id="1457865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m.vs.ch/livelinkdav/nodes/35291636/she%40admin.vs.ch" TargetMode="External" /><Relationship Id="rId13" Type="http://schemas.openxmlformats.org/officeDocument/2006/relationships/glossaryDocument" Target="glossary/document.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theme" Target="theme/theme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9C5D36065042468206C65C6FBCB978"/>
        <w:category>
          <w:name w:val="Général"/>
          <w:gallery w:val="placeholder"/>
        </w:category>
        <w:types>
          <w:type w:val="bbPlcHdr"/>
        </w:types>
        <w:behaviors>
          <w:behavior w:val="content"/>
        </w:behaviors>
        <w:guid w:val="{DEA60FBB-9BAD-4ACB-9245-DAC5A3A1D77B}"/>
      </w:docPartPr>
      <w:docPartBody>
        <w:p w:rsidR="00B76840" w:rsidRDefault="008138AB" w:rsidP="008138AB">
          <w:pPr>
            <w:pStyle w:val="899C5D36065042468206C65C6FBCB978"/>
          </w:pPr>
          <w:r w:rsidRPr="007B14F2">
            <w:rPr>
              <w:rStyle w:val="Textedelespacerserv"/>
            </w:rPr>
            <w:t xml:space="preserve">Explications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8AB"/>
    <w:rsid w:val="00016858"/>
    <w:rsid w:val="000F7249"/>
    <w:rsid w:val="00194016"/>
    <w:rsid w:val="00305FE8"/>
    <w:rsid w:val="0038415E"/>
    <w:rsid w:val="006B6356"/>
    <w:rsid w:val="008138AB"/>
    <w:rsid w:val="00864F29"/>
    <w:rsid w:val="00890D13"/>
    <w:rsid w:val="00B444CD"/>
    <w:rsid w:val="00B76840"/>
    <w:rsid w:val="00E25801"/>
    <w:rsid w:val="00E30E9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38AB"/>
    <w:rPr>
      <w:color w:val="808080"/>
    </w:rPr>
  </w:style>
  <w:style w:type="paragraph" w:customStyle="1" w:styleId="899C5D36065042468206C65C6FBCB978">
    <w:name w:val="899C5D36065042468206C65C6FBCB978"/>
    <w:rsid w:val="00813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6540</Words>
  <Characters>35974</Characters>
  <Application>Microsoft Office Word</Application>
  <DocSecurity>0</DocSecurity>
  <Lines>299</Lines>
  <Paragraphs>84</Paragraphs>
  <ScaleCrop>false</ScaleCrop>
  <HeadingPairs>
    <vt:vector size="2" baseType="variant">
      <vt:variant>
        <vt:lpstr>Titre</vt:lpstr>
      </vt:variant>
      <vt:variant>
        <vt:i4>1</vt:i4>
      </vt:variant>
    </vt:vector>
  </HeadingPairs>
  <TitlesOfParts>
    <vt:vector size="1" baseType="lpstr">
      <vt:lpstr>GC/GR-2019-048</vt:lpstr>
    </vt:vector>
  </TitlesOfParts>
  <Company>Etat du Valais - Staat Wallis</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GC/GR-2019-048</dc:title>
  <dc:subject/>
  <dc:creator>Andre FISCHER</dc:creator>
  <cp:keywords/>
  <cp:lastModifiedBy>Andre FISCHER</cp:lastModifiedBy>
  <cp:revision>27</cp:revision>
  <cp:lastPrinted>1899-12-31T23:00:00Z</cp:lastPrinted>
  <dcterms:created xsi:type="dcterms:W3CDTF">2020-04-19T15:38:00Z</dcterms:created>
  <dcterms:modified xsi:type="dcterms:W3CDTF">2025-01-15T09:52:00Z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Synopse</vt:lpwstr>
  </property>
</Properties>
</file>