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50E" w:rsidRPr="00C571AB" w:rsidRDefault="0097050E" w:rsidP="0097050E">
      <w:pPr>
        <w:pBdr>
          <w:top w:val="single" w:sz="4" w:space="1" w:color="auto"/>
          <w:left w:val="single" w:sz="4" w:space="4" w:color="auto"/>
          <w:bottom w:val="single" w:sz="4" w:space="1" w:color="auto"/>
          <w:right w:val="single" w:sz="4" w:space="4" w:color="auto"/>
        </w:pBdr>
        <w:rPr>
          <w:rFonts w:ascii="Arial" w:eastAsia="Times New Roman" w:hAnsi="Arial" w:cs="Arial"/>
          <w:b/>
          <w:color w:val="FF0000"/>
          <w:sz w:val="22"/>
          <w:szCs w:val="22"/>
        </w:rPr>
      </w:pPr>
      <w:r w:rsidRPr="00C571AB">
        <w:rPr>
          <w:rFonts w:ascii="Arial" w:eastAsia="Times New Roman" w:hAnsi="Arial" w:cs="Arial"/>
          <w:b/>
          <w:color w:val="FF0000"/>
          <w:sz w:val="22"/>
          <w:szCs w:val="22"/>
        </w:rPr>
        <w:t xml:space="preserve">visuels libres de droits pour les médias / </w:t>
      </w:r>
      <w:proofErr w:type="spellStart"/>
      <w:r w:rsidRPr="00C571AB">
        <w:rPr>
          <w:rFonts w:ascii="Arial" w:eastAsia="Times New Roman" w:hAnsi="Arial" w:cs="Arial"/>
          <w:b/>
          <w:i/>
          <w:color w:val="FF0000"/>
          <w:kern w:val="1"/>
          <w:sz w:val="22"/>
          <w:szCs w:val="22"/>
        </w:rPr>
        <w:t>Illustrationen</w:t>
      </w:r>
      <w:proofErr w:type="spellEnd"/>
      <w:r w:rsidRPr="00C571AB">
        <w:rPr>
          <w:rFonts w:ascii="Arial" w:eastAsia="Times New Roman" w:hAnsi="Arial" w:cs="Arial"/>
          <w:b/>
          <w:i/>
          <w:color w:val="FF0000"/>
          <w:kern w:val="1"/>
          <w:sz w:val="22"/>
          <w:szCs w:val="22"/>
        </w:rPr>
        <w:t xml:space="preserve"> </w:t>
      </w:r>
      <w:proofErr w:type="spellStart"/>
      <w:r w:rsidRPr="00C571AB">
        <w:rPr>
          <w:rFonts w:ascii="Arial" w:eastAsia="Times New Roman" w:hAnsi="Arial" w:cs="Arial"/>
          <w:b/>
          <w:i/>
          <w:color w:val="FF0000"/>
          <w:kern w:val="1"/>
          <w:sz w:val="22"/>
          <w:szCs w:val="22"/>
        </w:rPr>
        <w:t>für</w:t>
      </w:r>
      <w:proofErr w:type="spellEnd"/>
      <w:r w:rsidRPr="00C571AB">
        <w:rPr>
          <w:rFonts w:ascii="Arial" w:eastAsia="Times New Roman" w:hAnsi="Arial" w:cs="Arial"/>
          <w:b/>
          <w:i/>
          <w:color w:val="FF0000"/>
          <w:kern w:val="1"/>
          <w:sz w:val="22"/>
          <w:szCs w:val="22"/>
        </w:rPr>
        <w:t xml:space="preserve"> die </w:t>
      </w:r>
      <w:proofErr w:type="spellStart"/>
      <w:r w:rsidRPr="00C571AB">
        <w:rPr>
          <w:rFonts w:ascii="Arial" w:eastAsia="Times New Roman" w:hAnsi="Arial" w:cs="Arial"/>
          <w:b/>
          <w:i/>
          <w:color w:val="FF0000"/>
          <w:kern w:val="1"/>
          <w:sz w:val="22"/>
          <w:szCs w:val="22"/>
        </w:rPr>
        <w:t>Medien</w:t>
      </w:r>
      <w:proofErr w:type="spellEnd"/>
      <w:r w:rsidRPr="00C571AB">
        <w:rPr>
          <w:rFonts w:ascii="Arial" w:eastAsia="Times New Roman" w:hAnsi="Arial" w:cs="Arial"/>
          <w:b/>
          <w:i/>
          <w:color w:val="FF0000"/>
          <w:kern w:val="1"/>
          <w:sz w:val="22"/>
          <w:szCs w:val="22"/>
        </w:rPr>
        <w:t xml:space="preserve"> </w:t>
      </w:r>
    </w:p>
    <w:p w:rsidR="0097050E" w:rsidRPr="00C571AB" w:rsidRDefault="0097050E" w:rsidP="0097050E">
      <w:pPr>
        <w:widowControl w:val="0"/>
        <w:suppressAutoHyphens/>
        <w:rPr>
          <w:rFonts w:ascii="Arial" w:eastAsia="DejaVu Sans" w:hAnsi="Arial" w:cs="Arial"/>
          <w:b/>
          <w:color w:val="C00000"/>
          <w:kern w:val="1"/>
          <w:sz w:val="10"/>
          <w:szCs w:val="10"/>
        </w:rPr>
      </w:pPr>
    </w:p>
    <w:p w:rsidR="0097050E" w:rsidRPr="00C571AB" w:rsidRDefault="0097050E" w:rsidP="0097050E">
      <w:pPr>
        <w:widowControl w:val="0"/>
        <w:suppressAutoHyphens/>
        <w:rPr>
          <w:rFonts w:ascii="Arial" w:eastAsia="DejaVu Sans" w:hAnsi="Arial" w:cs="Arial"/>
          <w:color w:val="FF0000"/>
          <w:kern w:val="1"/>
          <w:sz w:val="20"/>
          <w:szCs w:val="20"/>
          <w:u w:val="single"/>
          <w:lang w:val="fr-BE"/>
        </w:rPr>
      </w:pPr>
      <w:r w:rsidRPr="00C571AB">
        <w:rPr>
          <w:rFonts w:ascii="Arial" w:eastAsia="DejaVu Sans" w:hAnsi="Arial" w:cs="Arial"/>
          <w:b/>
          <w:color w:val="FF0000"/>
          <w:kern w:val="1"/>
          <w:sz w:val="20"/>
          <w:szCs w:val="20"/>
          <w:lang w:val="fr-BE"/>
        </w:rPr>
        <w:t xml:space="preserve">&gt;&gt;&gt; </w:t>
      </w:r>
      <w:proofErr w:type="gramStart"/>
      <w:r w:rsidRPr="00C571AB">
        <w:rPr>
          <w:rFonts w:ascii="Arial" w:eastAsia="DejaVu Sans" w:hAnsi="Arial" w:cs="Arial"/>
          <w:b/>
          <w:color w:val="FF0000"/>
          <w:kern w:val="1"/>
          <w:sz w:val="20"/>
          <w:szCs w:val="20"/>
          <w:lang w:val="fr-BE"/>
        </w:rPr>
        <w:t>téléchargeables</w:t>
      </w:r>
      <w:proofErr w:type="gramEnd"/>
      <w:r w:rsidRPr="00C571AB">
        <w:rPr>
          <w:rFonts w:ascii="Arial" w:eastAsia="DejaVu Sans" w:hAnsi="Arial" w:cs="Arial"/>
          <w:b/>
          <w:color w:val="FF0000"/>
          <w:kern w:val="1"/>
          <w:sz w:val="20"/>
          <w:szCs w:val="20"/>
          <w:lang w:val="fr-BE"/>
        </w:rPr>
        <w:t xml:space="preserve"> sur le site </w:t>
      </w:r>
      <w:hyperlink r:id="rId6" w:history="1">
        <w:r w:rsidRPr="00C571AB">
          <w:rPr>
            <w:rFonts w:ascii="Arial" w:eastAsia="DejaVu Sans" w:hAnsi="Arial" w:cs="Arial"/>
            <w:color w:val="FF0000"/>
            <w:kern w:val="1"/>
            <w:sz w:val="20"/>
            <w:szCs w:val="20"/>
            <w:u w:val="single"/>
            <w:lang w:val="fr-BE"/>
          </w:rPr>
          <w:t>https://www.vs.ch/web/culture/infos-medias</w:t>
        </w:r>
      </w:hyperlink>
    </w:p>
    <w:p w:rsidR="0097050E" w:rsidRPr="00C571AB" w:rsidRDefault="0097050E" w:rsidP="0097050E">
      <w:pPr>
        <w:widowControl w:val="0"/>
        <w:suppressAutoHyphens/>
        <w:rPr>
          <w:rFonts w:ascii="Arial" w:eastAsia="DejaVu Sans" w:hAnsi="Arial" w:cs="Arial"/>
          <w:i/>
          <w:color w:val="FF0000"/>
          <w:kern w:val="1"/>
          <w:sz w:val="20"/>
          <w:szCs w:val="20"/>
          <w:u w:val="single"/>
          <w:lang w:val="de-CH"/>
        </w:rPr>
      </w:pPr>
      <w:r w:rsidRPr="00C571AB">
        <w:rPr>
          <w:rFonts w:ascii="Arial" w:eastAsia="Times New Roman" w:hAnsi="Arial" w:cs="Arial"/>
          <w:b/>
          <w:i/>
          <w:color w:val="FF0000"/>
          <w:kern w:val="1"/>
          <w:sz w:val="20"/>
          <w:szCs w:val="20"/>
          <w:lang w:val="de-CH"/>
        </w:rPr>
        <w:t xml:space="preserve">&gt;&gt;&gt; stehen auf unserer Website zur Verfügung: </w:t>
      </w:r>
      <w:hyperlink r:id="rId7" w:history="1">
        <w:r w:rsidRPr="00C571AB">
          <w:rPr>
            <w:rFonts w:ascii="Arial" w:eastAsia="DejaVu Sans" w:hAnsi="Arial" w:cs="Arial"/>
            <w:i/>
            <w:color w:val="FF0000"/>
            <w:kern w:val="1"/>
            <w:sz w:val="20"/>
            <w:szCs w:val="20"/>
            <w:u w:val="single"/>
            <w:lang w:val="de-CH"/>
          </w:rPr>
          <w:t>https://www.vs.ch/de/web/culture/medienmitteilung</w:t>
        </w:r>
      </w:hyperlink>
    </w:p>
    <w:p w:rsidR="0097050E" w:rsidRPr="00C571AB" w:rsidRDefault="0097050E" w:rsidP="0097050E">
      <w:pPr>
        <w:jc w:val="both"/>
        <w:rPr>
          <w:rFonts w:ascii="Arial" w:eastAsia="Times New Roman" w:hAnsi="Arial" w:cs="Arial"/>
          <w:b/>
          <w:color w:val="FF0000"/>
          <w:sz w:val="20"/>
          <w:szCs w:val="20"/>
          <w:lang w:val="de-CH"/>
        </w:rPr>
      </w:pPr>
    </w:p>
    <w:p w:rsidR="0097050E" w:rsidRDefault="0097050E" w:rsidP="0097050E">
      <w:pPr>
        <w:rPr>
          <w:rFonts w:ascii="Arial" w:eastAsia="Times New Roman" w:hAnsi="Arial" w:cs="Arial"/>
          <w:b/>
          <w:i/>
          <w:color w:val="FF0000"/>
          <w:sz w:val="20"/>
          <w:szCs w:val="20"/>
        </w:rPr>
      </w:pPr>
      <w:r w:rsidRPr="00C571AB">
        <w:rPr>
          <w:rFonts w:ascii="Arial" w:eastAsia="Times New Roman" w:hAnsi="Arial" w:cs="Arial"/>
          <w:b/>
          <w:color w:val="FF0000"/>
          <w:sz w:val="20"/>
          <w:szCs w:val="20"/>
        </w:rPr>
        <w:t xml:space="preserve">VISUEL PROJET RISK / </w:t>
      </w:r>
      <w:r w:rsidR="00D504E8" w:rsidRPr="00C571AB">
        <w:rPr>
          <w:rFonts w:ascii="Arial" w:eastAsia="Times New Roman" w:hAnsi="Arial" w:cs="Arial"/>
          <w:b/>
          <w:i/>
          <w:color w:val="FF0000"/>
          <w:sz w:val="20"/>
          <w:szCs w:val="20"/>
        </w:rPr>
        <w:t>BILDMATERIAL PROJEKT RISK</w:t>
      </w:r>
    </w:p>
    <w:p w:rsidR="00C571AB" w:rsidRPr="00C571AB" w:rsidRDefault="00C571AB" w:rsidP="0097050E">
      <w:pPr>
        <w:rPr>
          <w:rFonts w:ascii="Arial" w:eastAsia="Times New Roman" w:hAnsi="Arial" w:cs="Arial"/>
          <w:b/>
          <w:color w:val="FF0000"/>
          <w:sz w:val="20"/>
          <w:szCs w:val="20"/>
        </w:rPr>
      </w:pPr>
    </w:p>
    <w:p w:rsidR="0097050E" w:rsidRPr="00C571AB" w:rsidRDefault="0097050E" w:rsidP="0097050E">
      <w:pPr>
        <w:rPr>
          <w:rFonts w:ascii="Arial" w:eastAsia="Times New Roman" w:hAnsi="Arial" w:cs="Arial"/>
          <w:sz w:val="22"/>
          <w:szCs w:val="22"/>
        </w:rPr>
      </w:pPr>
      <w:r w:rsidRPr="00C571AB">
        <w:rPr>
          <w:rFonts w:ascii="Arial" w:eastAsia="Times New Roman" w:hAnsi="Arial" w:cs="Arial"/>
          <w:noProof/>
          <w:sz w:val="22"/>
          <w:szCs w:val="22"/>
        </w:rPr>
        <w:drawing>
          <wp:inline distT="0" distB="0" distL="0" distR="0" wp14:anchorId="70F3579F" wp14:editId="4275708A">
            <wp:extent cx="1226820" cy="1743075"/>
            <wp:effectExtent l="0" t="0" r="0" b="9525"/>
            <wp:docPr id="28" name="Image 28" descr="Risk affiche A3 web 20180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isk affiche A3 web 201805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6820" cy="1743075"/>
                    </a:xfrm>
                    <a:prstGeom prst="rect">
                      <a:avLst/>
                    </a:prstGeom>
                    <a:noFill/>
                    <a:ln>
                      <a:noFill/>
                    </a:ln>
                  </pic:spPr>
                </pic:pic>
              </a:graphicData>
            </a:graphic>
          </wp:inline>
        </w:drawing>
      </w:r>
    </w:p>
    <w:p w:rsidR="0097050E" w:rsidRPr="00C571AB" w:rsidRDefault="0097050E" w:rsidP="0097050E">
      <w:pPr>
        <w:rPr>
          <w:rFonts w:ascii="Arial" w:eastAsia="Times New Roman" w:hAnsi="Arial" w:cs="Arial"/>
          <w:noProof/>
          <w:sz w:val="22"/>
          <w:szCs w:val="22"/>
        </w:rPr>
      </w:pPr>
    </w:p>
    <w:p w:rsidR="0097050E" w:rsidRPr="00C571AB" w:rsidRDefault="0097050E" w:rsidP="0097050E">
      <w:pPr>
        <w:rPr>
          <w:rFonts w:ascii="Arial" w:eastAsia="Times New Roman" w:hAnsi="Arial" w:cs="Arial"/>
          <w:b/>
          <w:color w:val="FF0000"/>
          <w:sz w:val="20"/>
          <w:szCs w:val="20"/>
        </w:rPr>
      </w:pPr>
      <w:r w:rsidRPr="00C571AB">
        <w:rPr>
          <w:rFonts w:ascii="Arial" w:eastAsia="Times New Roman" w:hAnsi="Arial" w:cs="Arial"/>
          <w:b/>
          <w:color w:val="FF0000"/>
          <w:sz w:val="20"/>
          <w:szCs w:val="20"/>
        </w:rPr>
        <w:t>VISUELS EXPOSITION MUSEES CANTONAUX – PENITENCIER</w:t>
      </w:r>
    </w:p>
    <w:p w:rsidR="0097050E" w:rsidRPr="00C571AB" w:rsidRDefault="00D504E8" w:rsidP="0097050E">
      <w:pPr>
        <w:rPr>
          <w:rFonts w:ascii="Arial" w:eastAsia="Times New Roman" w:hAnsi="Arial" w:cs="Arial"/>
          <w:b/>
          <w:i/>
          <w:color w:val="FF0000"/>
          <w:sz w:val="20"/>
          <w:szCs w:val="20"/>
        </w:rPr>
      </w:pPr>
      <w:r w:rsidRPr="00C571AB">
        <w:rPr>
          <w:rFonts w:ascii="Arial" w:eastAsia="Times New Roman" w:hAnsi="Arial" w:cs="Arial"/>
          <w:b/>
          <w:i/>
          <w:color w:val="FF0000"/>
          <w:sz w:val="20"/>
          <w:szCs w:val="20"/>
        </w:rPr>
        <w:t>BILDMATERIAL AUSSTELLUNG KANTONSMUSEEN</w:t>
      </w:r>
      <w:r w:rsidR="0097050E" w:rsidRPr="00C571AB">
        <w:rPr>
          <w:rFonts w:ascii="Arial" w:eastAsia="Times New Roman" w:hAnsi="Arial" w:cs="Arial"/>
          <w:b/>
          <w:i/>
          <w:color w:val="FF0000"/>
          <w:sz w:val="20"/>
          <w:szCs w:val="20"/>
        </w:rPr>
        <w:t xml:space="preserve"> – PENITENCIER</w:t>
      </w:r>
    </w:p>
    <w:p w:rsidR="0097050E" w:rsidRPr="00C571AB" w:rsidRDefault="0097050E" w:rsidP="0097050E">
      <w:pPr>
        <w:rPr>
          <w:rFonts w:ascii="Arial" w:eastAsia="Times New Roman" w:hAnsi="Arial" w:cs="Arial"/>
          <w:b/>
          <w:color w:val="FF0000"/>
          <w:sz w:val="16"/>
          <w:szCs w:val="16"/>
        </w:rPr>
      </w:pPr>
    </w:p>
    <w:p w:rsidR="0097050E" w:rsidRPr="00C571AB" w:rsidRDefault="0097050E" w:rsidP="0097050E">
      <w:pPr>
        <w:rPr>
          <w:rFonts w:ascii="Arial" w:eastAsia="Calibri" w:hAnsi="Arial" w:cs="Arial"/>
          <w:color w:val="000000"/>
          <w:sz w:val="16"/>
          <w:szCs w:val="16"/>
        </w:rPr>
      </w:pPr>
      <w:r w:rsidRPr="00C571AB">
        <w:rPr>
          <w:rFonts w:ascii="Arial" w:eastAsia="Calibri" w:hAnsi="Arial" w:cs="Arial"/>
          <w:noProof/>
          <w:color w:val="000000"/>
          <w:sz w:val="16"/>
          <w:szCs w:val="16"/>
        </w:rPr>
        <w:drawing>
          <wp:inline distT="0" distB="0" distL="0" distR="0" wp14:anchorId="2E6B28B0" wp14:editId="6004B782">
            <wp:extent cx="484505" cy="718820"/>
            <wp:effectExtent l="0" t="0" r="0" b="508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4505" cy="718820"/>
                    </a:xfrm>
                    <a:prstGeom prst="rect">
                      <a:avLst/>
                    </a:prstGeom>
                    <a:noFill/>
                    <a:ln>
                      <a:noFill/>
                    </a:ln>
                  </pic:spPr>
                </pic:pic>
              </a:graphicData>
            </a:graphic>
          </wp:inline>
        </w:drawing>
      </w:r>
    </w:p>
    <w:p w:rsidR="0097050E" w:rsidRPr="00C571AB" w:rsidRDefault="0097050E" w:rsidP="0097050E">
      <w:pPr>
        <w:textAlignment w:val="baseline"/>
        <w:rPr>
          <w:rFonts w:ascii="Arial" w:eastAsia="Calibri" w:hAnsi="Arial" w:cs="Arial"/>
          <w:color w:val="000000"/>
          <w:sz w:val="16"/>
          <w:szCs w:val="16"/>
        </w:rPr>
      </w:pPr>
      <w:r w:rsidRPr="00C571AB">
        <w:rPr>
          <w:rFonts w:ascii="Arial" w:eastAsia="Calibri" w:hAnsi="Arial" w:cs="Arial"/>
          <w:i/>
          <w:iCs/>
          <w:color w:val="000000"/>
          <w:sz w:val="16"/>
          <w:szCs w:val="16"/>
        </w:rPr>
        <w:t xml:space="preserve">Ex-voto de la chapelle Sainte-Anne à </w:t>
      </w:r>
      <w:proofErr w:type="spellStart"/>
      <w:r w:rsidRPr="00C571AB">
        <w:rPr>
          <w:rFonts w:ascii="Arial" w:eastAsia="Calibri" w:hAnsi="Arial" w:cs="Arial"/>
          <w:i/>
          <w:iCs/>
          <w:color w:val="000000"/>
          <w:sz w:val="16"/>
          <w:szCs w:val="16"/>
        </w:rPr>
        <w:t>Auf</w:t>
      </w:r>
      <w:proofErr w:type="spellEnd"/>
      <w:r w:rsidRPr="00C571AB">
        <w:rPr>
          <w:rFonts w:ascii="Arial" w:eastAsia="Calibri" w:hAnsi="Arial" w:cs="Arial"/>
          <w:i/>
          <w:iCs/>
          <w:color w:val="000000"/>
          <w:sz w:val="16"/>
          <w:szCs w:val="16"/>
        </w:rPr>
        <w:t xml:space="preserve"> der </w:t>
      </w:r>
      <w:proofErr w:type="spellStart"/>
      <w:r w:rsidRPr="00C571AB">
        <w:rPr>
          <w:rFonts w:ascii="Arial" w:eastAsia="Calibri" w:hAnsi="Arial" w:cs="Arial"/>
          <w:i/>
          <w:iCs/>
          <w:color w:val="000000"/>
          <w:sz w:val="16"/>
          <w:szCs w:val="16"/>
        </w:rPr>
        <w:t>Furen</w:t>
      </w:r>
      <w:proofErr w:type="spellEnd"/>
      <w:r w:rsidRPr="00C571AB">
        <w:rPr>
          <w:rFonts w:ascii="Arial" w:eastAsia="Calibri" w:hAnsi="Arial" w:cs="Arial"/>
          <w:i/>
          <w:iCs/>
          <w:color w:val="000000"/>
          <w:sz w:val="16"/>
          <w:szCs w:val="16"/>
        </w:rPr>
        <w:t xml:space="preserve">, </w:t>
      </w:r>
      <w:proofErr w:type="spellStart"/>
      <w:r w:rsidRPr="00C571AB">
        <w:rPr>
          <w:rFonts w:ascii="Arial" w:eastAsia="Calibri" w:hAnsi="Arial" w:cs="Arial"/>
          <w:i/>
          <w:iCs/>
          <w:color w:val="000000"/>
          <w:sz w:val="16"/>
          <w:szCs w:val="16"/>
        </w:rPr>
        <w:t>Kippel</w:t>
      </w:r>
      <w:proofErr w:type="spellEnd"/>
      <w:r w:rsidRPr="00C571AB">
        <w:rPr>
          <w:rFonts w:ascii="Arial" w:eastAsia="Calibri" w:hAnsi="Arial" w:cs="Arial"/>
          <w:i/>
          <w:iCs/>
          <w:color w:val="000000"/>
          <w:sz w:val="16"/>
          <w:szCs w:val="16"/>
        </w:rPr>
        <w:t xml:space="preserve">, </w:t>
      </w:r>
      <w:proofErr w:type="spellStart"/>
      <w:r w:rsidRPr="00C571AB">
        <w:rPr>
          <w:rFonts w:ascii="Arial" w:eastAsia="Calibri" w:hAnsi="Arial" w:cs="Arial"/>
          <w:i/>
          <w:iCs/>
          <w:color w:val="000000"/>
          <w:sz w:val="16"/>
          <w:szCs w:val="16"/>
        </w:rPr>
        <w:t>Lötschental</w:t>
      </w:r>
      <w:proofErr w:type="spellEnd"/>
      <w:r w:rsidRPr="00C571AB">
        <w:rPr>
          <w:rFonts w:ascii="Arial" w:eastAsia="Calibri" w:hAnsi="Arial" w:cs="Arial"/>
          <w:i/>
          <w:iCs/>
          <w:color w:val="000000"/>
          <w:sz w:val="16"/>
          <w:szCs w:val="16"/>
        </w:rPr>
        <w:t>.</w:t>
      </w:r>
    </w:p>
    <w:p w:rsidR="0097050E" w:rsidRPr="00C571AB" w:rsidRDefault="0097050E" w:rsidP="0097050E">
      <w:pPr>
        <w:textAlignment w:val="baseline"/>
        <w:rPr>
          <w:rFonts w:ascii="Arial" w:eastAsia="Calibri" w:hAnsi="Arial" w:cs="Arial"/>
          <w:color w:val="000000"/>
          <w:sz w:val="16"/>
          <w:szCs w:val="16"/>
        </w:rPr>
      </w:pPr>
      <w:r w:rsidRPr="00C571AB">
        <w:rPr>
          <w:rFonts w:ascii="Arial" w:eastAsia="Calibri" w:hAnsi="Arial" w:cs="Arial"/>
          <w:i/>
          <w:iCs/>
          <w:color w:val="000000"/>
          <w:sz w:val="16"/>
          <w:szCs w:val="16"/>
        </w:rPr>
        <w:t>Huile sur toile de Wilhelm Ritz, 1856</w:t>
      </w:r>
    </w:p>
    <w:p w:rsidR="0097050E" w:rsidRPr="00C571AB" w:rsidRDefault="0097050E" w:rsidP="0097050E">
      <w:pPr>
        <w:rPr>
          <w:rFonts w:ascii="Arial" w:eastAsia="Calibri" w:hAnsi="Arial" w:cs="Arial"/>
          <w:i/>
          <w:iCs/>
          <w:color w:val="000000"/>
          <w:sz w:val="16"/>
          <w:szCs w:val="16"/>
          <w:lang w:val="de-CH"/>
        </w:rPr>
      </w:pPr>
      <w:r w:rsidRPr="00C571AB">
        <w:rPr>
          <w:rFonts w:ascii="Arial" w:eastAsia="Calibri" w:hAnsi="Arial" w:cs="Arial"/>
          <w:i/>
          <w:iCs/>
          <w:color w:val="000000"/>
          <w:sz w:val="16"/>
          <w:szCs w:val="16"/>
          <w:lang w:val="de-CH"/>
        </w:rPr>
        <w:t xml:space="preserve">© Musée du </w:t>
      </w:r>
      <w:proofErr w:type="spellStart"/>
      <w:r w:rsidRPr="00C571AB">
        <w:rPr>
          <w:rFonts w:ascii="Arial" w:eastAsia="Calibri" w:hAnsi="Arial" w:cs="Arial"/>
          <w:i/>
          <w:iCs/>
          <w:color w:val="000000"/>
          <w:sz w:val="16"/>
          <w:szCs w:val="16"/>
          <w:lang w:val="de-CH"/>
        </w:rPr>
        <w:t>Lötschental</w:t>
      </w:r>
      <w:proofErr w:type="spellEnd"/>
      <w:r w:rsidRPr="00C571AB">
        <w:rPr>
          <w:rFonts w:ascii="Arial" w:eastAsia="Calibri" w:hAnsi="Arial" w:cs="Arial"/>
          <w:i/>
          <w:iCs/>
          <w:color w:val="000000"/>
          <w:sz w:val="16"/>
          <w:szCs w:val="16"/>
          <w:lang w:val="de-CH"/>
        </w:rPr>
        <w:t xml:space="preserve">, </w:t>
      </w:r>
      <w:proofErr w:type="spellStart"/>
      <w:r w:rsidRPr="00C571AB">
        <w:rPr>
          <w:rFonts w:ascii="Arial" w:eastAsia="Calibri" w:hAnsi="Arial" w:cs="Arial"/>
          <w:i/>
          <w:iCs/>
          <w:color w:val="000000"/>
          <w:sz w:val="16"/>
          <w:szCs w:val="16"/>
          <w:lang w:val="de-CH"/>
        </w:rPr>
        <w:t>Kippel</w:t>
      </w:r>
      <w:proofErr w:type="spellEnd"/>
      <w:r w:rsidRPr="00C571AB">
        <w:rPr>
          <w:rFonts w:ascii="Arial" w:eastAsia="Calibri" w:hAnsi="Arial" w:cs="Arial"/>
          <w:i/>
          <w:iCs/>
          <w:color w:val="000000"/>
          <w:sz w:val="16"/>
          <w:szCs w:val="16"/>
          <w:lang w:val="de-CH"/>
        </w:rPr>
        <w:t xml:space="preserve">; </w:t>
      </w:r>
      <w:proofErr w:type="spellStart"/>
      <w:r w:rsidRPr="00C571AB">
        <w:rPr>
          <w:rFonts w:ascii="Arial" w:eastAsia="Calibri" w:hAnsi="Arial" w:cs="Arial"/>
          <w:i/>
          <w:iCs/>
          <w:color w:val="000000"/>
          <w:sz w:val="16"/>
          <w:szCs w:val="16"/>
          <w:lang w:val="de-CH"/>
        </w:rPr>
        <w:t>photo</w:t>
      </w:r>
      <w:proofErr w:type="spellEnd"/>
      <w:r w:rsidRPr="00C571AB">
        <w:rPr>
          <w:rFonts w:ascii="Arial" w:eastAsia="Calibri" w:hAnsi="Arial" w:cs="Arial"/>
          <w:i/>
          <w:iCs/>
          <w:color w:val="000000"/>
          <w:sz w:val="16"/>
          <w:szCs w:val="16"/>
          <w:lang w:val="de-CH"/>
        </w:rPr>
        <w:t xml:space="preserve"> Thomas Andenmatten</w:t>
      </w:r>
    </w:p>
    <w:p w:rsidR="0097050E" w:rsidRPr="00C571AB" w:rsidRDefault="0097050E" w:rsidP="0097050E">
      <w:pPr>
        <w:rPr>
          <w:rFonts w:ascii="Arial" w:eastAsia="Calibri" w:hAnsi="Arial" w:cs="Arial"/>
          <w:i/>
          <w:iCs/>
          <w:color w:val="000000"/>
          <w:sz w:val="16"/>
          <w:szCs w:val="16"/>
          <w:lang w:val="de-CH"/>
        </w:rPr>
      </w:pPr>
    </w:p>
    <w:p w:rsidR="0097050E" w:rsidRPr="00C571AB" w:rsidRDefault="0097050E" w:rsidP="0097050E">
      <w:pPr>
        <w:rPr>
          <w:rFonts w:ascii="Arial" w:eastAsia="Calibri" w:hAnsi="Arial" w:cs="Arial"/>
          <w:i/>
          <w:iCs/>
          <w:color w:val="000000"/>
          <w:sz w:val="16"/>
          <w:szCs w:val="16"/>
          <w:lang w:val="de-CH"/>
        </w:rPr>
      </w:pPr>
      <w:r w:rsidRPr="00C571AB">
        <w:rPr>
          <w:rFonts w:ascii="Arial" w:eastAsia="Calibri" w:hAnsi="Arial" w:cs="Arial"/>
          <w:i/>
          <w:iCs/>
          <w:color w:val="000000"/>
          <w:sz w:val="16"/>
          <w:szCs w:val="16"/>
          <w:lang w:val="de-CH"/>
        </w:rPr>
        <w:t xml:space="preserve">Votivbild der Sankt Annakapelle Auf der </w:t>
      </w:r>
      <w:proofErr w:type="spellStart"/>
      <w:r w:rsidRPr="00C571AB">
        <w:rPr>
          <w:rFonts w:ascii="Arial" w:eastAsia="Calibri" w:hAnsi="Arial" w:cs="Arial"/>
          <w:i/>
          <w:iCs/>
          <w:color w:val="000000"/>
          <w:sz w:val="16"/>
          <w:szCs w:val="16"/>
          <w:lang w:val="de-CH"/>
        </w:rPr>
        <w:t>Furen</w:t>
      </w:r>
      <w:proofErr w:type="spellEnd"/>
      <w:r w:rsidRPr="00C571AB">
        <w:rPr>
          <w:rFonts w:ascii="Arial" w:eastAsia="Calibri" w:hAnsi="Arial" w:cs="Arial"/>
          <w:i/>
          <w:iCs/>
          <w:color w:val="000000"/>
          <w:sz w:val="16"/>
          <w:szCs w:val="16"/>
          <w:lang w:val="de-CH"/>
        </w:rPr>
        <w:t xml:space="preserve">, </w:t>
      </w:r>
      <w:proofErr w:type="spellStart"/>
      <w:r w:rsidRPr="00C571AB">
        <w:rPr>
          <w:rFonts w:ascii="Arial" w:eastAsia="Calibri" w:hAnsi="Arial" w:cs="Arial"/>
          <w:i/>
          <w:iCs/>
          <w:color w:val="000000"/>
          <w:sz w:val="16"/>
          <w:szCs w:val="16"/>
          <w:lang w:val="de-CH"/>
        </w:rPr>
        <w:t>Kippel</w:t>
      </w:r>
      <w:proofErr w:type="spellEnd"/>
      <w:r w:rsidRPr="00C571AB">
        <w:rPr>
          <w:rFonts w:ascii="Arial" w:eastAsia="Calibri" w:hAnsi="Arial" w:cs="Arial"/>
          <w:i/>
          <w:iCs/>
          <w:color w:val="000000"/>
          <w:sz w:val="16"/>
          <w:szCs w:val="16"/>
          <w:lang w:val="de-CH"/>
        </w:rPr>
        <w:br/>
        <w:t xml:space="preserve">Öl auf Leinwand von Wilhelm Ritz, 1856 </w:t>
      </w:r>
      <w:r w:rsidRPr="00C571AB">
        <w:rPr>
          <w:rFonts w:ascii="Arial" w:eastAsia="Calibri" w:hAnsi="Arial" w:cs="Arial"/>
          <w:i/>
          <w:iCs/>
          <w:color w:val="000000"/>
          <w:sz w:val="16"/>
          <w:szCs w:val="16"/>
          <w:lang w:val="de-CH"/>
        </w:rPr>
        <w:br/>
        <w:t xml:space="preserve">© </w:t>
      </w:r>
      <w:proofErr w:type="spellStart"/>
      <w:r w:rsidRPr="00C571AB">
        <w:rPr>
          <w:rFonts w:ascii="Arial" w:eastAsia="Calibri" w:hAnsi="Arial" w:cs="Arial"/>
          <w:i/>
          <w:iCs/>
          <w:color w:val="000000"/>
          <w:sz w:val="16"/>
          <w:szCs w:val="16"/>
          <w:lang w:val="de-CH"/>
        </w:rPr>
        <w:t>Lötschentaler</w:t>
      </w:r>
      <w:proofErr w:type="spellEnd"/>
      <w:r w:rsidRPr="00C571AB">
        <w:rPr>
          <w:rFonts w:ascii="Arial" w:eastAsia="Calibri" w:hAnsi="Arial" w:cs="Arial"/>
          <w:i/>
          <w:iCs/>
          <w:color w:val="000000"/>
          <w:sz w:val="16"/>
          <w:szCs w:val="16"/>
          <w:lang w:val="de-CH"/>
        </w:rPr>
        <w:t xml:space="preserve"> Museum, </w:t>
      </w:r>
      <w:proofErr w:type="spellStart"/>
      <w:r w:rsidRPr="00C571AB">
        <w:rPr>
          <w:rFonts w:ascii="Arial" w:eastAsia="Calibri" w:hAnsi="Arial" w:cs="Arial"/>
          <w:i/>
          <w:iCs/>
          <w:color w:val="000000"/>
          <w:sz w:val="16"/>
          <w:szCs w:val="16"/>
          <w:lang w:val="de-CH"/>
        </w:rPr>
        <w:t>Kippel</w:t>
      </w:r>
      <w:proofErr w:type="spellEnd"/>
      <w:r w:rsidRPr="00C571AB">
        <w:rPr>
          <w:rFonts w:ascii="Arial" w:eastAsia="Calibri" w:hAnsi="Arial" w:cs="Arial"/>
          <w:i/>
          <w:iCs/>
          <w:color w:val="000000"/>
          <w:sz w:val="16"/>
          <w:szCs w:val="16"/>
          <w:lang w:val="de-CH"/>
        </w:rPr>
        <w:t>; Foto Thomas Andenmatten</w:t>
      </w:r>
    </w:p>
    <w:p w:rsidR="0097050E" w:rsidRPr="00C571AB" w:rsidRDefault="0097050E" w:rsidP="0097050E">
      <w:pPr>
        <w:rPr>
          <w:rFonts w:ascii="Arial" w:eastAsia="Calibri" w:hAnsi="Arial" w:cs="Arial"/>
          <w:i/>
          <w:iCs/>
          <w:color w:val="000000"/>
          <w:sz w:val="16"/>
          <w:szCs w:val="16"/>
          <w:lang w:val="de-CH"/>
        </w:rPr>
      </w:pPr>
    </w:p>
    <w:p w:rsidR="0097050E" w:rsidRPr="00C571AB" w:rsidRDefault="0097050E" w:rsidP="0097050E">
      <w:pPr>
        <w:textAlignment w:val="baseline"/>
        <w:rPr>
          <w:rFonts w:ascii="Arial" w:eastAsia="Calibri" w:hAnsi="Arial" w:cs="Arial"/>
          <w:color w:val="000000"/>
          <w:sz w:val="16"/>
          <w:szCs w:val="16"/>
        </w:rPr>
      </w:pPr>
      <w:r w:rsidRPr="00C571AB">
        <w:rPr>
          <w:rFonts w:ascii="Arial" w:eastAsia="MS PGothic" w:hAnsi="Arial" w:cs="Arial"/>
          <w:color w:val="000000"/>
          <w:kern w:val="24"/>
          <w:sz w:val="16"/>
          <w:szCs w:val="16"/>
        </w:rPr>
        <w:t xml:space="preserve">En matérialisant la reconnaissance exprimée en échange d’une grâce obtenue, l’ex-voto illustre littéralement l’efficacité de la prière. Porteurs de la mémoire des catastrophes passées et exposés aux regards à l’intérieur des lieux de culte, les </w:t>
      </w:r>
      <w:proofErr w:type="spellStart"/>
      <w:r w:rsidRPr="00C571AB">
        <w:rPr>
          <w:rFonts w:ascii="Arial" w:eastAsia="MS PGothic" w:hAnsi="Arial" w:cs="Arial"/>
          <w:color w:val="000000"/>
          <w:kern w:val="24"/>
          <w:sz w:val="16"/>
          <w:szCs w:val="16"/>
        </w:rPr>
        <w:t>ex-votos</w:t>
      </w:r>
      <w:proofErr w:type="spellEnd"/>
      <w:r w:rsidRPr="00C571AB">
        <w:rPr>
          <w:rFonts w:ascii="Arial" w:eastAsia="MS PGothic" w:hAnsi="Arial" w:cs="Arial"/>
          <w:color w:val="000000"/>
          <w:kern w:val="24"/>
          <w:sz w:val="16"/>
          <w:szCs w:val="16"/>
        </w:rPr>
        <w:t xml:space="preserve"> fonctionnent également comme moyens de commémoration et participent à l’éducation et la transmission d’une mémoire des dangers liés à l’environnement naturel. </w:t>
      </w:r>
    </w:p>
    <w:p w:rsidR="0097050E" w:rsidRPr="00C571AB" w:rsidRDefault="0097050E" w:rsidP="0097050E">
      <w:pPr>
        <w:textAlignment w:val="baseline"/>
        <w:rPr>
          <w:rFonts w:ascii="Arial" w:eastAsia="Calibri" w:hAnsi="Arial" w:cs="Arial"/>
          <w:color w:val="FF0000"/>
          <w:sz w:val="16"/>
          <w:szCs w:val="16"/>
        </w:rPr>
      </w:pPr>
    </w:p>
    <w:p w:rsidR="0097050E" w:rsidRPr="00C571AB"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Dankopfergaben für eine erhaltene Gnade illustrieren buchstäblich die Wirkung des Gebets. Im Innern der Kultstätten für</w:t>
      </w:r>
    </w:p>
    <w:p w:rsidR="0097050E" w:rsidRPr="00C571AB"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jedermann sichtbar ausgestellt, erinnern sie an vergangene Katastrophen. Die Opfergaben sind Mittel des Gedenkens und tragen bei zur Erziehung und zur Übermittlung einer durch Naturgefahren dominierten Kultur.</w:t>
      </w:r>
    </w:p>
    <w:p w:rsidR="00FE75C3" w:rsidRPr="00C571AB" w:rsidRDefault="00FE75C3" w:rsidP="0097050E">
      <w:pPr>
        <w:autoSpaceDE w:val="0"/>
        <w:autoSpaceDN w:val="0"/>
        <w:adjustRightInd w:val="0"/>
        <w:rPr>
          <w:rFonts w:ascii="Arial" w:eastAsia="Calibri" w:hAnsi="Arial" w:cs="Arial"/>
          <w:i/>
          <w:sz w:val="16"/>
          <w:szCs w:val="16"/>
          <w:lang w:val="de-CH" w:eastAsia="en-US"/>
        </w:rPr>
      </w:pPr>
    </w:p>
    <w:p w:rsidR="0097050E" w:rsidRPr="00C571AB" w:rsidRDefault="0097050E" w:rsidP="0097050E">
      <w:pPr>
        <w:autoSpaceDE w:val="0"/>
        <w:autoSpaceDN w:val="0"/>
        <w:adjustRightInd w:val="0"/>
        <w:rPr>
          <w:rFonts w:ascii="Arial" w:eastAsia="Calibri" w:hAnsi="Arial" w:cs="Arial"/>
          <w:sz w:val="16"/>
          <w:szCs w:val="16"/>
          <w:lang w:val="de-CH" w:eastAsia="en-US"/>
        </w:rPr>
      </w:pPr>
    </w:p>
    <w:p w:rsidR="0097050E" w:rsidRPr="00C571AB" w:rsidRDefault="0097050E" w:rsidP="0097050E">
      <w:pPr>
        <w:rPr>
          <w:rFonts w:ascii="Arial" w:eastAsia="Calibri" w:hAnsi="Arial" w:cs="Arial"/>
          <w:color w:val="000000"/>
          <w:sz w:val="16"/>
          <w:szCs w:val="16"/>
        </w:rPr>
      </w:pPr>
      <w:r w:rsidRPr="00C571AB">
        <w:rPr>
          <w:rFonts w:ascii="Arial" w:eastAsia="Calibri" w:hAnsi="Arial" w:cs="Arial"/>
          <w:noProof/>
          <w:color w:val="000000"/>
          <w:sz w:val="16"/>
          <w:szCs w:val="16"/>
        </w:rPr>
        <w:drawing>
          <wp:inline distT="0" distB="0" distL="0" distR="0" wp14:anchorId="3000F2AF" wp14:editId="2F6AF21A">
            <wp:extent cx="609600" cy="72707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 cy="727075"/>
                    </a:xfrm>
                    <a:prstGeom prst="rect">
                      <a:avLst/>
                    </a:prstGeom>
                    <a:noFill/>
                    <a:ln>
                      <a:noFill/>
                    </a:ln>
                  </pic:spPr>
                </pic:pic>
              </a:graphicData>
            </a:graphic>
          </wp:inline>
        </w:drawing>
      </w:r>
    </w:p>
    <w:p w:rsidR="0097050E" w:rsidRPr="00C571AB" w:rsidRDefault="0097050E" w:rsidP="0097050E">
      <w:pPr>
        <w:rPr>
          <w:rFonts w:ascii="Arial" w:eastAsia="Calibri" w:hAnsi="Arial" w:cs="Arial"/>
          <w:i/>
          <w:iCs/>
          <w:color w:val="000000"/>
          <w:sz w:val="16"/>
          <w:szCs w:val="16"/>
        </w:rPr>
      </w:pPr>
      <w:r w:rsidRPr="00C571AB">
        <w:rPr>
          <w:rFonts w:ascii="Arial" w:eastAsia="Calibri" w:hAnsi="Arial" w:cs="Arial"/>
          <w:i/>
          <w:iCs/>
          <w:color w:val="000000"/>
          <w:sz w:val="16"/>
          <w:szCs w:val="16"/>
        </w:rPr>
        <w:t xml:space="preserve">Portrait de l’ingénieur Ignace </w:t>
      </w:r>
      <w:proofErr w:type="spellStart"/>
      <w:r w:rsidRPr="00C571AB">
        <w:rPr>
          <w:rFonts w:ascii="Arial" w:eastAsia="Calibri" w:hAnsi="Arial" w:cs="Arial"/>
          <w:i/>
          <w:iCs/>
          <w:color w:val="000000"/>
          <w:sz w:val="16"/>
          <w:szCs w:val="16"/>
        </w:rPr>
        <w:t>Venetz</w:t>
      </w:r>
      <w:proofErr w:type="spellEnd"/>
    </w:p>
    <w:p w:rsidR="0097050E" w:rsidRPr="00C571AB" w:rsidRDefault="0097050E" w:rsidP="0097050E">
      <w:pPr>
        <w:rPr>
          <w:rFonts w:ascii="Arial" w:eastAsia="Calibri" w:hAnsi="Arial" w:cs="Arial"/>
          <w:color w:val="000000"/>
          <w:sz w:val="16"/>
          <w:szCs w:val="16"/>
        </w:rPr>
      </w:pPr>
      <w:r w:rsidRPr="00C571AB">
        <w:rPr>
          <w:rFonts w:ascii="Arial" w:eastAsia="Calibri" w:hAnsi="Arial" w:cs="Arial"/>
          <w:i/>
          <w:iCs/>
          <w:color w:val="000000"/>
          <w:sz w:val="16"/>
          <w:szCs w:val="16"/>
        </w:rPr>
        <w:t>Huile sur toile de Laurent-Justin Ritz, 1826</w:t>
      </w:r>
    </w:p>
    <w:p w:rsidR="0097050E" w:rsidRPr="00C571AB" w:rsidRDefault="0097050E" w:rsidP="0097050E">
      <w:pPr>
        <w:rPr>
          <w:rFonts w:ascii="Arial" w:eastAsia="Calibri" w:hAnsi="Arial" w:cs="Arial"/>
          <w:i/>
          <w:iCs/>
          <w:color w:val="000000"/>
          <w:sz w:val="16"/>
          <w:szCs w:val="16"/>
        </w:rPr>
      </w:pPr>
      <w:r w:rsidRPr="00C571AB">
        <w:rPr>
          <w:rFonts w:ascii="Arial" w:eastAsia="Calibri" w:hAnsi="Arial" w:cs="Arial"/>
          <w:i/>
          <w:iCs/>
          <w:color w:val="000000"/>
          <w:sz w:val="16"/>
          <w:szCs w:val="16"/>
        </w:rPr>
        <w:t xml:space="preserve">© Musée d’art du Valais, Sion ; photo Jean-Yves </w:t>
      </w:r>
      <w:proofErr w:type="spellStart"/>
      <w:r w:rsidRPr="00C571AB">
        <w:rPr>
          <w:rFonts w:ascii="Arial" w:eastAsia="Calibri" w:hAnsi="Arial" w:cs="Arial"/>
          <w:i/>
          <w:iCs/>
          <w:color w:val="000000"/>
          <w:sz w:val="16"/>
          <w:szCs w:val="16"/>
        </w:rPr>
        <w:t>Glassey</w:t>
      </w:r>
      <w:proofErr w:type="spellEnd"/>
    </w:p>
    <w:p w:rsidR="0097050E" w:rsidRPr="00C571AB" w:rsidRDefault="0097050E" w:rsidP="0097050E">
      <w:pPr>
        <w:rPr>
          <w:rFonts w:ascii="Arial" w:eastAsia="Calibri" w:hAnsi="Arial" w:cs="Arial"/>
          <w:i/>
          <w:iCs/>
          <w:color w:val="000000"/>
          <w:sz w:val="16"/>
          <w:szCs w:val="16"/>
        </w:rPr>
      </w:pPr>
    </w:p>
    <w:p w:rsidR="0097050E" w:rsidRPr="00C571AB" w:rsidRDefault="0097050E" w:rsidP="0097050E">
      <w:pPr>
        <w:rPr>
          <w:rFonts w:ascii="Arial" w:eastAsia="Calibri" w:hAnsi="Arial" w:cs="Arial"/>
          <w:i/>
          <w:iCs/>
          <w:color w:val="000000"/>
          <w:sz w:val="16"/>
          <w:szCs w:val="16"/>
          <w:lang w:val="de-CH"/>
        </w:rPr>
      </w:pPr>
      <w:r w:rsidRPr="00C571AB">
        <w:rPr>
          <w:rFonts w:ascii="Arial" w:eastAsia="Calibri" w:hAnsi="Arial" w:cs="Arial"/>
          <w:i/>
          <w:iCs/>
          <w:color w:val="000000"/>
          <w:sz w:val="16"/>
          <w:szCs w:val="16"/>
          <w:lang w:val="de-CH"/>
        </w:rPr>
        <w:t xml:space="preserve">Porträt von Ingenieur Ignaz </w:t>
      </w:r>
      <w:proofErr w:type="spellStart"/>
      <w:r w:rsidRPr="00C571AB">
        <w:rPr>
          <w:rFonts w:ascii="Arial" w:eastAsia="Calibri" w:hAnsi="Arial" w:cs="Arial"/>
          <w:i/>
          <w:iCs/>
          <w:color w:val="000000"/>
          <w:sz w:val="16"/>
          <w:szCs w:val="16"/>
          <w:lang w:val="de-CH"/>
        </w:rPr>
        <w:t>Venetz</w:t>
      </w:r>
      <w:proofErr w:type="spellEnd"/>
    </w:p>
    <w:p w:rsidR="0097050E" w:rsidRPr="00C571AB" w:rsidRDefault="0097050E" w:rsidP="0097050E">
      <w:pPr>
        <w:rPr>
          <w:rFonts w:ascii="Arial" w:eastAsia="Calibri" w:hAnsi="Arial" w:cs="Arial"/>
          <w:i/>
          <w:iCs/>
          <w:color w:val="000000"/>
          <w:sz w:val="16"/>
          <w:szCs w:val="16"/>
          <w:lang w:val="de-CH"/>
        </w:rPr>
      </w:pPr>
      <w:r w:rsidRPr="00C571AB">
        <w:rPr>
          <w:rFonts w:ascii="Arial" w:eastAsia="Calibri" w:hAnsi="Arial" w:cs="Arial"/>
          <w:i/>
          <w:iCs/>
          <w:color w:val="000000"/>
          <w:sz w:val="16"/>
          <w:szCs w:val="16"/>
          <w:lang w:val="de-CH"/>
        </w:rPr>
        <w:t>Öl auf Leinwand von Lorenz Justin Ritz, 1826</w:t>
      </w:r>
    </w:p>
    <w:p w:rsidR="0097050E" w:rsidRPr="00C571AB" w:rsidRDefault="0097050E" w:rsidP="0097050E">
      <w:pPr>
        <w:rPr>
          <w:rFonts w:ascii="Arial" w:eastAsia="Calibri" w:hAnsi="Arial" w:cs="Arial"/>
          <w:i/>
          <w:iCs/>
          <w:color w:val="000000"/>
          <w:sz w:val="16"/>
          <w:szCs w:val="16"/>
          <w:lang w:val="de-CH"/>
        </w:rPr>
      </w:pPr>
      <w:r w:rsidRPr="00C571AB">
        <w:rPr>
          <w:rFonts w:ascii="Arial" w:eastAsia="Calibri" w:hAnsi="Arial" w:cs="Arial"/>
          <w:i/>
          <w:iCs/>
          <w:color w:val="000000"/>
          <w:sz w:val="16"/>
          <w:szCs w:val="16"/>
          <w:lang w:val="de-CH"/>
        </w:rPr>
        <w:t xml:space="preserve">© Kunstmuseum Wallis, Sitten; Foto Jean-Yves </w:t>
      </w:r>
      <w:proofErr w:type="spellStart"/>
      <w:r w:rsidRPr="00C571AB">
        <w:rPr>
          <w:rFonts w:ascii="Arial" w:eastAsia="Calibri" w:hAnsi="Arial" w:cs="Arial"/>
          <w:i/>
          <w:iCs/>
          <w:color w:val="000000"/>
          <w:sz w:val="16"/>
          <w:szCs w:val="16"/>
          <w:lang w:val="de-CH"/>
        </w:rPr>
        <w:t>Glassey</w:t>
      </w:r>
      <w:proofErr w:type="spellEnd"/>
    </w:p>
    <w:p w:rsidR="0097050E" w:rsidRPr="00C571AB" w:rsidRDefault="0097050E" w:rsidP="0097050E">
      <w:pPr>
        <w:rPr>
          <w:rFonts w:ascii="Arial" w:eastAsia="Calibri" w:hAnsi="Arial" w:cs="Arial"/>
          <w:i/>
          <w:iCs/>
          <w:color w:val="000000"/>
          <w:sz w:val="16"/>
          <w:szCs w:val="16"/>
          <w:lang w:val="de-CH"/>
        </w:rPr>
      </w:pPr>
    </w:p>
    <w:p w:rsidR="0097050E" w:rsidRPr="00C571AB" w:rsidRDefault="0097050E" w:rsidP="0097050E">
      <w:pPr>
        <w:autoSpaceDE w:val="0"/>
        <w:autoSpaceDN w:val="0"/>
        <w:adjustRightInd w:val="0"/>
        <w:rPr>
          <w:rFonts w:ascii="Arial" w:eastAsia="MS PGothic" w:hAnsi="Arial" w:cs="Arial"/>
          <w:color w:val="000000"/>
          <w:kern w:val="24"/>
          <w:sz w:val="16"/>
          <w:szCs w:val="16"/>
        </w:rPr>
      </w:pPr>
      <w:r w:rsidRPr="00C571AB">
        <w:rPr>
          <w:rFonts w:ascii="Arial" w:eastAsia="MS PGothic" w:hAnsi="Arial" w:cs="Arial"/>
          <w:color w:val="000000"/>
          <w:kern w:val="24"/>
          <w:sz w:val="16"/>
          <w:szCs w:val="16"/>
        </w:rPr>
        <w:t xml:space="preserve">Ingénieur, botaniste et glaciologue, Ignace </w:t>
      </w:r>
      <w:proofErr w:type="spellStart"/>
      <w:r w:rsidRPr="00C571AB">
        <w:rPr>
          <w:rFonts w:ascii="Arial" w:eastAsia="MS PGothic" w:hAnsi="Arial" w:cs="Arial"/>
          <w:color w:val="000000"/>
          <w:kern w:val="24"/>
          <w:sz w:val="16"/>
          <w:szCs w:val="16"/>
        </w:rPr>
        <w:t>Venetz</w:t>
      </w:r>
      <w:proofErr w:type="spellEnd"/>
      <w:r w:rsidRPr="00C571AB">
        <w:rPr>
          <w:rFonts w:ascii="Arial" w:eastAsia="MS PGothic" w:hAnsi="Arial" w:cs="Arial"/>
          <w:color w:val="000000"/>
          <w:kern w:val="24"/>
          <w:sz w:val="16"/>
          <w:szCs w:val="16"/>
        </w:rPr>
        <w:t xml:space="preserve"> (1788-1859) figure parmi les premiers Valaisans à s’intéresser aux sciences naturelles, domaine étudié jusqu’à la fin du 18</w:t>
      </w:r>
      <w:r w:rsidRPr="00C571AB">
        <w:rPr>
          <w:rFonts w:ascii="Arial" w:eastAsia="MS PGothic" w:hAnsi="Arial" w:cs="Arial"/>
          <w:color w:val="000000"/>
          <w:kern w:val="24"/>
          <w:sz w:val="16"/>
          <w:szCs w:val="16"/>
          <w:vertAlign w:val="superscript"/>
        </w:rPr>
        <w:t>ème</w:t>
      </w:r>
      <w:r w:rsidRPr="00C571AB">
        <w:rPr>
          <w:rFonts w:ascii="Arial" w:eastAsia="MS PGothic" w:hAnsi="Arial" w:cs="Arial"/>
          <w:color w:val="000000"/>
          <w:kern w:val="24"/>
          <w:sz w:val="16"/>
          <w:szCs w:val="16"/>
        </w:rPr>
        <w:t xml:space="preserve">  siècle par des savants exclusivement étrangers. Pionnier de la glaciologie, </w:t>
      </w:r>
      <w:proofErr w:type="spellStart"/>
      <w:r w:rsidRPr="00C571AB">
        <w:rPr>
          <w:rFonts w:ascii="Arial" w:eastAsia="MS PGothic" w:hAnsi="Arial" w:cs="Arial"/>
          <w:color w:val="000000"/>
          <w:kern w:val="24"/>
          <w:sz w:val="16"/>
          <w:szCs w:val="16"/>
        </w:rPr>
        <w:t>Venetz</w:t>
      </w:r>
      <w:proofErr w:type="spellEnd"/>
      <w:r w:rsidRPr="00C571AB">
        <w:rPr>
          <w:rFonts w:ascii="Arial" w:eastAsia="MS PGothic" w:hAnsi="Arial" w:cs="Arial"/>
          <w:color w:val="000000"/>
          <w:kern w:val="24"/>
          <w:sz w:val="16"/>
          <w:szCs w:val="16"/>
        </w:rPr>
        <w:t xml:space="preserve"> fut l'un des premiers scientifiques à émettre l'hypothèse que les glaciers couvraient de vastes régions en Europe avant de reculer. </w:t>
      </w:r>
    </w:p>
    <w:p w:rsidR="0097050E" w:rsidRPr="00C571AB" w:rsidRDefault="0097050E" w:rsidP="0097050E">
      <w:pPr>
        <w:autoSpaceDE w:val="0"/>
        <w:autoSpaceDN w:val="0"/>
        <w:adjustRightInd w:val="0"/>
        <w:rPr>
          <w:rFonts w:ascii="Arial" w:eastAsia="MS PGothic" w:hAnsi="Arial" w:cs="Arial"/>
          <w:color w:val="000000"/>
          <w:kern w:val="24"/>
          <w:sz w:val="16"/>
          <w:szCs w:val="16"/>
        </w:rPr>
      </w:pPr>
    </w:p>
    <w:p w:rsidR="0097050E" w:rsidRPr="00C571AB"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 xml:space="preserve">Ignaz </w:t>
      </w:r>
      <w:proofErr w:type="spellStart"/>
      <w:r w:rsidRPr="00C571AB">
        <w:rPr>
          <w:rFonts w:ascii="Arial" w:eastAsia="Calibri" w:hAnsi="Arial" w:cs="Arial"/>
          <w:i/>
          <w:sz w:val="16"/>
          <w:szCs w:val="16"/>
          <w:lang w:val="de-CH" w:eastAsia="en-US"/>
        </w:rPr>
        <w:t>Venetz</w:t>
      </w:r>
      <w:proofErr w:type="spellEnd"/>
      <w:r w:rsidRPr="00C571AB">
        <w:rPr>
          <w:rFonts w:ascii="Arial" w:eastAsia="Calibri" w:hAnsi="Arial" w:cs="Arial"/>
          <w:i/>
          <w:sz w:val="16"/>
          <w:szCs w:val="16"/>
          <w:lang w:val="de-CH" w:eastAsia="en-US"/>
        </w:rPr>
        <w:t xml:space="preserve"> (1788-1859), Ingenieur, Botaniker und Glaziologe, war einer der ersten Walliser, die sich für Naturwissenschaften interessierten. Bis zum Ende des 18. Jahrhunderts wurde diese Disziplin ausschliesslich</w:t>
      </w:r>
    </w:p>
    <w:p w:rsidR="0097050E" w:rsidRPr="00C571AB"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 xml:space="preserve">von ausländischen Gelehrten erforscht. </w:t>
      </w:r>
      <w:proofErr w:type="spellStart"/>
      <w:r w:rsidRPr="00C571AB">
        <w:rPr>
          <w:rFonts w:ascii="Arial" w:eastAsia="Calibri" w:hAnsi="Arial" w:cs="Arial"/>
          <w:i/>
          <w:sz w:val="16"/>
          <w:szCs w:val="16"/>
          <w:lang w:val="de-CH" w:eastAsia="en-US"/>
        </w:rPr>
        <w:t>Venetz</w:t>
      </w:r>
      <w:proofErr w:type="spellEnd"/>
      <w:r w:rsidRPr="00C571AB">
        <w:rPr>
          <w:rFonts w:ascii="Arial" w:eastAsia="Calibri" w:hAnsi="Arial" w:cs="Arial"/>
          <w:i/>
          <w:sz w:val="16"/>
          <w:szCs w:val="16"/>
          <w:lang w:val="de-CH" w:eastAsia="en-US"/>
        </w:rPr>
        <w:t xml:space="preserve"> war Pionier der Glaziologie und einer der ersten Wissenschaftler, welche die Hypothese aufstellten, dass die Gletscher zur Zeit ihres Höchststandes weite Gebiete Europas bedeckten.</w:t>
      </w:r>
    </w:p>
    <w:p w:rsidR="002C4232" w:rsidRPr="00C571AB" w:rsidRDefault="002C4232" w:rsidP="0097050E">
      <w:pPr>
        <w:autoSpaceDE w:val="0"/>
        <w:autoSpaceDN w:val="0"/>
        <w:adjustRightInd w:val="0"/>
        <w:rPr>
          <w:rFonts w:ascii="Arial" w:eastAsia="Calibri" w:hAnsi="Arial" w:cs="Arial"/>
          <w:i/>
          <w:sz w:val="16"/>
          <w:szCs w:val="16"/>
          <w:lang w:val="de-CH" w:eastAsia="en-US"/>
        </w:rPr>
      </w:pPr>
    </w:p>
    <w:p w:rsidR="002C4232" w:rsidRPr="00C571AB" w:rsidRDefault="002C4232" w:rsidP="0097050E">
      <w:pPr>
        <w:autoSpaceDE w:val="0"/>
        <w:autoSpaceDN w:val="0"/>
        <w:adjustRightInd w:val="0"/>
        <w:rPr>
          <w:rFonts w:ascii="Arial" w:eastAsia="Calibri" w:hAnsi="Arial" w:cs="Arial"/>
          <w:i/>
          <w:sz w:val="16"/>
          <w:szCs w:val="16"/>
          <w:lang w:val="de-CH" w:eastAsia="en-US"/>
        </w:rPr>
      </w:pPr>
    </w:p>
    <w:p w:rsidR="0097050E" w:rsidRPr="00C571AB" w:rsidRDefault="0097050E" w:rsidP="0097050E">
      <w:pPr>
        <w:rPr>
          <w:rFonts w:ascii="Arial" w:eastAsia="Calibri" w:hAnsi="Arial" w:cs="Arial"/>
          <w:color w:val="000000"/>
          <w:sz w:val="16"/>
          <w:szCs w:val="16"/>
        </w:rPr>
      </w:pPr>
      <w:r w:rsidRPr="00C571AB">
        <w:rPr>
          <w:rFonts w:ascii="Arial" w:eastAsia="Calibri" w:hAnsi="Arial" w:cs="Arial"/>
          <w:noProof/>
          <w:color w:val="000000"/>
          <w:sz w:val="16"/>
          <w:szCs w:val="16"/>
        </w:rPr>
        <w:drawing>
          <wp:inline distT="0" distB="0" distL="0" distR="0" wp14:anchorId="34D690B5" wp14:editId="267A519D">
            <wp:extent cx="1086485" cy="72707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6485" cy="727075"/>
                    </a:xfrm>
                    <a:prstGeom prst="rect">
                      <a:avLst/>
                    </a:prstGeom>
                    <a:noFill/>
                    <a:ln>
                      <a:noFill/>
                    </a:ln>
                  </pic:spPr>
                </pic:pic>
              </a:graphicData>
            </a:graphic>
          </wp:inline>
        </w:drawing>
      </w:r>
    </w:p>
    <w:p w:rsidR="0097050E" w:rsidRPr="00C571AB" w:rsidRDefault="0097050E" w:rsidP="0097050E">
      <w:pPr>
        <w:rPr>
          <w:rFonts w:ascii="Arial" w:eastAsia="Calibri" w:hAnsi="Arial" w:cs="Arial"/>
          <w:color w:val="000000"/>
          <w:sz w:val="16"/>
          <w:szCs w:val="16"/>
        </w:rPr>
      </w:pPr>
      <w:r w:rsidRPr="00C571AB">
        <w:rPr>
          <w:rFonts w:ascii="Arial" w:eastAsia="Calibri" w:hAnsi="Arial" w:cs="Arial"/>
          <w:i/>
          <w:iCs/>
          <w:color w:val="000000"/>
          <w:sz w:val="16"/>
          <w:szCs w:val="16"/>
        </w:rPr>
        <w:t xml:space="preserve">Détecteur de victimes d’avalanches </w:t>
      </w:r>
      <w:proofErr w:type="spellStart"/>
      <w:r w:rsidRPr="00C571AB">
        <w:rPr>
          <w:rFonts w:ascii="Arial" w:eastAsia="Calibri" w:hAnsi="Arial" w:cs="Arial"/>
          <w:i/>
          <w:iCs/>
          <w:color w:val="000000"/>
          <w:sz w:val="16"/>
          <w:szCs w:val="16"/>
        </w:rPr>
        <w:t>Barryvox</w:t>
      </w:r>
      <w:proofErr w:type="spellEnd"/>
      <w:r w:rsidRPr="00C571AB">
        <w:rPr>
          <w:rFonts w:ascii="Arial" w:eastAsia="Calibri" w:hAnsi="Arial" w:cs="Arial"/>
          <w:i/>
          <w:iCs/>
          <w:color w:val="000000"/>
          <w:sz w:val="16"/>
          <w:szCs w:val="16"/>
        </w:rPr>
        <w:t>, vers 1970-1980</w:t>
      </w:r>
    </w:p>
    <w:p w:rsidR="0097050E" w:rsidRPr="00C571AB" w:rsidRDefault="0097050E" w:rsidP="0097050E">
      <w:pPr>
        <w:rPr>
          <w:rFonts w:ascii="Arial" w:eastAsia="Calibri" w:hAnsi="Arial" w:cs="Arial"/>
          <w:i/>
          <w:iCs/>
          <w:color w:val="000000"/>
          <w:sz w:val="16"/>
          <w:szCs w:val="16"/>
        </w:rPr>
      </w:pPr>
      <w:r w:rsidRPr="00C571AB">
        <w:rPr>
          <w:rFonts w:ascii="Arial" w:eastAsia="Calibri" w:hAnsi="Arial" w:cs="Arial"/>
          <w:i/>
          <w:iCs/>
          <w:color w:val="000000"/>
          <w:sz w:val="16"/>
          <w:szCs w:val="16"/>
        </w:rPr>
        <w:t>© Musée d’histoire du Valais, Sion; Photo Michel Martinez</w:t>
      </w:r>
    </w:p>
    <w:p w:rsidR="0097050E" w:rsidRPr="00C571AB" w:rsidRDefault="0097050E" w:rsidP="0097050E">
      <w:pPr>
        <w:rPr>
          <w:rFonts w:ascii="Arial" w:eastAsia="Calibri" w:hAnsi="Arial" w:cs="Arial"/>
          <w:color w:val="000000"/>
          <w:sz w:val="16"/>
          <w:szCs w:val="16"/>
        </w:rPr>
      </w:pPr>
    </w:p>
    <w:p w:rsidR="0097050E" w:rsidRPr="00C571AB" w:rsidRDefault="0097050E" w:rsidP="0097050E">
      <w:pPr>
        <w:rPr>
          <w:rFonts w:ascii="Arial" w:eastAsia="Calibri" w:hAnsi="Arial" w:cs="Arial"/>
          <w:i/>
          <w:iCs/>
          <w:color w:val="000000"/>
          <w:sz w:val="16"/>
          <w:szCs w:val="16"/>
          <w:lang w:val="de-CH"/>
        </w:rPr>
      </w:pPr>
      <w:proofErr w:type="spellStart"/>
      <w:r w:rsidRPr="00C571AB">
        <w:rPr>
          <w:rFonts w:ascii="Arial" w:eastAsia="Calibri" w:hAnsi="Arial" w:cs="Arial"/>
          <w:i/>
          <w:iCs/>
          <w:sz w:val="16"/>
          <w:szCs w:val="16"/>
          <w:lang w:val="de-CH"/>
        </w:rPr>
        <w:t>Lawinenverschüttetensuchgerät</w:t>
      </w:r>
      <w:proofErr w:type="spellEnd"/>
      <w:r w:rsidR="00EE11A0" w:rsidRPr="00C571AB">
        <w:rPr>
          <w:rFonts w:ascii="Arial" w:eastAsia="Calibri" w:hAnsi="Arial" w:cs="Arial"/>
          <w:i/>
          <w:iCs/>
          <w:sz w:val="16"/>
          <w:szCs w:val="16"/>
          <w:lang w:val="de-CH"/>
        </w:rPr>
        <w:t xml:space="preserve"> </w:t>
      </w:r>
      <w:proofErr w:type="spellStart"/>
      <w:r w:rsidR="00EE11A0" w:rsidRPr="00C571AB">
        <w:rPr>
          <w:rFonts w:ascii="Arial" w:eastAsia="Calibri" w:hAnsi="Arial" w:cs="Arial"/>
          <w:i/>
          <w:iCs/>
          <w:sz w:val="16"/>
          <w:szCs w:val="16"/>
          <w:lang w:val="de-CH"/>
        </w:rPr>
        <w:t>Barryvox</w:t>
      </w:r>
      <w:proofErr w:type="spellEnd"/>
      <w:r w:rsidRPr="00C571AB">
        <w:rPr>
          <w:rFonts w:ascii="Arial" w:eastAsia="Calibri" w:hAnsi="Arial" w:cs="Arial"/>
          <w:i/>
          <w:iCs/>
          <w:sz w:val="16"/>
          <w:szCs w:val="16"/>
          <w:lang w:val="de-CH"/>
        </w:rPr>
        <w:t xml:space="preserve">, um </w:t>
      </w:r>
      <w:r w:rsidRPr="00C571AB">
        <w:rPr>
          <w:rFonts w:ascii="Arial" w:eastAsia="Calibri" w:hAnsi="Arial" w:cs="Arial"/>
          <w:i/>
          <w:iCs/>
          <w:color w:val="000000"/>
          <w:sz w:val="16"/>
          <w:szCs w:val="16"/>
          <w:lang w:val="de-CH"/>
        </w:rPr>
        <w:t>1970-1980</w:t>
      </w:r>
    </w:p>
    <w:p w:rsidR="0097050E" w:rsidRPr="00C571AB" w:rsidRDefault="0097050E" w:rsidP="0097050E">
      <w:pPr>
        <w:rPr>
          <w:rFonts w:ascii="Arial" w:eastAsia="Calibri" w:hAnsi="Arial" w:cs="Arial"/>
          <w:i/>
          <w:iCs/>
          <w:color w:val="000000"/>
          <w:sz w:val="16"/>
          <w:szCs w:val="16"/>
          <w:lang w:val="de-CH"/>
        </w:rPr>
      </w:pPr>
      <w:r w:rsidRPr="00C571AB">
        <w:rPr>
          <w:rFonts w:ascii="Arial" w:eastAsia="Calibri" w:hAnsi="Arial" w:cs="Arial"/>
          <w:i/>
          <w:iCs/>
          <w:color w:val="000000"/>
          <w:sz w:val="16"/>
          <w:szCs w:val="16"/>
          <w:lang w:val="de-CH"/>
        </w:rPr>
        <w:t>© Geschichtsmuseum Wallis, Sitten; Foto Michel Martinez</w:t>
      </w:r>
    </w:p>
    <w:p w:rsidR="0097050E" w:rsidRPr="00C571AB" w:rsidRDefault="0097050E" w:rsidP="0097050E">
      <w:pPr>
        <w:rPr>
          <w:rFonts w:ascii="Arial" w:eastAsia="Calibri" w:hAnsi="Arial" w:cs="Arial"/>
          <w:i/>
          <w:iCs/>
          <w:color w:val="000000"/>
          <w:sz w:val="16"/>
          <w:szCs w:val="16"/>
          <w:lang w:val="de-CH"/>
        </w:rPr>
      </w:pPr>
    </w:p>
    <w:p w:rsidR="0097050E" w:rsidRPr="00C571AB" w:rsidRDefault="0097050E" w:rsidP="0097050E">
      <w:pPr>
        <w:rPr>
          <w:rFonts w:ascii="Arial" w:eastAsia="MS PGothic" w:hAnsi="Arial" w:cs="Arial"/>
          <w:color w:val="000000"/>
          <w:kern w:val="24"/>
          <w:sz w:val="16"/>
          <w:szCs w:val="16"/>
        </w:rPr>
      </w:pPr>
      <w:r w:rsidRPr="00C571AB">
        <w:rPr>
          <w:rFonts w:ascii="Arial" w:eastAsia="MS PGothic" w:hAnsi="Arial" w:cs="Arial"/>
          <w:color w:val="000000"/>
          <w:kern w:val="24"/>
          <w:sz w:val="16"/>
          <w:szCs w:val="16"/>
        </w:rPr>
        <w:t xml:space="preserve">La popularisation des sports de montagne a entraîné une sophistication du matériel de secours en cas d’avalanche, ainsi qu’une exigence de responsabilisation individuelle de plus en plus accrue. </w:t>
      </w:r>
    </w:p>
    <w:p w:rsidR="0097050E" w:rsidRPr="00C571AB" w:rsidRDefault="0097050E" w:rsidP="0097050E">
      <w:pPr>
        <w:rPr>
          <w:rFonts w:ascii="Arial" w:eastAsia="Calibri" w:hAnsi="Arial" w:cs="Arial"/>
          <w:i/>
          <w:iCs/>
          <w:color w:val="000000"/>
          <w:sz w:val="16"/>
          <w:szCs w:val="16"/>
        </w:rPr>
      </w:pPr>
    </w:p>
    <w:p w:rsidR="0097050E" w:rsidRPr="00C571AB"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 xml:space="preserve">Die </w:t>
      </w:r>
      <w:r w:rsidR="00EE11A0" w:rsidRPr="00C571AB">
        <w:rPr>
          <w:rFonts w:ascii="Arial" w:eastAsia="Calibri" w:hAnsi="Arial" w:cs="Arial"/>
          <w:i/>
          <w:sz w:val="16"/>
          <w:szCs w:val="16"/>
          <w:lang w:val="de-CH" w:eastAsia="en-US"/>
        </w:rPr>
        <w:t xml:space="preserve">zunehmende </w:t>
      </w:r>
      <w:r w:rsidRPr="00C571AB">
        <w:rPr>
          <w:rFonts w:ascii="Arial" w:eastAsia="Calibri" w:hAnsi="Arial" w:cs="Arial"/>
          <w:i/>
          <w:sz w:val="16"/>
          <w:szCs w:val="16"/>
          <w:lang w:val="de-CH" w:eastAsia="en-US"/>
        </w:rPr>
        <w:t>Beliebtheit des Bergsports hat eine Verbesserung des Rettungsmaterials im Lawinenfall nach sich gezogen, sowie</w:t>
      </w:r>
      <w:r w:rsidR="00EE11A0" w:rsidRPr="00C571AB">
        <w:rPr>
          <w:rFonts w:ascii="Arial" w:eastAsia="Calibri" w:hAnsi="Arial" w:cs="Arial"/>
          <w:i/>
          <w:sz w:val="16"/>
          <w:szCs w:val="16"/>
          <w:lang w:val="de-CH" w:eastAsia="en-US"/>
        </w:rPr>
        <w:t xml:space="preserve"> </w:t>
      </w:r>
      <w:r w:rsidRPr="00C571AB">
        <w:rPr>
          <w:rFonts w:ascii="Arial" w:eastAsia="Calibri" w:hAnsi="Arial" w:cs="Arial"/>
          <w:i/>
          <w:sz w:val="16"/>
          <w:szCs w:val="16"/>
          <w:lang w:val="de-CH" w:eastAsia="en-US"/>
        </w:rPr>
        <w:t>eine immer grössere Forderung nach individuellem Verantwortungsbewusstsein.</w:t>
      </w:r>
    </w:p>
    <w:p w:rsidR="0097050E" w:rsidRPr="00C571AB" w:rsidRDefault="0097050E" w:rsidP="0097050E">
      <w:pPr>
        <w:rPr>
          <w:rFonts w:ascii="Arial" w:eastAsia="MS PGothic" w:hAnsi="Arial" w:cs="Arial"/>
          <w:color w:val="000000"/>
          <w:kern w:val="24"/>
          <w:sz w:val="16"/>
          <w:szCs w:val="16"/>
          <w:lang w:val="de-CH"/>
        </w:rPr>
      </w:pPr>
    </w:p>
    <w:p w:rsidR="0097050E" w:rsidRPr="00C571AB" w:rsidRDefault="0097050E" w:rsidP="0097050E">
      <w:pPr>
        <w:rPr>
          <w:rFonts w:ascii="Arial" w:eastAsia="MS PGothic" w:hAnsi="Arial" w:cs="Arial"/>
          <w:color w:val="000000"/>
          <w:kern w:val="24"/>
          <w:sz w:val="16"/>
          <w:szCs w:val="16"/>
        </w:rPr>
      </w:pPr>
      <w:r w:rsidRPr="00C571AB">
        <w:rPr>
          <w:rFonts w:ascii="Arial" w:eastAsia="MS PGothic" w:hAnsi="Arial" w:cs="Arial"/>
          <w:noProof/>
          <w:color w:val="000000"/>
          <w:kern w:val="24"/>
          <w:sz w:val="16"/>
          <w:szCs w:val="16"/>
        </w:rPr>
        <w:drawing>
          <wp:inline distT="0" distB="0" distL="0" distR="0" wp14:anchorId="3D99B00E" wp14:editId="4C03CF85">
            <wp:extent cx="1109980" cy="742315"/>
            <wp:effectExtent l="0" t="0" r="0" b="635"/>
            <wp:docPr id="24" name="Image 24" descr="F:\Projets\Dépôt du Chapitre Cathédral 2017\Iconographie expo\Photos borne Trésors\043phS028-46i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Projets\Dépôt du Chapitre Cathédral 2017\Iconographie expo\Photos borne Trésors\043phS028-46i00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9980" cy="742315"/>
                    </a:xfrm>
                    <a:prstGeom prst="rect">
                      <a:avLst/>
                    </a:prstGeom>
                    <a:noFill/>
                    <a:ln>
                      <a:noFill/>
                    </a:ln>
                  </pic:spPr>
                </pic:pic>
              </a:graphicData>
            </a:graphic>
          </wp:inline>
        </w:drawing>
      </w: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Procession d'intercession pour demander la fin des secousses lors du tremblement de terre, Sion, 1946</w:t>
      </w:r>
    </w:p>
    <w:p w:rsidR="0097050E" w:rsidRPr="00C571AB" w:rsidRDefault="0097050E" w:rsidP="0097050E">
      <w:pPr>
        <w:rPr>
          <w:rFonts w:ascii="Arial" w:eastAsia="MS PGothic" w:hAnsi="Arial" w:cs="Arial"/>
          <w:i/>
          <w:color w:val="000000"/>
          <w:kern w:val="24"/>
          <w:sz w:val="16"/>
          <w:szCs w:val="16"/>
          <w:lang w:val="de-CH"/>
        </w:rPr>
      </w:pPr>
      <w:proofErr w:type="spellStart"/>
      <w:r w:rsidRPr="00C571AB">
        <w:rPr>
          <w:rFonts w:ascii="Arial" w:eastAsia="MS PGothic" w:hAnsi="Arial" w:cs="Arial"/>
          <w:i/>
          <w:color w:val="000000"/>
          <w:kern w:val="24"/>
          <w:sz w:val="16"/>
          <w:szCs w:val="16"/>
          <w:lang w:val="de-CH"/>
        </w:rPr>
        <w:t>Fürbittprozession</w:t>
      </w:r>
      <w:proofErr w:type="spellEnd"/>
      <w:r w:rsidRPr="00C571AB">
        <w:rPr>
          <w:rFonts w:ascii="Arial" w:eastAsia="MS PGothic" w:hAnsi="Arial" w:cs="Arial"/>
          <w:i/>
          <w:color w:val="000000"/>
          <w:kern w:val="24"/>
          <w:sz w:val="16"/>
          <w:szCs w:val="16"/>
          <w:lang w:val="de-CH"/>
        </w:rPr>
        <w:t xml:space="preserve"> nach einem Erdbeben, um Gott für das Ende des Unheils zu bitten, Sitten, 1946</w:t>
      </w:r>
    </w:p>
    <w:p w:rsidR="0097050E" w:rsidRPr="00C571AB" w:rsidRDefault="0097050E" w:rsidP="0097050E">
      <w:pPr>
        <w:rPr>
          <w:rFonts w:ascii="Arial" w:eastAsia="MS PGothic" w:hAnsi="Arial" w:cs="Arial"/>
          <w:i/>
          <w:color w:val="000000"/>
          <w:kern w:val="24"/>
          <w:sz w:val="16"/>
          <w:szCs w:val="16"/>
        </w:rPr>
      </w:pPr>
      <w:r w:rsidRPr="00C571AB">
        <w:rPr>
          <w:rFonts w:ascii="Arial" w:eastAsia="Calibri" w:hAnsi="Arial" w:cs="Arial"/>
          <w:i/>
          <w:iCs/>
          <w:color w:val="000000"/>
          <w:sz w:val="16"/>
          <w:szCs w:val="16"/>
        </w:rPr>
        <w:t xml:space="preserve">© </w:t>
      </w:r>
      <w:r w:rsidRPr="00C571AB">
        <w:rPr>
          <w:rFonts w:ascii="Arial" w:eastAsia="MS PGothic" w:hAnsi="Arial" w:cs="Arial"/>
          <w:i/>
          <w:color w:val="000000"/>
          <w:kern w:val="24"/>
          <w:sz w:val="16"/>
          <w:szCs w:val="16"/>
        </w:rPr>
        <w:t>Raymond Schmid, Bourgeoisie de Sion, Médiathèque Valais-Martigny</w:t>
      </w:r>
    </w:p>
    <w:p w:rsidR="0097050E" w:rsidRPr="00C571AB" w:rsidRDefault="0097050E" w:rsidP="0097050E">
      <w:pPr>
        <w:rPr>
          <w:rFonts w:ascii="Arial" w:eastAsia="MS PGothic" w:hAnsi="Arial" w:cs="Arial"/>
          <w:b/>
          <w:color w:val="000000"/>
          <w:kern w:val="24"/>
          <w:sz w:val="10"/>
          <w:szCs w:val="10"/>
        </w:rPr>
      </w:pPr>
    </w:p>
    <w:p w:rsidR="0097050E" w:rsidRPr="00C571AB" w:rsidRDefault="0097050E" w:rsidP="0097050E">
      <w:pPr>
        <w:rPr>
          <w:rFonts w:ascii="Arial" w:eastAsia="MS PGothic" w:hAnsi="Arial" w:cs="Arial"/>
          <w:color w:val="000000"/>
          <w:kern w:val="24"/>
          <w:sz w:val="16"/>
          <w:szCs w:val="16"/>
        </w:rPr>
      </w:pPr>
      <w:r w:rsidRPr="00C571AB">
        <w:rPr>
          <w:rFonts w:ascii="Arial" w:eastAsia="MS PGothic" w:hAnsi="Arial" w:cs="Arial"/>
          <w:color w:val="000000"/>
          <w:kern w:val="24"/>
          <w:sz w:val="16"/>
          <w:szCs w:val="16"/>
        </w:rPr>
        <w:t>Le 25 janvier 1946, la terre tremble en Valais. Les secousses se font ressentir dans l’ensemble de la Suisse, mais c’est</w:t>
      </w:r>
      <w:r w:rsidRPr="00C571AB">
        <w:rPr>
          <w:rFonts w:ascii="Arial" w:eastAsia="MS PGothic" w:hAnsi="Arial" w:cs="Arial"/>
          <w:b/>
          <w:color w:val="000000"/>
          <w:kern w:val="24"/>
          <w:sz w:val="16"/>
          <w:szCs w:val="16"/>
        </w:rPr>
        <w:t xml:space="preserve"> </w:t>
      </w:r>
      <w:r w:rsidRPr="00C571AB">
        <w:rPr>
          <w:rFonts w:ascii="Arial" w:eastAsia="MS PGothic" w:hAnsi="Arial" w:cs="Arial"/>
          <w:color w:val="000000"/>
          <w:kern w:val="24"/>
          <w:sz w:val="16"/>
          <w:szCs w:val="16"/>
        </w:rPr>
        <w:t>dans la vallée du Rhône que les dégâts sont les plus importants. L’impression produite par le séisme est forte auprès d’une population qui parfois se tourne vers le ciel pour demander sa protection.</w:t>
      </w:r>
    </w:p>
    <w:p w:rsidR="0097050E" w:rsidRPr="00C571AB" w:rsidRDefault="0097050E" w:rsidP="0097050E">
      <w:pPr>
        <w:rPr>
          <w:rFonts w:ascii="Arial" w:eastAsia="MS PGothic" w:hAnsi="Arial" w:cs="Arial"/>
          <w:color w:val="000000"/>
          <w:kern w:val="24"/>
          <w:sz w:val="10"/>
          <w:szCs w:val="10"/>
        </w:rPr>
      </w:pPr>
    </w:p>
    <w:p w:rsidR="0097050E" w:rsidRPr="00C571AB" w:rsidRDefault="0097050E" w:rsidP="0097050E">
      <w:pPr>
        <w:rPr>
          <w:rFonts w:ascii="Arial" w:eastAsia="Calibri" w:hAnsi="Arial" w:cs="Arial"/>
          <w:i/>
          <w:sz w:val="16"/>
          <w:szCs w:val="16"/>
          <w:lang w:val="de-CH" w:eastAsia="en-US"/>
        </w:rPr>
      </w:pPr>
      <w:r w:rsidRPr="00C571AB">
        <w:rPr>
          <w:rFonts w:ascii="Arial" w:eastAsia="Calibri" w:hAnsi="Arial" w:cs="Arial"/>
          <w:i/>
          <w:sz w:val="16"/>
          <w:szCs w:val="16"/>
          <w:lang w:val="de-CH" w:eastAsia="en-US"/>
        </w:rPr>
        <w:t xml:space="preserve">Am 25. Januar 1946 bebte die Erde im Wallis. Die Stösse waren in der gesamten Schweiz spürbar, aber im </w:t>
      </w:r>
      <w:proofErr w:type="spellStart"/>
      <w:r w:rsidRPr="00C571AB">
        <w:rPr>
          <w:rFonts w:ascii="Arial" w:eastAsia="Calibri" w:hAnsi="Arial" w:cs="Arial"/>
          <w:i/>
          <w:sz w:val="16"/>
          <w:szCs w:val="16"/>
          <w:lang w:val="de-CH" w:eastAsia="en-US"/>
        </w:rPr>
        <w:t>Rhonetal</w:t>
      </w:r>
      <w:proofErr w:type="spellEnd"/>
      <w:r w:rsidRPr="00C571AB">
        <w:rPr>
          <w:rFonts w:ascii="Arial" w:eastAsia="Calibri" w:hAnsi="Arial" w:cs="Arial"/>
          <w:i/>
          <w:sz w:val="16"/>
          <w:szCs w:val="16"/>
          <w:lang w:val="de-CH" w:eastAsia="en-US"/>
        </w:rPr>
        <w:t xml:space="preserve"> waren die Schäden am umfangreichsten. Der Eindruck, den das Beben bei der Bevölkerung auslöste, war stark und manch einer wandte sich schutzflehend an den Himmel.</w:t>
      </w:r>
    </w:p>
    <w:p w:rsidR="0051511F" w:rsidRPr="00C571AB" w:rsidRDefault="0051511F" w:rsidP="0097050E">
      <w:pPr>
        <w:rPr>
          <w:rFonts w:ascii="Arial" w:eastAsia="Calibri" w:hAnsi="Arial" w:cs="Arial"/>
          <w:i/>
          <w:sz w:val="16"/>
          <w:szCs w:val="16"/>
          <w:lang w:val="de-CH" w:eastAsia="en-US"/>
        </w:rPr>
      </w:pPr>
    </w:p>
    <w:p w:rsidR="0097050E" w:rsidRPr="00C571AB" w:rsidRDefault="0097050E" w:rsidP="0097050E">
      <w:pPr>
        <w:rPr>
          <w:rFonts w:ascii="Arial" w:eastAsia="MS PGothic" w:hAnsi="Arial" w:cs="Arial"/>
          <w:color w:val="000000"/>
          <w:kern w:val="24"/>
          <w:sz w:val="16"/>
          <w:szCs w:val="16"/>
          <w:lang w:val="de-CH"/>
        </w:rPr>
      </w:pPr>
    </w:p>
    <w:p w:rsidR="0097050E" w:rsidRPr="00C571AB" w:rsidRDefault="0097050E" w:rsidP="0097050E">
      <w:pPr>
        <w:rPr>
          <w:rFonts w:ascii="Arial" w:eastAsia="MS PGothic" w:hAnsi="Arial" w:cs="Arial"/>
          <w:color w:val="000000"/>
          <w:kern w:val="24"/>
          <w:sz w:val="16"/>
          <w:szCs w:val="16"/>
        </w:rPr>
      </w:pPr>
      <w:r w:rsidRPr="00C571AB">
        <w:rPr>
          <w:rFonts w:ascii="Arial" w:eastAsia="Calibri" w:hAnsi="Arial" w:cs="Arial"/>
          <w:noProof/>
          <w:color w:val="000000"/>
          <w:sz w:val="16"/>
          <w:szCs w:val="16"/>
        </w:rPr>
        <w:drawing>
          <wp:inline distT="0" distB="0" distL="0" distR="0" wp14:anchorId="493CF144" wp14:editId="42009046">
            <wp:extent cx="1156970" cy="914400"/>
            <wp:effectExtent l="0" t="0" r="508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6970" cy="914400"/>
                    </a:xfrm>
                    <a:prstGeom prst="rect">
                      <a:avLst/>
                    </a:prstGeom>
                    <a:noFill/>
                    <a:ln>
                      <a:noFill/>
                    </a:ln>
                  </pic:spPr>
                </pic:pic>
              </a:graphicData>
            </a:graphic>
          </wp:inline>
        </w:drawing>
      </w: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Forêt de protection mise à ban au-dessus d’Andermatt (UR), vers 1980</w:t>
      </w:r>
    </w:p>
    <w:p w:rsidR="0097050E" w:rsidRPr="00C571AB" w:rsidRDefault="0097050E" w:rsidP="0097050E">
      <w:pPr>
        <w:rPr>
          <w:rFonts w:ascii="Arial" w:eastAsia="MS PGothic" w:hAnsi="Arial" w:cs="Arial"/>
          <w:i/>
          <w:color w:val="000000"/>
          <w:kern w:val="24"/>
          <w:sz w:val="16"/>
          <w:szCs w:val="16"/>
          <w:lang w:val="de-CH"/>
        </w:rPr>
      </w:pPr>
      <w:r w:rsidRPr="00C571AB">
        <w:rPr>
          <w:rFonts w:ascii="Arial" w:eastAsia="MS PGothic" w:hAnsi="Arial" w:cs="Arial"/>
          <w:i/>
          <w:color w:val="000000"/>
          <w:kern w:val="24"/>
          <w:sz w:val="16"/>
          <w:szCs w:val="16"/>
          <w:lang w:val="de-CH"/>
        </w:rPr>
        <w:t xml:space="preserve">Schutzbannwald oberhalb von </w:t>
      </w:r>
      <w:proofErr w:type="spellStart"/>
      <w:r w:rsidRPr="00C571AB">
        <w:rPr>
          <w:rFonts w:ascii="Arial" w:eastAsia="MS PGothic" w:hAnsi="Arial" w:cs="Arial"/>
          <w:i/>
          <w:color w:val="000000"/>
          <w:kern w:val="24"/>
          <w:sz w:val="16"/>
          <w:szCs w:val="16"/>
          <w:lang w:val="de-CH"/>
        </w:rPr>
        <w:t>Andermatt</w:t>
      </w:r>
      <w:proofErr w:type="spellEnd"/>
      <w:r w:rsidRPr="00C571AB">
        <w:rPr>
          <w:rFonts w:ascii="Arial" w:eastAsia="MS PGothic" w:hAnsi="Arial" w:cs="Arial"/>
          <w:i/>
          <w:color w:val="000000"/>
          <w:kern w:val="24"/>
          <w:sz w:val="16"/>
          <w:szCs w:val="16"/>
          <w:lang w:val="de-CH"/>
        </w:rPr>
        <w:t xml:space="preserve"> (UR), um 1980</w:t>
      </w:r>
    </w:p>
    <w:p w:rsidR="0097050E" w:rsidRPr="00C571AB" w:rsidRDefault="0097050E" w:rsidP="0097050E">
      <w:pPr>
        <w:rPr>
          <w:rFonts w:ascii="Arial" w:eastAsia="MS PGothic" w:hAnsi="Arial" w:cs="Arial"/>
          <w:color w:val="000000"/>
          <w:kern w:val="24"/>
          <w:sz w:val="16"/>
          <w:szCs w:val="16"/>
          <w:lang w:val="de-CH"/>
        </w:rPr>
      </w:pPr>
      <w:r w:rsidRPr="00C571AB">
        <w:rPr>
          <w:rFonts w:ascii="Arial" w:eastAsia="Calibri" w:hAnsi="Arial" w:cs="Arial"/>
          <w:i/>
          <w:iCs/>
          <w:color w:val="000000"/>
          <w:sz w:val="16"/>
          <w:szCs w:val="16"/>
          <w:lang w:val="de-CH"/>
        </w:rPr>
        <w:t xml:space="preserve">© </w:t>
      </w:r>
      <w:r w:rsidRPr="00C571AB">
        <w:rPr>
          <w:rFonts w:ascii="Arial" w:eastAsia="MS PGothic" w:hAnsi="Arial" w:cs="Arial"/>
          <w:i/>
          <w:color w:val="000000"/>
          <w:kern w:val="24"/>
          <w:sz w:val="16"/>
          <w:szCs w:val="16"/>
          <w:lang w:val="de-CH"/>
        </w:rPr>
        <w:t>Hans Krebs , ETH-Bibliothek Zürich, Bildarchiv</w:t>
      </w:r>
      <w:r w:rsidRPr="00C571AB">
        <w:rPr>
          <w:rFonts w:ascii="Arial" w:eastAsia="MS PGothic" w:hAnsi="Arial" w:cs="Arial"/>
          <w:color w:val="000000"/>
          <w:kern w:val="24"/>
          <w:sz w:val="16"/>
          <w:szCs w:val="16"/>
          <w:lang w:val="de-CH"/>
        </w:rPr>
        <w:t xml:space="preserve"> </w:t>
      </w:r>
    </w:p>
    <w:p w:rsidR="0097050E" w:rsidRPr="00C571AB" w:rsidRDefault="0097050E" w:rsidP="0097050E">
      <w:pPr>
        <w:rPr>
          <w:rFonts w:ascii="Arial" w:eastAsia="MS PGothic" w:hAnsi="Arial" w:cs="Arial"/>
          <w:b/>
          <w:color w:val="000000"/>
          <w:kern w:val="24"/>
          <w:sz w:val="10"/>
          <w:szCs w:val="10"/>
          <w:lang w:val="de-CH"/>
        </w:rPr>
      </w:pPr>
    </w:p>
    <w:p w:rsidR="0097050E" w:rsidRPr="00C571AB" w:rsidRDefault="0097050E" w:rsidP="0097050E">
      <w:pPr>
        <w:rPr>
          <w:rFonts w:ascii="Arial" w:eastAsia="MS PGothic" w:hAnsi="Arial" w:cs="Arial"/>
          <w:color w:val="000000"/>
          <w:kern w:val="24"/>
          <w:sz w:val="16"/>
          <w:szCs w:val="16"/>
        </w:rPr>
      </w:pPr>
      <w:r w:rsidRPr="00C571AB">
        <w:rPr>
          <w:rFonts w:ascii="Arial" w:eastAsia="MS PGothic" w:hAnsi="Arial" w:cs="Arial"/>
          <w:color w:val="000000"/>
          <w:kern w:val="24"/>
          <w:sz w:val="16"/>
          <w:szCs w:val="16"/>
        </w:rPr>
        <w:t>Contre les dangers liés aux chutes de pierres, aux glissements de terrain et aux avalanches, la fonction protectrice de la forêt est connue depuis plusieurs siècles. Afin de contrôler une utilisation toujours accrue de la forêt par une population de plus en plus nombreuse, des règlements forestiers sont édictés à partir du 13</w:t>
      </w:r>
      <w:r w:rsidRPr="00C571AB">
        <w:rPr>
          <w:rFonts w:ascii="Arial" w:eastAsia="MS PGothic" w:hAnsi="Arial" w:cs="Arial"/>
          <w:color w:val="000000"/>
          <w:kern w:val="24"/>
          <w:sz w:val="16"/>
          <w:szCs w:val="16"/>
          <w:vertAlign w:val="superscript"/>
        </w:rPr>
        <w:t>ème</w:t>
      </w:r>
      <w:r w:rsidRPr="00C571AB">
        <w:rPr>
          <w:rFonts w:ascii="Arial" w:eastAsia="MS PGothic" w:hAnsi="Arial" w:cs="Arial"/>
          <w:color w:val="000000"/>
          <w:kern w:val="24"/>
          <w:sz w:val="16"/>
          <w:szCs w:val="16"/>
        </w:rPr>
        <w:t xml:space="preserve"> siècle.</w:t>
      </w:r>
    </w:p>
    <w:p w:rsidR="0097050E" w:rsidRPr="00C571AB" w:rsidRDefault="0097050E" w:rsidP="0097050E">
      <w:pPr>
        <w:rPr>
          <w:rFonts w:ascii="Arial" w:eastAsia="MS PGothic" w:hAnsi="Arial" w:cs="Arial"/>
          <w:color w:val="000000"/>
          <w:kern w:val="24"/>
          <w:sz w:val="10"/>
          <w:szCs w:val="10"/>
        </w:rPr>
      </w:pPr>
    </w:p>
    <w:p w:rsidR="00FE75C3" w:rsidRPr="00C571AB" w:rsidRDefault="00FE75C3" w:rsidP="0097050E">
      <w:pPr>
        <w:autoSpaceDE w:val="0"/>
        <w:autoSpaceDN w:val="0"/>
        <w:adjustRightInd w:val="0"/>
        <w:rPr>
          <w:rFonts w:ascii="Arial" w:eastAsia="Calibri" w:hAnsi="Arial" w:cs="Arial"/>
          <w:i/>
          <w:sz w:val="16"/>
          <w:szCs w:val="16"/>
          <w:lang w:eastAsia="en-US"/>
        </w:rPr>
      </w:pPr>
      <w:r w:rsidRPr="00C571AB">
        <w:rPr>
          <w:rFonts w:ascii="Arial" w:eastAsia="MS PGothic" w:hAnsi="Arial" w:cs="Arial"/>
          <w:i/>
          <w:kern w:val="24"/>
          <w:sz w:val="16"/>
          <w:szCs w:val="16"/>
          <w:lang w:val="de-CH"/>
        </w:rPr>
        <w:t>Die Schutzfunktion der Wälder gegen die Gefahr von Felsstürzen, Erdrutschen und Lawinen ist seit mehreren Jahrhunderten bekannt. Um eine immer stärkere Nutzung der Wälder durch eine stetig wachsende Bevölkerung zu kontrollieren, wurden ab dem 13. Jahrhundert Forstregeln aufgestellt.</w:t>
      </w:r>
    </w:p>
    <w:p w:rsidR="0097050E" w:rsidRPr="00C571AB" w:rsidRDefault="0097050E" w:rsidP="0097050E">
      <w:pPr>
        <w:rPr>
          <w:rFonts w:ascii="Arial" w:eastAsia="MS PGothic" w:hAnsi="Arial" w:cs="Arial"/>
          <w:kern w:val="24"/>
          <w:sz w:val="16"/>
          <w:szCs w:val="16"/>
        </w:rPr>
      </w:pPr>
    </w:p>
    <w:p w:rsidR="0097050E" w:rsidRPr="00C571AB" w:rsidRDefault="0097050E" w:rsidP="0097050E">
      <w:pPr>
        <w:rPr>
          <w:rFonts w:ascii="Arial" w:eastAsia="MS PGothic" w:hAnsi="Arial" w:cs="Arial"/>
          <w:color w:val="000000"/>
          <w:kern w:val="24"/>
          <w:sz w:val="16"/>
          <w:szCs w:val="16"/>
        </w:rPr>
      </w:pPr>
      <w:r w:rsidRPr="00C571AB">
        <w:rPr>
          <w:rFonts w:ascii="Arial" w:eastAsia="MS PGothic" w:hAnsi="Arial" w:cs="Arial"/>
          <w:noProof/>
          <w:color w:val="000000"/>
          <w:kern w:val="24"/>
          <w:sz w:val="16"/>
          <w:szCs w:val="16"/>
        </w:rPr>
        <w:drawing>
          <wp:inline distT="0" distB="0" distL="0" distR="0" wp14:anchorId="2AABADB7" wp14:editId="1734089E">
            <wp:extent cx="781685" cy="97663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1685" cy="976630"/>
                    </a:xfrm>
                    <a:prstGeom prst="rect">
                      <a:avLst/>
                    </a:prstGeom>
                    <a:noFill/>
                    <a:ln>
                      <a:noFill/>
                    </a:ln>
                  </pic:spPr>
                </pic:pic>
              </a:graphicData>
            </a:graphic>
          </wp:inline>
        </w:drawing>
      </w: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LAVINA 01, 2006</w:t>
      </w:r>
      <w:r w:rsidRPr="00C571AB">
        <w:rPr>
          <w:rFonts w:ascii="Arial" w:eastAsia="MS PGothic" w:hAnsi="Arial" w:cs="Arial"/>
          <w:i/>
          <w:color w:val="000000"/>
          <w:kern w:val="24"/>
          <w:sz w:val="16"/>
          <w:szCs w:val="16"/>
        </w:rPr>
        <w:br/>
      </w:r>
      <w:r w:rsidRPr="00C571AB">
        <w:rPr>
          <w:rFonts w:ascii="Arial" w:eastAsia="Calibri" w:hAnsi="Arial" w:cs="Arial"/>
          <w:i/>
          <w:iCs/>
          <w:color w:val="000000"/>
          <w:sz w:val="16"/>
          <w:szCs w:val="16"/>
        </w:rPr>
        <w:t xml:space="preserve">© </w:t>
      </w:r>
      <w:r w:rsidRPr="00C571AB">
        <w:rPr>
          <w:rFonts w:ascii="Arial" w:eastAsia="MS PGothic" w:hAnsi="Arial" w:cs="Arial"/>
          <w:i/>
          <w:color w:val="000000"/>
          <w:kern w:val="24"/>
          <w:sz w:val="16"/>
          <w:szCs w:val="16"/>
        </w:rPr>
        <w:t>Musée d’art du Valais, Sion ; Photo Yann Gross</w:t>
      </w:r>
    </w:p>
    <w:p w:rsidR="0097050E" w:rsidRPr="00C571AB" w:rsidRDefault="0097050E" w:rsidP="0097050E">
      <w:pPr>
        <w:rPr>
          <w:rFonts w:ascii="Arial" w:eastAsia="Calibri" w:hAnsi="Arial" w:cs="Arial"/>
          <w:i/>
          <w:iCs/>
          <w:color w:val="000000"/>
          <w:sz w:val="16"/>
          <w:szCs w:val="16"/>
          <w:lang w:val="de-CH"/>
        </w:rPr>
      </w:pPr>
      <w:r w:rsidRPr="00C571AB">
        <w:rPr>
          <w:rFonts w:ascii="Arial" w:eastAsia="Calibri" w:hAnsi="Arial" w:cs="Arial"/>
          <w:i/>
          <w:iCs/>
          <w:color w:val="000000"/>
          <w:sz w:val="16"/>
          <w:szCs w:val="16"/>
          <w:lang w:val="de-CH"/>
        </w:rPr>
        <w:t xml:space="preserve">© Kunstmuseum Wallis, Sitten; Foto </w:t>
      </w:r>
      <w:r w:rsidRPr="00C571AB">
        <w:rPr>
          <w:rFonts w:ascii="Arial" w:eastAsia="MS PGothic" w:hAnsi="Arial" w:cs="Arial"/>
          <w:i/>
          <w:color w:val="000000"/>
          <w:kern w:val="24"/>
          <w:sz w:val="16"/>
          <w:szCs w:val="16"/>
          <w:lang w:val="de-CH"/>
        </w:rPr>
        <w:t>Yann Gross</w:t>
      </w:r>
    </w:p>
    <w:p w:rsidR="0097050E" w:rsidRPr="00C571AB" w:rsidRDefault="0097050E" w:rsidP="0097050E">
      <w:pPr>
        <w:rPr>
          <w:rFonts w:ascii="Arial" w:eastAsia="MS PGothic" w:hAnsi="Arial" w:cs="Arial"/>
          <w:b/>
          <w:color w:val="000000"/>
          <w:kern w:val="24"/>
          <w:sz w:val="10"/>
          <w:szCs w:val="10"/>
          <w:lang w:val="de-CH"/>
        </w:rPr>
      </w:pP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color w:val="000000"/>
          <w:kern w:val="24"/>
          <w:sz w:val="16"/>
          <w:szCs w:val="16"/>
        </w:rPr>
        <w:t xml:space="preserve">Depuis qu’une poignée de chercheurs s’est installée dans le premier laboratoire </w:t>
      </w:r>
      <w:proofErr w:type="spellStart"/>
      <w:r w:rsidRPr="00C571AB">
        <w:rPr>
          <w:rFonts w:ascii="Arial" w:eastAsia="MS PGothic" w:hAnsi="Arial" w:cs="Arial"/>
          <w:color w:val="000000"/>
          <w:kern w:val="24"/>
          <w:sz w:val="16"/>
          <w:szCs w:val="16"/>
        </w:rPr>
        <w:t>nivologique</w:t>
      </w:r>
      <w:proofErr w:type="spellEnd"/>
      <w:r w:rsidRPr="00C571AB">
        <w:rPr>
          <w:rFonts w:ascii="Arial" w:eastAsia="MS PGothic" w:hAnsi="Arial" w:cs="Arial"/>
          <w:color w:val="000000"/>
          <w:kern w:val="24"/>
          <w:sz w:val="16"/>
          <w:szCs w:val="16"/>
        </w:rPr>
        <w:t xml:space="preserve"> près de Davos en 1936, l’Institut fédéral pour l’étude de la neige et des avalanches (SLF) s’est développé pour devenir aujourd’hui un institut renommé actif dans la recherche comme dans la prévention. </w:t>
      </w:r>
    </w:p>
    <w:p w:rsidR="0097050E" w:rsidRPr="00C571AB" w:rsidRDefault="0097050E" w:rsidP="0097050E">
      <w:pPr>
        <w:autoSpaceDE w:val="0"/>
        <w:autoSpaceDN w:val="0"/>
        <w:adjustRightInd w:val="0"/>
        <w:rPr>
          <w:rFonts w:ascii="Arial" w:eastAsia="MS PGothic" w:hAnsi="Arial" w:cs="Arial"/>
          <w:i/>
          <w:color w:val="000000"/>
          <w:kern w:val="24"/>
          <w:sz w:val="16"/>
          <w:szCs w:val="16"/>
        </w:rPr>
      </w:pPr>
    </w:p>
    <w:p w:rsidR="0097050E" w:rsidRPr="00C571AB"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lastRenderedPageBreak/>
        <w:t>Seit einige Forscher 1936 das erste Schneeforschungslabor in der Nähe von Davos einrichteten, hat sich das WSL-Institut für Schnee- und Lawinenforschung (SLF) heute zu einem anerkannten Labor entwickelt, das sowohl in der Forschung als auch in der Vorsorge aktiv ist.</w:t>
      </w:r>
    </w:p>
    <w:p w:rsidR="0097050E" w:rsidRPr="00C571AB" w:rsidRDefault="0097050E" w:rsidP="0097050E">
      <w:pPr>
        <w:rPr>
          <w:rFonts w:ascii="Arial" w:eastAsia="MS PGothic" w:hAnsi="Arial" w:cs="Arial"/>
          <w:color w:val="000000"/>
          <w:kern w:val="24"/>
          <w:sz w:val="16"/>
          <w:szCs w:val="16"/>
          <w:lang w:val="de-CH"/>
        </w:rPr>
      </w:pPr>
    </w:p>
    <w:p w:rsidR="0097050E" w:rsidRPr="00C571AB" w:rsidRDefault="0097050E" w:rsidP="0097050E">
      <w:pPr>
        <w:rPr>
          <w:rFonts w:ascii="Arial" w:eastAsia="MS PGothic" w:hAnsi="Arial" w:cs="Arial"/>
          <w:color w:val="000000"/>
          <w:kern w:val="24"/>
          <w:sz w:val="16"/>
          <w:szCs w:val="16"/>
          <w:lang w:val="de-CH"/>
        </w:rPr>
      </w:pPr>
    </w:p>
    <w:p w:rsidR="0097050E" w:rsidRPr="00C571AB" w:rsidRDefault="0097050E" w:rsidP="0097050E">
      <w:pPr>
        <w:rPr>
          <w:rFonts w:ascii="Arial" w:eastAsia="MS PGothic" w:hAnsi="Arial" w:cs="Arial"/>
          <w:color w:val="000000"/>
          <w:kern w:val="24"/>
          <w:sz w:val="16"/>
          <w:szCs w:val="16"/>
          <w:lang w:val="de-CH"/>
        </w:rPr>
      </w:pPr>
    </w:p>
    <w:p w:rsidR="0097050E" w:rsidRPr="00C571AB" w:rsidRDefault="0097050E" w:rsidP="0097050E">
      <w:pPr>
        <w:rPr>
          <w:rFonts w:ascii="Arial" w:eastAsia="MS PGothic" w:hAnsi="Arial" w:cs="Arial"/>
          <w:color w:val="000000"/>
          <w:kern w:val="24"/>
          <w:sz w:val="16"/>
          <w:szCs w:val="16"/>
        </w:rPr>
      </w:pPr>
      <w:r w:rsidRPr="00C571AB">
        <w:rPr>
          <w:rFonts w:ascii="Arial" w:eastAsia="Calibri" w:hAnsi="Arial" w:cs="Arial"/>
          <w:noProof/>
          <w:color w:val="000000"/>
          <w:sz w:val="16"/>
          <w:szCs w:val="16"/>
        </w:rPr>
        <w:drawing>
          <wp:inline distT="0" distB="0" distL="0" distR="0" wp14:anchorId="423B65A6" wp14:editId="7BB75962">
            <wp:extent cx="1438275" cy="1031875"/>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8275" cy="1031875"/>
                    </a:xfrm>
                    <a:prstGeom prst="rect">
                      <a:avLst/>
                    </a:prstGeom>
                    <a:noFill/>
                    <a:ln>
                      <a:noFill/>
                    </a:ln>
                  </pic:spPr>
                </pic:pic>
              </a:graphicData>
            </a:graphic>
          </wp:inline>
        </w:drawing>
      </w: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Lutte contre le gel, Charrat (VS), 1957</w:t>
      </w:r>
    </w:p>
    <w:p w:rsidR="0097050E" w:rsidRPr="00C571AB" w:rsidRDefault="0097050E" w:rsidP="0097050E">
      <w:pPr>
        <w:rPr>
          <w:rFonts w:ascii="Arial" w:eastAsia="MS PGothic" w:hAnsi="Arial" w:cs="Arial"/>
          <w:i/>
          <w:color w:val="000000"/>
          <w:kern w:val="24"/>
          <w:sz w:val="16"/>
          <w:szCs w:val="16"/>
        </w:rPr>
      </w:pPr>
      <w:proofErr w:type="spellStart"/>
      <w:r w:rsidRPr="00C571AB">
        <w:rPr>
          <w:rFonts w:ascii="Arial" w:eastAsia="MS PGothic" w:hAnsi="Arial" w:cs="Arial"/>
          <w:i/>
          <w:color w:val="000000"/>
          <w:kern w:val="24"/>
          <w:sz w:val="16"/>
          <w:szCs w:val="16"/>
        </w:rPr>
        <w:t>Frostbekämpfung</w:t>
      </w:r>
      <w:proofErr w:type="spellEnd"/>
      <w:r w:rsidRPr="00C571AB">
        <w:rPr>
          <w:rFonts w:ascii="Arial" w:eastAsia="MS PGothic" w:hAnsi="Arial" w:cs="Arial"/>
          <w:i/>
          <w:color w:val="000000"/>
          <w:kern w:val="24"/>
          <w:sz w:val="16"/>
          <w:szCs w:val="16"/>
        </w:rPr>
        <w:t>, Charrat (VS), 1957</w:t>
      </w:r>
    </w:p>
    <w:p w:rsidR="0097050E" w:rsidRPr="00C571AB" w:rsidRDefault="0097050E" w:rsidP="0097050E">
      <w:pPr>
        <w:rPr>
          <w:rFonts w:ascii="Arial" w:eastAsia="MS PGothic" w:hAnsi="Arial" w:cs="Arial"/>
          <w:i/>
          <w:color w:val="000000"/>
          <w:kern w:val="24"/>
          <w:sz w:val="16"/>
          <w:szCs w:val="16"/>
        </w:rPr>
      </w:pPr>
      <w:r w:rsidRPr="00C571AB">
        <w:rPr>
          <w:rFonts w:ascii="Arial" w:eastAsia="Calibri" w:hAnsi="Arial" w:cs="Arial"/>
          <w:i/>
          <w:iCs/>
          <w:color w:val="000000"/>
          <w:sz w:val="16"/>
          <w:szCs w:val="16"/>
        </w:rPr>
        <w:t xml:space="preserve">© </w:t>
      </w:r>
      <w:r w:rsidRPr="00C571AB">
        <w:rPr>
          <w:rFonts w:ascii="Arial" w:eastAsia="MS PGothic" w:hAnsi="Arial" w:cs="Arial"/>
          <w:i/>
          <w:color w:val="000000"/>
          <w:kern w:val="24"/>
          <w:sz w:val="16"/>
          <w:szCs w:val="16"/>
        </w:rPr>
        <w:t>Oswald Ruppen, OPAV, Médiathèque Valais - Martigny</w:t>
      </w:r>
    </w:p>
    <w:p w:rsidR="0097050E" w:rsidRPr="00C571AB" w:rsidRDefault="0097050E" w:rsidP="0097050E">
      <w:pPr>
        <w:contextualSpacing/>
        <w:jc w:val="both"/>
        <w:rPr>
          <w:rFonts w:ascii="Arial" w:eastAsia="MS PGothic" w:hAnsi="Arial" w:cs="Arial"/>
          <w:b/>
          <w:color w:val="000000"/>
          <w:kern w:val="24"/>
          <w:sz w:val="10"/>
          <w:szCs w:val="10"/>
        </w:rPr>
      </w:pPr>
    </w:p>
    <w:p w:rsidR="0097050E" w:rsidRPr="00C571AB" w:rsidRDefault="0097050E" w:rsidP="0097050E">
      <w:pPr>
        <w:contextualSpacing/>
        <w:jc w:val="both"/>
        <w:rPr>
          <w:rFonts w:ascii="Arial" w:eastAsia="MS PGothic" w:hAnsi="Arial" w:cs="Arial"/>
          <w:color w:val="000000"/>
          <w:kern w:val="24"/>
          <w:sz w:val="16"/>
          <w:szCs w:val="16"/>
        </w:rPr>
      </w:pPr>
      <w:r w:rsidRPr="00C571AB">
        <w:rPr>
          <w:rFonts w:ascii="Arial" w:eastAsia="MS PGothic" w:hAnsi="Arial" w:cs="Arial"/>
          <w:color w:val="000000"/>
          <w:kern w:val="24"/>
          <w:sz w:val="16"/>
          <w:szCs w:val="16"/>
        </w:rPr>
        <w:t xml:space="preserve">Des interventions temporaires et spécifiques doivent  être menées notamment en cas d’aléa météorologique. En Valais et dans le domaine de l’agriculture par exemple, la lutte contre le gel est un combat mené par les hommes depuis le premier tiers du 20ème siècle. </w:t>
      </w:r>
    </w:p>
    <w:p w:rsidR="0097050E" w:rsidRPr="00C571AB" w:rsidRDefault="0097050E" w:rsidP="0097050E">
      <w:pPr>
        <w:contextualSpacing/>
        <w:jc w:val="both"/>
        <w:rPr>
          <w:rFonts w:ascii="Arial" w:eastAsia="MS PGothic" w:hAnsi="Arial" w:cs="Arial"/>
          <w:color w:val="000000"/>
          <w:kern w:val="24"/>
          <w:sz w:val="16"/>
          <w:szCs w:val="16"/>
        </w:rPr>
      </w:pPr>
    </w:p>
    <w:p w:rsidR="0097050E" w:rsidRPr="00C571AB"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Temporäre und spezifische Massnahmen müssen insbesondere bei Unwettergefahren ergriffen werden. Im Wallis wird</w:t>
      </w:r>
    </w:p>
    <w:p w:rsidR="0097050E" w:rsidRPr="00C571AB" w:rsidRDefault="0097050E" w:rsidP="0097050E">
      <w:pPr>
        <w:autoSpaceDE w:val="0"/>
        <w:autoSpaceDN w:val="0"/>
        <w:adjustRightInd w:val="0"/>
        <w:rPr>
          <w:rFonts w:ascii="Arial" w:eastAsia="Calibri" w:hAnsi="Arial" w:cs="Arial"/>
          <w:i/>
          <w:sz w:val="16"/>
          <w:szCs w:val="16"/>
          <w:lang w:eastAsia="en-US"/>
        </w:rPr>
      </w:pPr>
      <w:r w:rsidRPr="00C571AB">
        <w:rPr>
          <w:rFonts w:ascii="Arial" w:eastAsia="Calibri" w:hAnsi="Arial" w:cs="Arial"/>
          <w:i/>
          <w:sz w:val="16"/>
          <w:szCs w:val="16"/>
          <w:lang w:val="de-CH" w:eastAsia="en-US"/>
        </w:rPr>
        <w:t xml:space="preserve">beispielsweise im Bereich des Ackerbaus seit dem ersten Drittel des 20. </w:t>
      </w:r>
      <w:proofErr w:type="spellStart"/>
      <w:r w:rsidRPr="00C571AB">
        <w:rPr>
          <w:rFonts w:ascii="Arial" w:eastAsia="Calibri" w:hAnsi="Arial" w:cs="Arial"/>
          <w:i/>
          <w:sz w:val="16"/>
          <w:szCs w:val="16"/>
          <w:lang w:eastAsia="en-US"/>
        </w:rPr>
        <w:t>Jahrhunderts</w:t>
      </w:r>
      <w:proofErr w:type="spellEnd"/>
      <w:r w:rsidRPr="00C571AB">
        <w:rPr>
          <w:rFonts w:ascii="Arial" w:eastAsia="Calibri" w:hAnsi="Arial" w:cs="Arial"/>
          <w:i/>
          <w:sz w:val="16"/>
          <w:szCs w:val="16"/>
          <w:lang w:eastAsia="en-US"/>
        </w:rPr>
        <w:t xml:space="preserve"> </w:t>
      </w:r>
      <w:proofErr w:type="spellStart"/>
      <w:r w:rsidRPr="00C571AB">
        <w:rPr>
          <w:rFonts w:ascii="Arial" w:eastAsia="Calibri" w:hAnsi="Arial" w:cs="Arial"/>
          <w:i/>
          <w:sz w:val="16"/>
          <w:szCs w:val="16"/>
          <w:lang w:eastAsia="en-US"/>
        </w:rPr>
        <w:t>gegen</w:t>
      </w:r>
      <w:proofErr w:type="spellEnd"/>
      <w:r w:rsidRPr="00C571AB">
        <w:rPr>
          <w:rFonts w:ascii="Arial" w:eastAsia="Calibri" w:hAnsi="Arial" w:cs="Arial"/>
          <w:i/>
          <w:sz w:val="16"/>
          <w:szCs w:val="16"/>
          <w:lang w:eastAsia="en-US"/>
        </w:rPr>
        <w:t xml:space="preserve"> den Frost </w:t>
      </w:r>
      <w:proofErr w:type="spellStart"/>
      <w:r w:rsidRPr="00C571AB">
        <w:rPr>
          <w:rFonts w:ascii="Arial" w:eastAsia="Calibri" w:hAnsi="Arial" w:cs="Arial"/>
          <w:i/>
          <w:sz w:val="16"/>
          <w:szCs w:val="16"/>
          <w:lang w:eastAsia="en-US"/>
        </w:rPr>
        <w:t>gekämpft</w:t>
      </w:r>
      <w:proofErr w:type="spellEnd"/>
      <w:r w:rsidRPr="00C571AB">
        <w:rPr>
          <w:rFonts w:ascii="Arial" w:eastAsia="Calibri" w:hAnsi="Arial" w:cs="Arial"/>
          <w:i/>
          <w:sz w:val="16"/>
          <w:szCs w:val="16"/>
          <w:lang w:eastAsia="en-US"/>
        </w:rPr>
        <w:t>.</w:t>
      </w:r>
    </w:p>
    <w:p w:rsidR="0097050E" w:rsidRPr="00C571AB" w:rsidRDefault="0097050E" w:rsidP="0097050E">
      <w:pPr>
        <w:rPr>
          <w:rFonts w:ascii="Arial" w:eastAsia="MS PGothic" w:hAnsi="Arial" w:cs="Arial"/>
          <w:color w:val="000000"/>
          <w:kern w:val="24"/>
          <w:sz w:val="16"/>
          <w:szCs w:val="16"/>
        </w:rPr>
      </w:pPr>
    </w:p>
    <w:p w:rsidR="0097050E" w:rsidRPr="00C571AB" w:rsidRDefault="0097050E" w:rsidP="0097050E">
      <w:pPr>
        <w:rPr>
          <w:rFonts w:ascii="Arial" w:eastAsia="MS PGothic" w:hAnsi="Arial" w:cs="Arial"/>
          <w:color w:val="000000"/>
          <w:kern w:val="24"/>
          <w:sz w:val="16"/>
          <w:szCs w:val="16"/>
        </w:rPr>
      </w:pPr>
    </w:p>
    <w:p w:rsidR="0097050E" w:rsidRPr="00C571AB" w:rsidRDefault="0097050E" w:rsidP="0097050E">
      <w:pPr>
        <w:rPr>
          <w:rFonts w:ascii="Arial" w:eastAsia="MS PGothic" w:hAnsi="Arial" w:cs="Arial"/>
          <w:color w:val="000000"/>
          <w:kern w:val="24"/>
          <w:sz w:val="16"/>
          <w:szCs w:val="16"/>
        </w:rPr>
      </w:pPr>
      <w:r w:rsidRPr="00C571AB">
        <w:rPr>
          <w:rFonts w:ascii="Arial" w:eastAsia="Calibri" w:hAnsi="Arial" w:cs="Arial"/>
          <w:noProof/>
          <w:color w:val="000000"/>
          <w:sz w:val="16"/>
          <w:szCs w:val="16"/>
        </w:rPr>
        <w:drawing>
          <wp:inline distT="0" distB="0" distL="0" distR="0" wp14:anchorId="43ECFAC3" wp14:editId="755CF5E9">
            <wp:extent cx="1344295" cy="859790"/>
            <wp:effectExtent l="0" t="0" r="825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4295" cy="859790"/>
                    </a:xfrm>
                    <a:prstGeom prst="rect">
                      <a:avLst/>
                    </a:prstGeom>
                    <a:noFill/>
                    <a:ln>
                      <a:noFill/>
                    </a:ln>
                  </pic:spPr>
                </pic:pic>
              </a:graphicData>
            </a:graphic>
          </wp:inline>
        </w:drawing>
      </w:r>
      <w:r w:rsidRPr="00C571AB">
        <w:rPr>
          <w:rFonts w:ascii="Arial" w:eastAsia="MS PGothic" w:hAnsi="Arial" w:cs="Arial"/>
          <w:color w:val="000000"/>
          <w:kern w:val="24"/>
          <w:sz w:val="16"/>
          <w:szCs w:val="16"/>
        </w:rPr>
        <w:t xml:space="preserve"> </w:t>
      </w: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 xml:space="preserve">Correction du Rhône dans les environs de </w:t>
      </w:r>
      <w:proofErr w:type="spellStart"/>
      <w:r w:rsidRPr="00C571AB">
        <w:rPr>
          <w:rFonts w:ascii="Arial" w:eastAsia="MS PGothic" w:hAnsi="Arial" w:cs="Arial"/>
          <w:i/>
          <w:color w:val="000000"/>
          <w:kern w:val="24"/>
          <w:sz w:val="16"/>
          <w:szCs w:val="16"/>
        </w:rPr>
        <w:t>Rarogne</w:t>
      </w:r>
      <w:proofErr w:type="spellEnd"/>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Huile sur toile de Raphael Ritz, 1888</w:t>
      </w: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 Musée d'art du Valais, Sion; Photo Michel Martinez.</w:t>
      </w:r>
    </w:p>
    <w:p w:rsidR="0097050E" w:rsidRPr="00C571AB" w:rsidRDefault="0097050E" w:rsidP="0097050E">
      <w:pPr>
        <w:rPr>
          <w:rFonts w:ascii="Arial" w:eastAsia="MS PGothic" w:hAnsi="Arial" w:cs="Arial"/>
          <w:i/>
          <w:color w:val="000000"/>
          <w:kern w:val="24"/>
          <w:sz w:val="10"/>
          <w:szCs w:val="10"/>
        </w:rPr>
      </w:pPr>
    </w:p>
    <w:p w:rsidR="0097050E" w:rsidRPr="00C571AB" w:rsidRDefault="0097050E" w:rsidP="0097050E">
      <w:pPr>
        <w:textAlignment w:val="baseline"/>
        <w:rPr>
          <w:rFonts w:ascii="Arial" w:eastAsia="MS PGothic" w:hAnsi="Arial" w:cs="Arial"/>
          <w:i/>
          <w:color w:val="000000"/>
          <w:kern w:val="24"/>
          <w:sz w:val="16"/>
          <w:szCs w:val="16"/>
          <w:lang w:val="de-CH"/>
        </w:rPr>
      </w:pPr>
      <w:proofErr w:type="spellStart"/>
      <w:r w:rsidRPr="00C571AB">
        <w:rPr>
          <w:rFonts w:ascii="Arial" w:eastAsia="MS PGothic" w:hAnsi="Arial" w:cs="Arial"/>
          <w:i/>
          <w:color w:val="000000"/>
          <w:kern w:val="24"/>
          <w:sz w:val="16"/>
          <w:szCs w:val="16"/>
          <w:lang w:val="de-CH"/>
        </w:rPr>
        <w:t>Rhonekorrektion</w:t>
      </w:r>
      <w:proofErr w:type="spellEnd"/>
      <w:r w:rsidRPr="00C571AB">
        <w:rPr>
          <w:rFonts w:ascii="Arial" w:eastAsia="MS PGothic" w:hAnsi="Arial" w:cs="Arial"/>
          <w:i/>
          <w:color w:val="000000"/>
          <w:kern w:val="24"/>
          <w:sz w:val="16"/>
          <w:szCs w:val="16"/>
          <w:lang w:val="de-CH"/>
        </w:rPr>
        <w:t xml:space="preserve"> in der Nähe von </w:t>
      </w:r>
      <w:proofErr w:type="spellStart"/>
      <w:r w:rsidRPr="00C571AB">
        <w:rPr>
          <w:rFonts w:ascii="Arial" w:eastAsia="MS PGothic" w:hAnsi="Arial" w:cs="Arial"/>
          <w:i/>
          <w:color w:val="000000"/>
          <w:kern w:val="24"/>
          <w:sz w:val="16"/>
          <w:szCs w:val="16"/>
          <w:lang w:val="de-CH"/>
        </w:rPr>
        <w:t>Raron</w:t>
      </w:r>
      <w:proofErr w:type="spellEnd"/>
    </w:p>
    <w:p w:rsidR="0097050E" w:rsidRPr="00C571AB" w:rsidRDefault="0097050E" w:rsidP="0097050E">
      <w:pPr>
        <w:rPr>
          <w:rFonts w:ascii="Arial" w:eastAsia="MS PGothic" w:hAnsi="Arial" w:cs="Arial"/>
          <w:i/>
          <w:color w:val="000000"/>
          <w:kern w:val="24"/>
          <w:sz w:val="16"/>
          <w:szCs w:val="16"/>
          <w:lang w:val="de-CH"/>
        </w:rPr>
      </w:pPr>
      <w:r w:rsidRPr="00C571AB">
        <w:rPr>
          <w:rFonts w:ascii="Arial" w:eastAsia="MS PGothic" w:hAnsi="Arial" w:cs="Arial"/>
          <w:i/>
          <w:color w:val="000000"/>
          <w:kern w:val="24"/>
          <w:sz w:val="16"/>
          <w:szCs w:val="16"/>
          <w:lang w:val="de-CH"/>
        </w:rPr>
        <w:t>Öl auf Leinwand, Raphaël Ritz, 1888</w:t>
      </w:r>
    </w:p>
    <w:p w:rsidR="0097050E" w:rsidRPr="00C571AB" w:rsidRDefault="0097050E" w:rsidP="0097050E">
      <w:pPr>
        <w:rPr>
          <w:rFonts w:ascii="Arial" w:eastAsia="MS PGothic" w:hAnsi="Arial" w:cs="Arial"/>
          <w:i/>
          <w:color w:val="000000"/>
          <w:kern w:val="24"/>
          <w:sz w:val="16"/>
          <w:szCs w:val="16"/>
          <w:lang w:val="de-CH"/>
        </w:rPr>
      </w:pPr>
      <w:r w:rsidRPr="00C571AB">
        <w:rPr>
          <w:rFonts w:ascii="Arial" w:eastAsia="Calibri" w:hAnsi="Arial" w:cs="Arial"/>
          <w:i/>
          <w:iCs/>
          <w:color w:val="000000"/>
          <w:sz w:val="16"/>
          <w:szCs w:val="16"/>
          <w:lang w:val="de-CH"/>
        </w:rPr>
        <w:t xml:space="preserve">© Kunstmuseum Wallis, Sitten; Foto </w:t>
      </w:r>
      <w:r w:rsidRPr="00C571AB">
        <w:rPr>
          <w:rFonts w:ascii="Arial" w:eastAsia="MS PGothic" w:hAnsi="Arial" w:cs="Arial"/>
          <w:i/>
          <w:color w:val="000000"/>
          <w:kern w:val="24"/>
          <w:sz w:val="16"/>
          <w:szCs w:val="16"/>
          <w:lang w:val="de-CH"/>
        </w:rPr>
        <w:t>Michel Martinez.</w:t>
      </w:r>
    </w:p>
    <w:p w:rsidR="0097050E" w:rsidRPr="00C571AB" w:rsidRDefault="0097050E" w:rsidP="0097050E">
      <w:pPr>
        <w:rPr>
          <w:rFonts w:ascii="Arial" w:eastAsia="MS PGothic" w:hAnsi="Arial" w:cs="Arial"/>
          <w:b/>
          <w:color w:val="000000"/>
          <w:kern w:val="24"/>
          <w:sz w:val="16"/>
          <w:szCs w:val="16"/>
          <w:lang w:val="de-CH"/>
        </w:rPr>
      </w:pPr>
    </w:p>
    <w:p w:rsidR="0097050E" w:rsidRPr="00C571AB" w:rsidRDefault="0097050E" w:rsidP="0097050E">
      <w:pPr>
        <w:rPr>
          <w:rFonts w:ascii="Arial" w:eastAsia="MS PGothic" w:hAnsi="Arial" w:cs="Arial"/>
          <w:kern w:val="24"/>
          <w:sz w:val="16"/>
          <w:szCs w:val="16"/>
        </w:rPr>
      </w:pPr>
      <w:r w:rsidRPr="00C571AB">
        <w:rPr>
          <w:rFonts w:ascii="Arial" w:eastAsia="MS PGothic" w:hAnsi="Arial" w:cs="Arial"/>
          <w:color w:val="000000"/>
          <w:kern w:val="24"/>
          <w:sz w:val="16"/>
          <w:szCs w:val="16"/>
        </w:rPr>
        <w:t xml:space="preserve">Après les inondations dévastatrices survenues en 1860, le gouvernement valaisan lance la première correction systématique du Rhône, projet pharaonique qui durera de 1863 à 1894. Une seconde correction du fleuve sera entreprise entre 1936 et 1961. </w:t>
      </w:r>
      <w:r w:rsidRPr="00C571AB">
        <w:rPr>
          <w:rFonts w:ascii="Arial" w:eastAsia="MS PGothic" w:hAnsi="Arial" w:cs="Arial"/>
          <w:kern w:val="24"/>
          <w:sz w:val="16"/>
          <w:szCs w:val="16"/>
        </w:rPr>
        <w:t xml:space="preserve">C’est cette lutte contre une nature perçue comme hostile que célèbre le tableau de Ritz. </w:t>
      </w:r>
    </w:p>
    <w:p w:rsidR="0097050E" w:rsidRPr="00C571AB" w:rsidRDefault="0097050E" w:rsidP="0097050E">
      <w:pPr>
        <w:rPr>
          <w:rFonts w:ascii="Arial" w:eastAsia="MS PGothic" w:hAnsi="Arial" w:cs="Arial"/>
          <w:kern w:val="24"/>
          <w:sz w:val="10"/>
          <w:szCs w:val="10"/>
        </w:rPr>
      </w:pPr>
    </w:p>
    <w:p w:rsidR="0097050E" w:rsidRPr="00C571AB" w:rsidRDefault="002938F2"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 xml:space="preserve">Nach den verheerenden Überschwemmungen von 1860 leitete die Walliser Regierung die erste systematische </w:t>
      </w:r>
      <w:proofErr w:type="spellStart"/>
      <w:r w:rsidRPr="00C571AB">
        <w:rPr>
          <w:rFonts w:ascii="Arial" w:eastAsia="Calibri" w:hAnsi="Arial" w:cs="Arial"/>
          <w:i/>
          <w:sz w:val="16"/>
          <w:szCs w:val="16"/>
          <w:lang w:val="de-CH" w:eastAsia="en-US"/>
        </w:rPr>
        <w:t>Rhonekorrektion</w:t>
      </w:r>
      <w:proofErr w:type="spellEnd"/>
      <w:r w:rsidRPr="00C571AB">
        <w:rPr>
          <w:rFonts w:ascii="Arial" w:eastAsia="Calibri" w:hAnsi="Arial" w:cs="Arial"/>
          <w:i/>
          <w:sz w:val="16"/>
          <w:szCs w:val="16"/>
          <w:lang w:val="de-CH" w:eastAsia="en-US"/>
        </w:rPr>
        <w:t xml:space="preserve"> ein, ein gigantisches Projekt, das  von 1863 bis 1894 dauerte. Eine zweite Korrektion des Flusses erfolgte zwischen 1936 und 1961. Das berühmte Gemälde des Malers Ritz bringt diesen Kampf gegen eine als feindlich empfundene Natur zum Ausdruck</w:t>
      </w:r>
      <w:r w:rsidR="0097050E" w:rsidRPr="00C571AB">
        <w:rPr>
          <w:rFonts w:ascii="Arial" w:eastAsia="Calibri" w:hAnsi="Arial" w:cs="Arial"/>
          <w:i/>
          <w:sz w:val="16"/>
          <w:szCs w:val="16"/>
          <w:lang w:val="de-CH" w:eastAsia="en-US"/>
        </w:rPr>
        <w:t>.</w:t>
      </w:r>
    </w:p>
    <w:p w:rsidR="0097050E" w:rsidRPr="00C571AB" w:rsidRDefault="0097050E" w:rsidP="0097050E">
      <w:pPr>
        <w:autoSpaceDE w:val="0"/>
        <w:autoSpaceDN w:val="0"/>
        <w:adjustRightInd w:val="0"/>
        <w:rPr>
          <w:rFonts w:ascii="Arial" w:eastAsia="Calibri" w:hAnsi="Arial" w:cs="Arial"/>
          <w:i/>
          <w:sz w:val="16"/>
          <w:szCs w:val="16"/>
          <w:lang w:val="de-CH" w:eastAsia="en-US"/>
        </w:rPr>
      </w:pPr>
    </w:p>
    <w:p w:rsidR="0097050E" w:rsidRPr="00C571AB" w:rsidRDefault="0097050E" w:rsidP="0097050E">
      <w:pPr>
        <w:autoSpaceDE w:val="0"/>
        <w:autoSpaceDN w:val="0"/>
        <w:adjustRightInd w:val="0"/>
        <w:rPr>
          <w:rFonts w:ascii="Arial" w:eastAsia="Calibri" w:hAnsi="Arial" w:cs="Arial"/>
          <w:i/>
          <w:sz w:val="16"/>
          <w:szCs w:val="16"/>
          <w:lang w:val="de-CH" w:eastAsia="en-US"/>
        </w:rPr>
      </w:pPr>
    </w:p>
    <w:p w:rsidR="0097050E" w:rsidRPr="00C571AB" w:rsidRDefault="0097050E" w:rsidP="0097050E">
      <w:pPr>
        <w:rPr>
          <w:rFonts w:ascii="Arial" w:eastAsia="MS PGothic" w:hAnsi="Arial" w:cs="Arial"/>
          <w:color w:val="000000"/>
          <w:kern w:val="24"/>
          <w:sz w:val="16"/>
          <w:szCs w:val="16"/>
        </w:rPr>
      </w:pPr>
      <w:r w:rsidRPr="00C571AB">
        <w:rPr>
          <w:rFonts w:ascii="Arial" w:eastAsia="Calibri" w:hAnsi="Arial" w:cs="Arial"/>
          <w:noProof/>
          <w:color w:val="000000"/>
          <w:sz w:val="16"/>
          <w:szCs w:val="16"/>
        </w:rPr>
        <w:drawing>
          <wp:inline distT="0" distB="0" distL="0" distR="0" wp14:anchorId="0A52DB24" wp14:editId="27ADB258">
            <wp:extent cx="1625600" cy="108648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25600" cy="1086485"/>
                    </a:xfrm>
                    <a:prstGeom prst="rect">
                      <a:avLst/>
                    </a:prstGeom>
                    <a:noFill/>
                    <a:ln>
                      <a:noFill/>
                    </a:ln>
                  </pic:spPr>
                </pic:pic>
              </a:graphicData>
            </a:graphic>
          </wp:inline>
        </w:drawing>
      </w:r>
      <w:r w:rsidRPr="00C571AB">
        <w:rPr>
          <w:rFonts w:ascii="Arial" w:eastAsia="MS PGothic" w:hAnsi="Arial" w:cs="Arial"/>
          <w:color w:val="000000"/>
          <w:kern w:val="24"/>
          <w:sz w:val="16"/>
          <w:szCs w:val="16"/>
        </w:rPr>
        <w:t xml:space="preserve"> </w:t>
      </w:r>
    </w:p>
    <w:p w:rsidR="0097050E" w:rsidRPr="00C571AB" w:rsidRDefault="0097050E" w:rsidP="0097050E">
      <w:pPr>
        <w:rPr>
          <w:rFonts w:ascii="Arial" w:eastAsia="MS PGothic" w:hAnsi="Arial" w:cs="Arial"/>
          <w:i/>
          <w:color w:val="000000"/>
          <w:kern w:val="24"/>
          <w:sz w:val="16"/>
          <w:szCs w:val="16"/>
        </w:rPr>
      </w:pPr>
      <w:r w:rsidRPr="00C571AB">
        <w:rPr>
          <w:rFonts w:ascii="Arial" w:eastAsia="MS PGothic" w:hAnsi="Arial" w:cs="Arial"/>
          <w:i/>
          <w:color w:val="000000"/>
          <w:kern w:val="24"/>
          <w:sz w:val="16"/>
          <w:szCs w:val="16"/>
        </w:rPr>
        <w:t xml:space="preserve">Forêt de protection au-dessus de </w:t>
      </w:r>
      <w:proofErr w:type="spellStart"/>
      <w:r w:rsidRPr="00C571AB">
        <w:rPr>
          <w:rFonts w:ascii="Arial" w:eastAsia="MS PGothic" w:hAnsi="Arial" w:cs="Arial"/>
          <w:i/>
          <w:color w:val="000000"/>
          <w:kern w:val="24"/>
          <w:sz w:val="16"/>
          <w:szCs w:val="16"/>
        </w:rPr>
        <w:t>Susch</w:t>
      </w:r>
      <w:proofErr w:type="spellEnd"/>
      <w:r w:rsidRPr="00C571AB">
        <w:rPr>
          <w:rFonts w:ascii="Arial" w:eastAsia="MS PGothic" w:hAnsi="Arial" w:cs="Arial"/>
          <w:i/>
          <w:color w:val="000000"/>
          <w:kern w:val="24"/>
          <w:sz w:val="16"/>
          <w:szCs w:val="16"/>
        </w:rPr>
        <w:t xml:space="preserve"> </w:t>
      </w:r>
      <w:proofErr w:type="spellStart"/>
      <w:r w:rsidRPr="00C571AB">
        <w:rPr>
          <w:rFonts w:ascii="Arial" w:eastAsia="MS PGothic" w:hAnsi="Arial" w:cs="Arial"/>
          <w:i/>
          <w:color w:val="000000"/>
          <w:kern w:val="24"/>
          <w:sz w:val="16"/>
          <w:szCs w:val="16"/>
        </w:rPr>
        <w:t>Spadlas</w:t>
      </w:r>
      <w:proofErr w:type="spellEnd"/>
      <w:r w:rsidRPr="00C571AB">
        <w:rPr>
          <w:rFonts w:ascii="Arial" w:eastAsia="MS PGothic" w:hAnsi="Arial" w:cs="Arial"/>
          <w:i/>
          <w:color w:val="000000"/>
          <w:kern w:val="24"/>
          <w:sz w:val="16"/>
          <w:szCs w:val="16"/>
        </w:rPr>
        <w:t xml:space="preserve"> (GR), 2015</w:t>
      </w:r>
    </w:p>
    <w:p w:rsidR="0097050E" w:rsidRPr="00C571AB" w:rsidRDefault="0097050E" w:rsidP="0097050E">
      <w:pPr>
        <w:rPr>
          <w:rFonts w:ascii="Arial" w:eastAsia="MS PGothic" w:hAnsi="Arial" w:cs="Arial"/>
          <w:i/>
          <w:color w:val="000000"/>
          <w:kern w:val="24"/>
          <w:sz w:val="16"/>
          <w:szCs w:val="16"/>
          <w:lang w:val="de-CH"/>
        </w:rPr>
      </w:pPr>
      <w:r w:rsidRPr="00C571AB">
        <w:rPr>
          <w:rFonts w:ascii="Arial" w:eastAsia="MS PGothic" w:hAnsi="Arial" w:cs="Arial"/>
          <w:i/>
          <w:color w:val="000000"/>
          <w:kern w:val="24"/>
          <w:sz w:val="16"/>
          <w:szCs w:val="16"/>
          <w:lang w:val="de-CH"/>
        </w:rPr>
        <w:t xml:space="preserve">Schutzwald oberhalb von </w:t>
      </w:r>
      <w:proofErr w:type="spellStart"/>
      <w:r w:rsidRPr="00C571AB">
        <w:rPr>
          <w:rFonts w:ascii="Arial" w:eastAsia="MS PGothic" w:hAnsi="Arial" w:cs="Arial"/>
          <w:i/>
          <w:color w:val="000000"/>
          <w:kern w:val="24"/>
          <w:sz w:val="16"/>
          <w:szCs w:val="16"/>
          <w:lang w:val="de-CH"/>
        </w:rPr>
        <w:t>Susch</w:t>
      </w:r>
      <w:proofErr w:type="spellEnd"/>
      <w:r w:rsidRPr="00C571AB">
        <w:rPr>
          <w:rFonts w:ascii="Arial" w:eastAsia="MS PGothic" w:hAnsi="Arial" w:cs="Arial"/>
          <w:i/>
          <w:color w:val="000000"/>
          <w:kern w:val="24"/>
          <w:sz w:val="16"/>
          <w:szCs w:val="16"/>
          <w:lang w:val="de-CH"/>
        </w:rPr>
        <w:t xml:space="preserve"> </w:t>
      </w:r>
      <w:proofErr w:type="spellStart"/>
      <w:r w:rsidRPr="00C571AB">
        <w:rPr>
          <w:rFonts w:ascii="Arial" w:eastAsia="MS PGothic" w:hAnsi="Arial" w:cs="Arial"/>
          <w:i/>
          <w:color w:val="000000"/>
          <w:kern w:val="24"/>
          <w:sz w:val="16"/>
          <w:szCs w:val="16"/>
          <w:lang w:val="de-CH"/>
        </w:rPr>
        <w:t>Spadlas</w:t>
      </w:r>
      <w:proofErr w:type="spellEnd"/>
      <w:r w:rsidRPr="00C571AB">
        <w:rPr>
          <w:rFonts w:ascii="Arial" w:eastAsia="MS PGothic" w:hAnsi="Arial" w:cs="Arial"/>
          <w:i/>
          <w:color w:val="000000"/>
          <w:kern w:val="24"/>
          <w:sz w:val="16"/>
          <w:szCs w:val="16"/>
          <w:lang w:val="de-CH"/>
        </w:rPr>
        <w:t xml:space="preserve"> (GR), 2015</w:t>
      </w:r>
    </w:p>
    <w:p w:rsidR="0097050E" w:rsidRPr="00C571AB" w:rsidRDefault="0097050E" w:rsidP="0097050E">
      <w:pPr>
        <w:rPr>
          <w:rFonts w:ascii="Arial" w:eastAsia="MS PGothic" w:hAnsi="Arial" w:cs="Arial"/>
          <w:i/>
          <w:color w:val="000000"/>
          <w:kern w:val="24"/>
          <w:sz w:val="16"/>
          <w:szCs w:val="16"/>
        </w:rPr>
      </w:pPr>
      <w:r w:rsidRPr="00C571AB">
        <w:rPr>
          <w:rFonts w:ascii="Arial" w:eastAsia="Calibri" w:hAnsi="Arial" w:cs="Arial"/>
          <w:i/>
          <w:iCs/>
          <w:color w:val="000000"/>
          <w:sz w:val="16"/>
          <w:szCs w:val="16"/>
        </w:rPr>
        <w:t xml:space="preserve">© </w:t>
      </w:r>
      <w:r w:rsidRPr="00C571AB">
        <w:rPr>
          <w:rFonts w:ascii="Arial" w:eastAsia="MS PGothic" w:hAnsi="Arial" w:cs="Arial"/>
          <w:i/>
          <w:color w:val="000000"/>
          <w:kern w:val="24"/>
          <w:sz w:val="16"/>
          <w:szCs w:val="16"/>
        </w:rPr>
        <w:t xml:space="preserve">Raphael </w:t>
      </w:r>
      <w:proofErr w:type="spellStart"/>
      <w:r w:rsidRPr="00C571AB">
        <w:rPr>
          <w:rFonts w:ascii="Arial" w:eastAsia="MS PGothic" w:hAnsi="Arial" w:cs="Arial"/>
          <w:i/>
          <w:color w:val="000000"/>
          <w:kern w:val="24"/>
          <w:sz w:val="16"/>
          <w:szCs w:val="16"/>
        </w:rPr>
        <w:t>Schwitter</w:t>
      </w:r>
      <w:proofErr w:type="spellEnd"/>
      <w:r w:rsidRPr="00C571AB">
        <w:rPr>
          <w:rFonts w:ascii="Arial" w:eastAsia="MS PGothic" w:hAnsi="Arial" w:cs="Arial"/>
          <w:i/>
          <w:color w:val="000000"/>
          <w:kern w:val="24"/>
          <w:sz w:val="16"/>
          <w:szCs w:val="16"/>
        </w:rPr>
        <w:t xml:space="preserve"> </w:t>
      </w:r>
    </w:p>
    <w:p w:rsidR="0097050E" w:rsidRPr="00C571AB" w:rsidRDefault="0097050E" w:rsidP="0097050E">
      <w:pPr>
        <w:contextualSpacing/>
        <w:jc w:val="both"/>
        <w:rPr>
          <w:rFonts w:ascii="Arial" w:eastAsia="MS PGothic" w:hAnsi="Arial" w:cs="Arial"/>
          <w:b/>
          <w:color w:val="000000"/>
          <w:kern w:val="24"/>
          <w:sz w:val="16"/>
          <w:szCs w:val="16"/>
        </w:rPr>
      </w:pPr>
    </w:p>
    <w:p w:rsidR="0097050E" w:rsidRPr="00C571AB" w:rsidRDefault="0097050E" w:rsidP="0097050E">
      <w:pPr>
        <w:contextualSpacing/>
        <w:jc w:val="both"/>
        <w:rPr>
          <w:rFonts w:eastAsia="Calibri"/>
          <w:color w:val="000000"/>
        </w:rPr>
      </w:pPr>
      <w:r w:rsidRPr="00C571AB">
        <w:rPr>
          <w:rFonts w:ascii="Arial" w:eastAsia="MS PGothic" w:hAnsi="Arial" w:cs="Arial"/>
          <w:color w:val="000000"/>
          <w:kern w:val="24"/>
          <w:sz w:val="16"/>
          <w:szCs w:val="16"/>
        </w:rPr>
        <w:t xml:space="preserve">Les forêts protectrice, la végétalisation des pentes et autres mesures biologiques sont d’une importance capitale pour la protection contre les dangers naturels. Près de la moitié de la surface forestière suisse joue ce rôle protecteur. Mais pour que la forêt puisse assurer cette fonction sur le long terme, elle doit faire l’objet d’une gestion durable. </w:t>
      </w:r>
    </w:p>
    <w:p w:rsidR="0097050E" w:rsidRPr="00C571AB" w:rsidRDefault="0097050E" w:rsidP="0097050E">
      <w:pPr>
        <w:rPr>
          <w:rFonts w:ascii="Arial" w:eastAsia="Times New Roman" w:hAnsi="Arial" w:cs="Arial"/>
          <w:noProof/>
          <w:sz w:val="10"/>
          <w:szCs w:val="10"/>
        </w:rPr>
      </w:pPr>
    </w:p>
    <w:p w:rsidR="0097050E" w:rsidRPr="0097050E" w:rsidRDefault="0097050E" w:rsidP="0097050E">
      <w:pPr>
        <w:autoSpaceDE w:val="0"/>
        <w:autoSpaceDN w:val="0"/>
        <w:adjustRightInd w:val="0"/>
        <w:rPr>
          <w:rFonts w:ascii="Arial" w:eastAsia="Calibri" w:hAnsi="Arial" w:cs="Arial"/>
          <w:i/>
          <w:sz w:val="16"/>
          <w:szCs w:val="16"/>
          <w:lang w:val="de-CH" w:eastAsia="en-US"/>
        </w:rPr>
      </w:pPr>
      <w:r w:rsidRPr="00C571AB">
        <w:rPr>
          <w:rFonts w:ascii="Arial" w:eastAsia="Calibri" w:hAnsi="Arial" w:cs="Arial"/>
          <w:i/>
          <w:sz w:val="16"/>
          <w:szCs w:val="16"/>
          <w:lang w:val="de-CH" w:eastAsia="en-US"/>
        </w:rPr>
        <w:t>Schutzwälder, Hangbewuchs und andere biologische Massnahmen sind von entscheidender Bedeutung für den Schutz vor Naturgefahren. Mehr als die Hälfte des Schweizer Waldbestandes spielt diese Schutzrolle. Aber damit der Wald diesen Zweck langfristig erfüllen kann, muss er einem nachhaltigen Management unterstellt sein.</w:t>
      </w:r>
    </w:p>
    <w:p w:rsidR="0097050E" w:rsidRPr="0097050E" w:rsidRDefault="0097050E" w:rsidP="0097050E">
      <w:pPr>
        <w:rPr>
          <w:rFonts w:ascii="Arial" w:eastAsia="Times New Roman" w:hAnsi="Arial" w:cs="Arial"/>
          <w:b/>
          <w:color w:val="FF0000"/>
          <w:sz w:val="20"/>
          <w:szCs w:val="20"/>
          <w:lang w:val="de-CH"/>
        </w:rPr>
      </w:pPr>
    </w:p>
    <w:p w:rsidR="0097050E" w:rsidRPr="0097050E" w:rsidRDefault="0097050E" w:rsidP="0097050E">
      <w:pPr>
        <w:rPr>
          <w:rFonts w:ascii="Arial" w:eastAsia="Times New Roman" w:hAnsi="Arial" w:cs="Arial"/>
          <w:b/>
          <w:color w:val="FF0000"/>
          <w:sz w:val="20"/>
          <w:szCs w:val="20"/>
          <w:lang w:val="de-CH"/>
        </w:rPr>
      </w:pPr>
    </w:p>
    <w:p w:rsidR="0097050E" w:rsidRPr="0097050E" w:rsidRDefault="0097050E" w:rsidP="0097050E">
      <w:pPr>
        <w:rPr>
          <w:rFonts w:ascii="Arial" w:eastAsia="Times New Roman" w:hAnsi="Arial" w:cs="Arial"/>
          <w:b/>
          <w:color w:val="FF0000"/>
          <w:sz w:val="20"/>
          <w:szCs w:val="20"/>
          <w:lang w:val="de-CH"/>
        </w:rPr>
      </w:pPr>
    </w:p>
    <w:p w:rsidR="0097050E" w:rsidRPr="0097050E" w:rsidRDefault="0097050E" w:rsidP="0097050E">
      <w:pPr>
        <w:rPr>
          <w:rFonts w:ascii="Arial" w:eastAsia="Times New Roman" w:hAnsi="Arial" w:cs="Arial"/>
          <w:b/>
          <w:color w:val="FF0000"/>
          <w:sz w:val="20"/>
          <w:szCs w:val="20"/>
          <w:lang w:val="de-CH"/>
        </w:rPr>
      </w:pPr>
    </w:p>
    <w:p w:rsidR="0036162D" w:rsidRPr="009C4521" w:rsidRDefault="0036162D" w:rsidP="00695605">
      <w:pPr>
        <w:autoSpaceDE w:val="0"/>
        <w:autoSpaceDN w:val="0"/>
        <w:adjustRightInd w:val="0"/>
        <w:rPr>
          <w:rFonts w:ascii="Arial" w:hAnsi="Arial" w:cs="Arial"/>
          <w:i/>
          <w:sz w:val="16"/>
          <w:szCs w:val="16"/>
          <w:lang w:val="de-CH" w:eastAsia="en-US"/>
        </w:rPr>
      </w:pPr>
      <w:bookmarkStart w:id="0" w:name="_GoBack"/>
      <w:bookmarkEnd w:id="0"/>
    </w:p>
    <w:sectPr w:rsidR="0036162D" w:rsidRPr="009C4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jaVu Sans">
    <w:altName w:val="Arial Unicode MS"/>
    <w:charset w:val="00"/>
    <w:family w:val="swiss"/>
    <w:pitch w:val="variable"/>
    <w:sig w:usb0="E7003EFF" w:usb1="D200FDFF" w:usb2="0004602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1286A"/>
    <w:multiLevelType w:val="hybridMultilevel"/>
    <w:tmpl w:val="CF76587E"/>
    <w:lvl w:ilvl="0" w:tplc="100C0011">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50701443"/>
    <w:multiLevelType w:val="multilevel"/>
    <w:tmpl w:val="E4CE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EC50C7"/>
    <w:multiLevelType w:val="multilevel"/>
    <w:tmpl w:val="682A9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AD7"/>
    <w:rsid w:val="00043929"/>
    <w:rsid w:val="001342EE"/>
    <w:rsid w:val="002527AC"/>
    <w:rsid w:val="0026313D"/>
    <w:rsid w:val="002938F2"/>
    <w:rsid w:val="002C3A16"/>
    <w:rsid w:val="002C4232"/>
    <w:rsid w:val="00307F20"/>
    <w:rsid w:val="0036162D"/>
    <w:rsid w:val="003A33FB"/>
    <w:rsid w:val="00445297"/>
    <w:rsid w:val="0047686F"/>
    <w:rsid w:val="004B7C2C"/>
    <w:rsid w:val="004C36C3"/>
    <w:rsid w:val="0051511F"/>
    <w:rsid w:val="00556CC7"/>
    <w:rsid w:val="00625AD7"/>
    <w:rsid w:val="0065219B"/>
    <w:rsid w:val="006574DE"/>
    <w:rsid w:val="00695605"/>
    <w:rsid w:val="006F7C20"/>
    <w:rsid w:val="007B1893"/>
    <w:rsid w:val="0089262F"/>
    <w:rsid w:val="00914A5B"/>
    <w:rsid w:val="0097050E"/>
    <w:rsid w:val="0099317F"/>
    <w:rsid w:val="00997BCF"/>
    <w:rsid w:val="009A6B83"/>
    <w:rsid w:val="009C4521"/>
    <w:rsid w:val="00AC4424"/>
    <w:rsid w:val="00BD4565"/>
    <w:rsid w:val="00BD663E"/>
    <w:rsid w:val="00BF2F98"/>
    <w:rsid w:val="00C13428"/>
    <w:rsid w:val="00C571AB"/>
    <w:rsid w:val="00CC7A06"/>
    <w:rsid w:val="00D304AE"/>
    <w:rsid w:val="00D504E8"/>
    <w:rsid w:val="00D53C34"/>
    <w:rsid w:val="00E15A5E"/>
    <w:rsid w:val="00E729F6"/>
    <w:rsid w:val="00EE11A0"/>
    <w:rsid w:val="00F26EA3"/>
    <w:rsid w:val="00FE75C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AD7"/>
    <w:rPr>
      <w:rFonts w:ascii="Times New Roman" w:hAnsi="Times New Roman" w:cs="Times New Roman"/>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25AD7"/>
    <w:rPr>
      <w:rFonts w:ascii="Tahoma" w:hAnsi="Tahoma" w:cs="Tahoma"/>
      <w:sz w:val="16"/>
      <w:szCs w:val="16"/>
    </w:rPr>
  </w:style>
  <w:style w:type="character" w:customStyle="1" w:styleId="TextedebullesCar">
    <w:name w:val="Texte de bulles Car"/>
    <w:basedOn w:val="Policepardfaut"/>
    <w:link w:val="Textedebulles"/>
    <w:uiPriority w:val="99"/>
    <w:semiHidden/>
    <w:rsid w:val="00625AD7"/>
    <w:rPr>
      <w:rFonts w:ascii="Tahoma" w:hAnsi="Tahoma" w:cs="Tahoma"/>
      <w:sz w:val="16"/>
      <w:szCs w:val="16"/>
    </w:rPr>
  </w:style>
  <w:style w:type="paragraph" w:styleId="Paragraphedeliste">
    <w:name w:val="List Paragraph"/>
    <w:basedOn w:val="Normal"/>
    <w:uiPriority w:val="34"/>
    <w:qFormat/>
    <w:rsid w:val="00625AD7"/>
    <w:pPr>
      <w:ind w:left="720"/>
      <w:contextualSpacing/>
    </w:pPr>
    <w:rPr>
      <w:rFonts w:eastAsia="Times New Roman"/>
    </w:rPr>
  </w:style>
  <w:style w:type="paragraph" w:styleId="NormalWeb">
    <w:name w:val="Normal (Web)"/>
    <w:basedOn w:val="Normal"/>
    <w:uiPriority w:val="99"/>
    <w:unhideWhenUsed/>
    <w:rsid w:val="00625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AD7"/>
    <w:rPr>
      <w:rFonts w:ascii="Times New Roman" w:hAnsi="Times New Roman" w:cs="Times New Roman"/>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25AD7"/>
    <w:rPr>
      <w:rFonts w:ascii="Tahoma" w:hAnsi="Tahoma" w:cs="Tahoma"/>
      <w:sz w:val="16"/>
      <w:szCs w:val="16"/>
    </w:rPr>
  </w:style>
  <w:style w:type="character" w:customStyle="1" w:styleId="TextedebullesCar">
    <w:name w:val="Texte de bulles Car"/>
    <w:basedOn w:val="Policepardfaut"/>
    <w:link w:val="Textedebulles"/>
    <w:uiPriority w:val="99"/>
    <w:semiHidden/>
    <w:rsid w:val="00625AD7"/>
    <w:rPr>
      <w:rFonts w:ascii="Tahoma" w:hAnsi="Tahoma" w:cs="Tahoma"/>
      <w:sz w:val="16"/>
      <w:szCs w:val="16"/>
    </w:rPr>
  </w:style>
  <w:style w:type="paragraph" w:styleId="Paragraphedeliste">
    <w:name w:val="List Paragraph"/>
    <w:basedOn w:val="Normal"/>
    <w:uiPriority w:val="34"/>
    <w:qFormat/>
    <w:rsid w:val="00625AD7"/>
    <w:pPr>
      <w:ind w:left="720"/>
      <w:contextualSpacing/>
    </w:pPr>
    <w:rPr>
      <w:rFonts w:eastAsia="Times New Roman"/>
    </w:rPr>
  </w:style>
  <w:style w:type="paragraph" w:styleId="NormalWeb">
    <w:name w:val="Normal (Web)"/>
    <w:basedOn w:val="Normal"/>
    <w:uiPriority w:val="99"/>
    <w:unhideWhenUsed/>
    <w:rsid w:val="00625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98773">
      <w:bodyDiv w:val="1"/>
      <w:marLeft w:val="0"/>
      <w:marRight w:val="0"/>
      <w:marTop w:val="0"/>
      <w:marBottom w:val="0"/>
      <w:divBdr>
        <w:top w:val="none" w:sz="0" w:space="0" w:color="auto"/>
        <w:left w:val="none" w:sz="0" w:space="0" w:color="auto"/>
        <w:bottom w:val="none" w:sz="0" w:space="0" w:color="auto"/>
        <w:right w:val="none" w:sz="0" w:space="0" w:color="auto"/>
      </w:divBdr>
    </w:div>
    <w:div w:id="705523999">
      <w:bodyDiv w:val="1"/>
      <w:marLeft w:val="0"/>
      <w:marRight w:val="0"/>
      <w:marTop w:val="0"/>
      <w:marBottom w:val="0"/>
      <w:divBdr>
        <w:top w:val="none" w:sz="0" w:space="0" w:color="auto"/>
        <w:left w:val="none" w:sz="0" w:space="0" w:color="auto"/>
        <w:bottom w:val="none" w:sz="0" w:space="0" w:color="auto"/>
        <w:right w:val="none" w:sz="0" w:space="0" w:color="auto"/>
      </w:divBdr>
    </w:div>
    <w:div w:id="774056157">
      <w:bodyDiv w:val="1"/>
      <w:marLeft w:val="0"/>
      <w:marRight w:val="0"/>
      <w:marTop w:val="0"/>
      <w:marBottom w:val="0"/>
      <w:divBdr>
        <w:top w:val="none" w:sz="0" w:space="0" w:color="auto"/>
        <w:left w:val="none" w:sz="0" w:space="0" w:color="auto"/>
        <w:bottom w:val="none" w:sz="0" w:space="0" w:color="auto"/>
        <w:right w:val="none" w:sz="0" w:space="0" w:color="auto"/>
      </w:divBdr>
      <w:divsChild>
        <w:div w:id="244850855">
          <w:marLeft w:val="0"/>
          <w:marRight w:val="0"/>
          <w:marTop w:val="0"/>
          <w:marBottom w:val="0"/>
          <w:divBdr>
            <w:top w:val="none" w:sz="0" w:space="0" w:color="auto"/>
            <w:left w:val="none" w:sz="0" w:space="0" w:color="auto"/>
            <w:bottom w:val="none" w:sz="0" w:space="0" w:color="auto"/>
            <w:right w:val="none" w:sz="0" w:space="0" w:color="auto"/>
          </w:divBdr>
          <w:divsChild>
            <w:div w:id="1048139969">
              <w:marLeft w:val="150"/>
              <w:marRight w:val="150"/>
              <w:marTop w:val="0"/>
              <w:marBottom w:val="0"/>
              <w:divBdr>
                <w:top w:val="none" w:sz="0" w:space="0" w:color="auto"/>
                <w:left w:val="none" w:sz="0" w:space="0" w:color="auto"/>
                <w:bottom w:val="none" w:sz="0" w:space="0" w:color="auto"/>
                <w:right w:val="none" w:sz="0" w:space="0" w:color="auto"/>
              </w:divBdr>
              <w:divsChild>
                <w:div w:id="182090755">
                  <w:marLeft w:val="0"/>
                  <w:marRight w:val="0"/>
                  <w:marTop w:val="0"/>
                  <w:marBottom w:val="0"/>
                  <w:divBdr>
                    <w:top w:val="none" w:sz="0" w:space="0" w:color="auto"/>
                    <w:left w:val="none" w:sz="0" w:space="0" w:color="auto"/>
                    <w:bottom w:val="none" w:sz="0" w:space="0" w:color="auto"/>
                    <w:right w:val="none" w:sz="0" w:space="0" w:color="auto"/>
                  </w:divBdr>
                  <w:divsChild>
                    <w:div w:id="1632902003">
                      <w:marLeft w:val="0"/>
                      <w:marRight w:val="0"/>
                      <w:marTop w:val="0"/>
                      <w:marBottom w:val="0"/>
                      <w:divBdr>
                        <w:top w:val="none" w:sz="0" w:space="0" w:color="auto"/>
                        <w:left w:val="none" w:sz="0" w:space="0" w:color="auto"/>
                        <w:bottom w:val="none" w:sz="0" w:space="0" w:color="auto"/>
                        <w:right w:val="none" w:sz="0" w:space="0" w:color="auto"/>
                      </w:divBdr>
                      <w:divsChild>
                        <w:div w:id="545409635">
                          <w:marLeft w:val="0"/>
                          <w:marRight w:val="0"/>
                          <w:marTop w:val="0"/>
                          <w:marBottom w:val="0"/>
                          <w:divBdr>
                            <w:top w:val="none" w:sz="0" w:space="0" w:color="auto"/>
                            <w:left w:val="none" w:sz="0" w:space="0" w:color="auto"/>
                            <w:bottom w:val="none" w:sz="0" w:space="0" w:color="auto"/>
                            <w:right w:val="none" w:sz="0" w:space="0" w:color="auto"/>
                          </w:divBdr>
                          <w:divsChild>
                            <w:div w:id="1533110790">
                              <w:marLeft w:val="0"/>
                              <w:marRight w:val="0"/>
                              <w:marTop w:val="0"/>
                              <w:marBottom w:val="0"/>
                              <w:divBdr>
                                <w:top w:val="none" w:sz="0" w:space="0" w:color="auto"/>
                                <w:left w:val="none" w:sz="0" w:space="0" w:color="auto"/>
                                <w:bottom w:val="none" w:sz="0" w:space="0" w:color="auto"/>
                                <w:right w:val="none" w:sz="0" w:space="0" w:color="auto"/>
                              </w:divBdr>
                              <w:divsChild>
                                <w:div w:id="849294709">
                                  <w:marLeft w:val="0"/>
                                  <w:marRight w:val="0"/>
                                  <w:marTop w:val="0"/>
                                  <w:marBottom w:val="0"/>
                                  <w:divBdr>
                                    <w:top w:val="none" w:sz="0" w:space="0" w:color="auto"/>
                                    <w:left w:val="none" w:sz="0" w:space="0" w:color="auto"/>
                                    <w:bottom w:val="none" w:sz="0" w:space="0" w:color="auto"/>
                                    <w:right w:val="none" w:sz="0" w:space="0" w:color="auto"/>
                                  </w:divBdr>
                                  <w:divsChild>
                                    <w:div w:id="1011295486">
                                      <w:marLeft w:val="0"/>
                                      <w:marRight w:val="0"/>
                                      <w:marTop w:val="0"/>
                                      <w:marBottom w:val="0"/>
                                      <w:divBdr>
                                        <w:top w:val="none" w:sz="0" w:space="0" w:color="auto"/>
                                        <w:left w:val="none" w:sz="0" w:space="0" w:color="auto"/>
                                        <w:bottom w:val="none" w:sz="0" w:space="0" w:color="auto"/>
                                        <w:right w:val="none" w:sz="0" w:space="0" w:color="auto"/>
                                      </w:divBdr>
                                      <w:divsChild>
                                        <w:div w:id="445849774">
                                          <w:marLeft w:val="0"/>
                                          <w:marRight w:val="0"/>
                                          <w:marTop w:val="0"/>
                                          <w:marBottom w:val="0"/>
                                          <w:divBdr>
                                            <w:top w:val="none" w:sz="0" w:space="0" w:color="auto"/>
                                            <w:left w:val="none" w:sz="0" w:space="0" w:color="auto"/>
                                            <w:bottom w:val="none" w:sz="0" w:space="0" w:color="auto"/>
                                            <w:right w:val="none" w:sz="0" w:space="0" w:color="auto"/>
                                          </w:divBdr>
                                          <w:divsChild>
                                            <w:div w:id="851915126">
                                              <w:marLeft w:val="0"/>
                                              <w:marRight w:val="0"/>
                                              <w:marTop w:val="0"/>
                                              <w:marBottom w:val="0"/>
                                              <w:divBdr>
                                                <w:top w:val="none" w:sz="0" w:space="0" w:color="auto"/>
                                                <w:left w:val="none" w:sz="0" w:space="0" w:color="auto"/>
                                                <w:bottom w:val="none" w:sz="0" w:space="0" w:color="auto"/>
                                                <w:right w:val="none" w:sz="0" w:space="0" w:color="auto"/>
                                              </w:divBdr>
                                              <w:divsChild>
                                                <w:div w:id="185357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6279872">
      <w:bodyDiv w:val="1"/>
      <w:marLeft w:val="0"/>
      <w:marRight w:val="0"/>
      <w:marTop w:val="0"/>
      <w:marBottom w:val="0"/>
      <w:divBdr>
        <w:top w:val="none" w:sz="0" w:space="0" w:color="auto"/>
        <w:left w:val="none" w:sz="0" w:space="0" w:color="auto"/>
        <w:bottom w:val="none" w:sz="0" w:space="0" w:color="auto"/>
        <w:right w:val="none" w:sz="0" w:space="0" w:color="auto"/>
      </w:divBdr>
    </w:div>
    <w:div w:id="1145970917">
      <w:bodyDiv w:val="1"/>
      <w:marLeft w:val="0"/>
      <w:marRight w:val="0"/>
      <w:marTop w:val="0"/>
      <w:marBottom w:val="0"/>
      <w:divBdr>
        <w:top w:val="none" w:sz="0" w:space="0" w:color="auto"/>
        <w:left w:val="none" w:sz="0" w:space="0" w:color="auto"/>
        <w:bottom w:val="none" w:sz="0" w:space="0" w:color="auto"/>
        <w:right w:val="none" w:sz="0" w:space="0" w:color="auto"/>
      </w:divBdr>
    </w:div>
    <w:div w:id="1440490256">
      <w:bodyDiv w:val="1"/>
      <w:marLeft w:val="0"/>
      <w:marRight w:val="0"/>
      <w:marTop w:val="0"/>
      <w:marBottom w:val="0"/>
      <w:divBdr>
        <w:top w:val="none" w:sz="0" w:space="0" w:color="auto"/>
        <w:left w:val="none" w:sz="0" w:space="0" w:color="auto"/>
        <w:bottom w:val="none" w:sz="0" w:space="0" w:color="auto"/>
        <w:right w:val="none" w:sz="0" w:space="0" w:color="auto"/>
      </w:divBdr>
      <w:divsChild>
        <w:div w:id="744490830">
          <w:marLeft w:val="0"/>
          <w:marRight w:val="0"/>
          <w:marTop w:val="0"/>
          <w:marBottom w:val="0"/>
          <w:divBdr>
            <w:top w:val="none" w:sz="0" w:space="0" w:color="auto"/>
            <w:left w:val="none" w:sz="0" w:space="0" w:color="auto"/>
            <w:bottom w:val="none" w:sz="0" w:space="0" w:color="auto"/>
            <w:right w:val="none" w:sz="0" w:space="0" w:color="auto"/>
          </w:divBdr>
          <w:divsChild>
            <w:div w:id="564149453">
              <w:marLeft w:val="150"/>
              <w:marRight w:val="150"/>
              <w:marTop w:val="0"/>
              <w:marBottom w:val="0"/>
              <w:divBdr>
                <w:top w:val="none" w:sz="0" w:space="0" w:color="auto"/>
                <w:left w:val="none" w:sz="0" w:space="0" w:color="auto"/>
                <w:bottom w:val="none" w:sz="0" w:space="0" w:color="auto"/>
                <w:right w:val="none" w:sz="0" w:space="0" w:color="auto"/>
              </w:divBdr>
              <w:divsChild>
                <w:div w:id="651908206">
                  <w:marLeft w:val="0"/>
                  <w:marRight w:val="0"/>
                  <w:marTop w:val="0"/>
                  <w:marBottom w:val="0"/>
                  <w:divBdr>
                    <w:top w:val="none" w:sz="0" w:space="0" w:color="auto"/>
                    <w:left w:val="none" w:sz="0" w:space="0" w:color="auto"/>
                    <w:bottom w:val="none" w:sz="0" w:space="0" w:color="auto"/>
                    <w:right w:val="none" w:sz="0" w:space="0" w:color="auto"/>
                  </w:divBdr>
                  <w:divsChild>
                    <w:div w:id="569509155">
                      <w:marLeft w:val="0"/>
                      <w:marRight w:val="0"/>
                      <w:marTop w:val="0"/>
                      <w:marBottom w:val="0"/>
                      <w:divBdr>
                        <w:top w:val="none" w:sz="0" w:space="0" w:color="auto"/>
                        <w:left w:val="none" w:sz="0" w:space="0" w:color="auto"/>
                        <w:bottom w:val="none" w:sz="0" w:space="0" w:color="auto"/>
                        <w:right w:val="none" w:sz="0" w:space="0" w:color="auto"/>
                      </w:divBdr>
                      <w:divsChild>
                        <w:div w:id="330717481">
                          <w:marLeft w:val="0"/>
                          <w:marRight w:val="0"/>
                          <w:marTop w:val="0"/>
                          <w:marBottom w:val="0"/>
                          <w:divBdr>
                            <w:top w:val="none" w:sz="0" w:space="0" w:color="auto"/>
                            <w:left w:val="none" w:sz="0" w:space="0" w:color="auto"/>
                            <w:bottom w:val="none" w:sz="0" w:space="0" w:color="auto"/>
                            <w:right w:val="none" w:sz="0" w:space="0" w:color="auto"/>
                          </w:divBdr>
                          <w:divsChild>
                            <w:div w:id="338048695">
                              <w:marLeft w:val="0"/>
                              <w:marRight w:val="0"/>
                              <w:marTop w:val="0"/>
                              <w:marBottom w:val="0"/>
                              <w:divBdr>
                                <w:top w:val="none" w:sz="0" w:space="0" w:color="auto"/>
                                <w:left w:val="none" w:sz="0" w:space="0" w:color="auto"/>
                                <w:bottom w:val="none" w:sz="0" w:space="0" w:color="auto"/>
                                <w:right w:val="none" w:sz="0" w:space="0" w:color="auto"/>
                              </w:divBdr>
                              <w:divsChild>
                                <w:div w:id="524293505">
                                  <w:marLeft w:val="0"/>
                                  <w:marRight w:val="0"/>
                                  <w:marTop w:val="0"/>
                                  <w:marBottom w:val="0"/>
                                  <w:divBdr>
                                    <w:top w:val="none" w:sz="0" w:space="0" w:color="auto"/>
                                    <w:left w:val="none" w:sz="0" w:space="0" w:color="auto"/>
                                    <w:bottom w:val="none" w:sz="0" w:space="0" w:color="auto"/>
                                    <w:right w:val="none" w:sz="0" w:space="0" w:color="auto"/>
                                  </w:divBdr>
                                  <w:divsChild>
                                    <w:div w:id="1670712795">
                                      <w:marLeft w:val="0"/>
                                      <w:marRight w:val="0"/>
                                      <w:marTop w:val="0"/>
                                      <w:marBottom w:val="0"/>
                                      <w:divBdr>
                                        <w:top w:val="none" w:sz="0" w:space="0" w:color="auto"/>
                                        <w:left w:val="none" w:sz="0" w:space="0" w:color="auto"/>
                                        <w:bottom w:val="none" w:sz="0" w:space="0" w:color="auto"/>
                                        <w:right w:val="none" w:sz="0" w:space="0" w:color="auto"/>
                                      </w:divBdr>
                                      <w:divsChild>
                                        <w:div w:id="75371771">
                                          <w:marLeft w:val="0"/>
                                          <w:marRight w:val="0"/>
                                          <w:marTop w:val="0"/>
                                          <w:marBottom w:val="0"/>
                                          <w:divBdr>
                                            <w:top w:val="none" w:sz="0" w:space="0" w:color="auto"/>
                                            <w:left w:val="none" w:sz="0" w:space="0" w:color="auto"/>
                                            <w:bottom w:val="none" w:sz="0" w:space="0" w:color="auto"/>
                                            <w:right w:val="none" w:sz="0" w:space="0" w:color="auto"/>
                                          </w:divBdr>
                                          <w:divsChild>
                                            <w:div w:id="101075159">
                                              <w:marLeft w:val="0"/>
                                              <w:marRight w:val="0"/>
                                              <w:marTop w:val="0"/>
                                              <w:marBottom w:val="0"/>
                                              <w:divBdr>
                                                <w:top w:val="none" w:sz="0" w:space="0" w:color="auto"/>
                                                <w:left w:val="none" w:sz="0" w:space="0" w:color="auto"/>
                                                <w:bottom w:val="none" w:sz="0" w:space="0" w:color="auto"/>
                                                <w:right w:val="none" w:sz="0" w:space="0" w:color="auto"/>
                                              </w:divBdr>
                                              <w:divsChild>
                                                <w:div w:id="21937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7032806">
      <w:bodyDiv w:val="1"/>
      <w:marLeft w:val="0"/>
      <w:marRight w:val="0"/>
      <w:marTop w:val="0"/>
      <w:marBottom w:val="0"/>
      <w:divBdr>
        <w:top w:val="none" w:sz="0" w:space="0" w:color="auto"/>
        <w:left w:val="none" w:sz="0" w:space="0" w:color="auto"/>
        <w:bottom w:val="none" w:sz="0" w:space="0" w:color="auto"/>
        <w:right w:val="none" w:sz="0" w:space="0" w:color="auto"/>
      </w:divBdr>
      <w:divsChild>
        <w:div w:id="1848982778">
          <w:marLeft w:val="0"/>
          <w:marRight w:val="0"/>
          <w:marTop w:val="0"/>
          <w:marBottom w:val="0"/>
          <w:divBdr>
            <w:top w:val="none" w:sz="0" w:space="0" w:color="auto"/>
            <w:left w:val="none" w:sz="0" w:space="0" w:color="auto"/>
            <w:bottom w:val="single" w:sz="6" w:space="0" w:color="42403F"/>
            <w:right w:val="none" w:sz="0" w:space="0" w:color="auto"/>
          </w:divBdr>
          <w:divsChild>
            <w:div w:id="187723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968724">
      <w:bodyDiv w:val="1"/>
      <w:marLeft w:val="0"/>
      <w:marRight w:val="0"/>
      <w:marTop w:val="0"/>
      <w:marBottom w:val="0"/>
      <w:divBdr>
        <w:top w:val="none" w:sz="0" w:space="0" w:color="auto"/>
        <w:left w:val="none" w:sz="0" w:space="0" w:color="auto"/>
        <w:bottom w:val="none" w:sz="0" w:space="0" w:color="auto"/>
        <w:right w:val="none" w:sz="0" w:space="0" w:color="auto"/>
      </w:divBdr>
      <w:divsChild>
        <w:div w:id="1573538694">
          <w:marLeft w:val="0"/>
          <w:marRight w:val="0"/>
          <w:marTop w:val="0"/>
          <w:marBottom w:val="0"/>
          <w:divBdr>
            <w:top w:val="none" w:sz="0" w:space="0" w:color="auto"/>
            <w:left w:val="none" w:sz="0" w:space="0" w:color="auto"/>
            <w:bottom w:val="none" w:sz="0" w:space="0" w:color="auto"/>
            <w:right w:val="none" w:sz="0" w:space="0" w:color="auto"/>
          </w:divBdr>
          <w:divsChild>
            <w:div w:id="1469976990">
              <w:marLeft w:val="-7425"/>
              <w:marRight w:val="0"/>
              <w:marTop w:val="0"/>
              <w:marBottom w:val="0"/>
              <w:divBdr>
                <w:top w:val="none" w:sz="0" w:space="0" w:color="auto"/>
                <w:left w:val="none" w:sz="0" w:space="0" w:color="auto"/>
                <w:bottom w:val="none" w:sz="0" w:space="0" w:color="auto"/>
                <w:right w:val="none" w:sz="0" w:space="0" w:color="auto"/>
              </w:divBdr>
              <w:divsChild>
                <w:div w:id="369064801">
                  <w:marLeft w:val="0"/>
                  <w:marRight w:val="0"/>
                  <w:marTop w:val="0"/>
                  <w:marBottom w:val="0"/>
                  <w:divBdr>
                    <w:top w:val="none" w:sz="0" w:space="0" w:color="auto"/>
                    <w:left w:val="none" w:sz="0" w:space="0" w:color="auto"/>
                    <w:bottom w:val="none" w:sz="0" w:space="0" w:color="auto"/>
                    <w:right w:val="none" w:sz="0" w:space="0" w:color="auto"/>
                  </w:divBdr>
                  <w:divsChild>
                    <w:div w:id="127520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vs.ch/de/web/culture/medienmitteilung"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https://www.vs.ch/web/culture/infos-medias"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1245</Words>
  <Characters>6853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SCI</cp:lastModifiedBy>
  <cp:revision>4</cp:revision>
  <dcterms:created xsi:type="dcterms:W3CDTF">2018-05-24T09:17:00Z</dcterms:created>
  <dcterms:modified xsi:type="dcterms:W3CDTF">2018-05-24T09:19:00Z</dcterms:modified>
</cp:coreProperties>
</file>